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УВЕДОМЛЕНИЕ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материалов предварительной оценки воздействия на окружающую среду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(ОВОС)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государственной экологической экспертизы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Линия разделки АКБ «ИвТарЛони»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Заказчик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Общество с ограниченной ответственностью «МОКВИН»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Сокращенное наименование: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ООО «МОКВИН»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государственный регистрационный номер: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1155476006762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номер налогоплательщика: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5402002007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Алтайский край, г. о. город Новоалтайск, г. Новоалтайск,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ул. Дорожная, д. 78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Алтайский край, г. о. город Новоалтайск, г. Новоалтайск,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ул. Дорожная, д. 78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Контактная информация: тел.(факс) </w:t>
      </w:r>
      <w:r>
        <w:rPr>
          <w:rFonts w:ascii="Times New Roman" w:hAnsi="Times New Roman" w:cs="Times New Roman"/>
          <w:sz w:val="24"/>
          <w:szCs w:val="24"/>
        </w:rPr>
        <w:t xml:space="preserve">+7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(3852) 53-30-15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tooltip="mailto:info@mokwin.ru" w:history="1">
        <w:r>
          <w:rPr>
            <w:rStyle w:val="834"/>
            <w:rFonts w:ascii="Times New Roman" w:hAnsi="Times New Roman" w:cs="Times New Roman"/>
            <w:sz w:val="24"/>
            <w:szCs w:val="24"/>
            <w:lang w:val="en-US"/>
          </w:rPr>
          <w:t xml:space="preserve">info@mokwin.ru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Исполнитель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ОВОС</w:t>
      </w:r>
      <w:r>
        <w:rPr>
          <w:rFonts w:ascii="Times New Roman" w:hAnsi="Times New Roman" w:cs="Times New Roman"/>
          <w:b/>
          <w:sz w:val="24"/>
          <w:szCs w:val="24"/>
          <w:lang w:val="en-US"/>
        </w:rPr>
      </w:r>
      <w:r>
        <w:rPr>
          <w:rFonts w:ascii="Times New Roman" w:hAnsi="Times New Roman" w:cs="Times New Roman"/>
          <w:b/>
          <w:sz w:val="24"/>
          <w:szCs w:val="24"/>
          <w:lang w:val="en-US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Общество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«ЗИТ»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Сокращенное наименование: ООО «</w:t>
      </w:r>
      <w:r>
        <w:rPr>
          <w:rFonts w:ascii="Times New Roman" w:hAnsi="Times New Roman" w:cs="Times New Roman"/>
          <w:sz w:val="24"/>
          <w:szCs w:val="24"/>
        </w:rPr>
        <w:t xml:space="preserve">ЗИТ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государственный регистрационный номер: </w:t>
      </w:r>
      <w:r>
        <w:rPr>
          <w:rFonts w:ascii="Times New Roman" w:hAnsi="Times New Roman" w:cs="Times New Roman"/>
          <w:sz w:val="24"/>
          <w:szCs w:val="24"/>
        </w:rPr>
        <w:t xml:space="preserve">5137746066112 от 12.11.2013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номер налогоплательщика: </w:t>
      </w:r>
      <w:r>
        <w:rPr>
          <w:rFonts w:ascii="Times New Roman" w:hAnsi="Times New Roman" w:cs="Times New Roman"/>
          <w:sz w:val="24"/>
          <w:szCs w:val="24"/>
        </w:rPr>
        <w:t xml:space="preserve">7725808944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>
        <w:rPr>
          <w:rFonts w:ascii="Times New Roman" w:hAnsi="Times New Roman" w:cs="Times New Roman"/>
          <w:sz w:val="24"/>
          <w:szCs w:val="24"/>
        </w:rPr>
        <w:t xml:space="preserve">127030, г. Москва, вн. тер. г. муниципальный округ Тверской,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Новослободская, д. 31, с. 4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>
        <w:rPr>
          <w:rFonts w:ascii="Times New Roman" w:hAnsi="Times New Roman" w:cs="Times New Roman"/>
          <w:sz w:val="24"/>
          <w:szCs w:val="24"/>
        </w:rPr>
        <w:t xml:space="preserve">127030, г. Москва, ул. Новослободская,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31, с. 4, оф. 12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Контактная информация: тел. +7 9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76 77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е-mail: </w:t>
      </w:r>
      <w:r>
        <w:rPr>
          <w:rStyle w:val="834"/>
          <w:rFonts w:ascii="Times New Roman" w:hAnsi="Times New Roman"/>
          <w:sz w:val="24"/>
          <w:szCs w:val="24"/>
          <w:lang w:val="en-US"/>
        </w:rPr>
        <w:fldChar w:fldCharType="begin"/>
      </w:r>
      <w:r>
        <w:rPr>
          <w:rStyle w:val="834"/>
          <w:rFonts w:ascii="Times New Roman" w:hAnsi="Times New Roman"/>
          <w:sz w:val="24"/>
          <w:szCs w:val="24"/>
        </w:rPr>
        <w:instrText xml:space="preserve"> </w:instrText>
      </w:r>
      <w:r>
        <w:rPr>
          <w:rStyle w:val="834"/>
          <w:rFonts w:ascii="Times New Roman" w:hAnsi="Times New Roman"/>
          <w:sz w:val="24"/>
          <w:szCs w:val="24"/>
          <w:lang w:val="en-US"/>
        </w:rPr>
        <w:instrText xml:space="preserve">HYPERLINK</w:instrText>
      </w:r>
      <w:r>
        <w:rPr>
          <w:rStyle w:val="834"/>
          <w:rFonts w:ascii="Times New Roman" w:hAnsi="Times New Roman"/>
          <w:sz w:val="24"/>
          <w:szCs w:val="24"/>
        </w:rPr>
        <w:instrText xml:space="preserve"> "</w:instrText>
      </w:r>
      <w:r>
        <w:rPr>
          <w:rStyle w:val="834"/>
          <w:rFonts w:ascii="Times New Roman" w:hAnsi="Times New Roman"/>
          <w:sz w:val="24"/>
          <w:szCs w:val="24"/>
          <w:lang w:val="en-US"/>
        </w:rPr>
        <w:instrText xml:space="preserve">mailto</w:instrText>
      </w:r>
      <w:r>
        <w:rPr>
          <w:rStyle w:val="834"/>
          <w:rFonts w:ascii="Times New Roman" w:hAnsi="Times New Roman"/>
          <w:sz w:val="24"/>
          <w:szCs w:val="24"/>
        </w:rPr>
        <w:instrText xml:space="preserve">:</w:instrText>
      </w:r>
      <w:r>
        <w:rPr>
          <w:rStyle w:val="834"/>
          <w:rFonts w:ascii="Times New Roman" w:hAnsi="Times New Roman"/>
          <w:sz w:val="24"/>
          <w:szCs w:val="24"/>
          <w:lang w:val="en-US"/>
        </w:rPr>
        <w:instrText xml:space="preserve">info</w:instrText>
      </w:r>
      <w:r>
        <w:rPr>
          <w:rStyle w:val="834"/>
          <w:rFonts w:ascii="Times New Roman" w:hAnsi="Times New Roman"/>
          <w:sz w:val="24"/>
          <w:szCs w:val="24"/>
        </w:rPr>
        <w:instrText xml:space="preserve">@</w:instrText>
      </w:r>
      <w:r>
        <w:rPr>
          <w:rStyle w:val="834"/>
          <w:rFonts w:ascii="Times New Roman" w:hAnsi="Times New Roman"/>
          <w:sz w:val="24"/>
          <w:szCs w:val="24"/>
          <w:lang w:val="en-US"/>
        </w:rPr>
        <w:instrText xml:space="preserve">zit</w:instrText>
      </w:r>
      <w:r>
        <w:rPr>
          <w:rStyle w:val="834"/>
          <w:rFonts w:ascii="Times New Roman" w:hAnsi="Times New Roman"/>
          <w:sz w:val="24"/>
          <w:szCs w:val="24"/>
          <w:lang w:val="en-US"/>
        </w:rPr>
        <w:instrText xml:space="preserve">tech</w:instrText>
      </w:r>
      <w:r>
        <w:rPr>
          <w:rStyle w:val="834"/>
          <w:rFonts w:ascii="Times New Roman" w:hAnsi="Times New Roman"/>
          <w:sz w:val="24"/>
          <w:szCs w:val="24"/>
        </w:rPr>
        <w:instrText xml:space="preserve">.</w:instrText>
      </w:r>
      <w:r>
        <w:rPr>
          <w:rStyle w:val="834"/>
          <w:rFonts w:ascii="Times New Roman" w:hAnsi="Times New Roman"/>
          <w:sz w:val="24"/>
          <w:szCs w:val="24"/>
          <w:lang w:val="en-US"/>
        </w:rPr>
        <w:instrText xml:space="preserve">ru</w:instrText>
      </w:r>
      <w:r>
        <w:rPr>
          <w:rStyle w:val="834"/>
          <w:rFonts w:ascii="Times New Roman" w:hAnsi="Times New Roman"/>
          <w:sz w:val="24"/>
          <w:szCs w:val="24"/>
        </w:rPr>
        <w:instrText xml:space="preserve">" </w:instrText>
      </w:r>
      <w:r>
        <w:rPr>
          <w:rStyle w:val="834"/>
          <w:rFonts w:ascii="Times New Roman" w:hAnsi="Times New Roman"/>
          <w:sz w:val="24"/>
          <w:szCs w:val="24"/>
          <w:lang w:val="en-US"/>
        </w:rPr>
        <w:fldChar w:fldCharType="separate"/>
      </w:r>
      <w:r>
        <w:rPr>
          <w:rStyle w:val="834"/>
          <w:rFonts w:ascii="Times New Roman" w:hAnsi="Times New Roman"/>
          <w:sz w:val="24"/>
          <w:szCs w:val="24"/>
          <w:lang w:val="en-US"/>
        </w:rPr>
        <w:t xml:space="preserve">info</w:t>
      </w:r>
      <w:r>
        <w:rPr>
          <w:rStyle w:val="834"/>
          <w:rFonts w:ascii="Times New Roman" w:hAnsi="Times New Roman"/>
          <w:sz w:val="24"/>
          <w:szCs w:val="24"/>
        </w:rPr>
        <w:t xml:space="preserve">@</w:t>
      </w:r>
      <w:r>
        <w:rPr>
          <w:rStyle w:val="834"/>
          <w:rFonts w:ascii="Times New Roman" w:hAnsi="Times New Roman"/>
          <w:sz w:val="24"/>
          <w:szCs w:val="24"/>
          <w:lang w:val="en-US"/>
        </w:rPr>
        <w:t xml:space="preserve">zittech</w:t>
      </w:r>
      <w:r>
        <w:rPr>
          <w:rStyle w:val="834"/>
          <w:rFonts w:ascii="Times New Roman" w:hAnsi="Times New Roman"/>
          <w:sz w:val="24"/>
          <w:szCs w:val="24"/>
        </w:rPr>
        <w:t xml:space="preserve">.</w:t>
      </w:r>
      <w:r>
        <w:rPr>
          <w:rStyle w:val="834"/>
          <w:rFonts w:ascii="Times New Roman" w:hAnsi="Times New Roman"/>
          <w:sz w:val="24"/>
          <w:szCs w:val="24"/>
          <w:lang w:val="en-US"/>
        </w:rPr>
        <w:t xml:space="preserve">ru</w:t>
      </w:r>
      <w:r>
        <w:rPr>
          <w:rStyle w:val="834"/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Уполномоченный орган, ответственный за организацию и проведение общественных обсуждений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</w:t>
      </w:r>
      <w:r>
        <w:rPr>
          <w:rFonts w:ascii="Times New Roman" w:hAnsi="Times New Roman" w:cs="Times New Roman"/>
          <w:sz w:val="24"/>
          <w:szCs w:val="24"/>
        </w:rPr>
        <w:t xml:space="preserve">аименование: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города Новоалтайска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658080, Алтайский край, г. Новоалтайск, ул. Парковая, д. 1а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>
        <w:rPr>
          <w:rFonts w:ascii="Times New Roman" w:hAnsi="Times New Roman" w:cs="Times New Roman"/>
          <w:sz w:val="24"/>
          <w:szCs w:val="24"/>
        </w:rPr>
        <w:t xml:space="preserve">658080, Алтайский край, г. Новоалтайск, ул. Парковая, д. 1а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Контактная информация: тел.(факс) </w:t>
      </w:r>
      <w:r>
        <w:rPr>
          <w:rFonts w:ascii="Times New Roman" w:hAnsi="Times New Roman" w:cs="Times New Roman"/>
          <w:sz w:val="24"/>
          <w:szCs w:val="24"/>
        </w:rPr>
        <w:t xml:space="preserve">+7 (38532) 2-14-01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9" w:tooltip="mailto:info@novoalt.alregn.ru" w:history="1">
        <w:r>
          <w:rPr>
            <w:rStyle w:val="834"/>
            <w:rFonts w:ascii="Times New Roman" w:hAnsi="Times New Roman" w:cs="Times New Roman"/>
            <w:sz w:val="24"/>
            <w:szCs w:val="24"/>
            <w:lang w:val="en-US"/>
          </w:rPr>
          <w:t xml:space="preserve">info@novoalt.alregn.ru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объекта обсуждений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Линия разделки АКБ «ИвТарЛони»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планируемой хозяйственной и иной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деятельности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Линия разделки АКБ «ИвТарЛони»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планируемой хозяйственной и иной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деятельности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 отработанных аккумуляторных батарей от населения и юридических лиц для обработки и утилизации на линии автоматизированной разделки аккумуляторных батарей «ИвТарЛони»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Предварительное место реализации планируемой хозяйственной и иной деятельности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Алтайский край, г. о. город Новоалтайск, г. Новоалтайск, ул. Дорожная, д. 78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Контактные данные ответственных лиц со стороны Администрации города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Новоалтайск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а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Заведующий юридическим отделом Комитета по жилищно-коммунальному, газовому хозяйству, энергетике, транспорту и строительству (за проведение общественных обсуждений)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Комов Александр Борисович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Тел.: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8 (385 32)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 2 57 74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Контактные данные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ответственных лиц со стороны </w:t>
      </w:r>
      <w:r>
        <w:rPr>
          <w:rFonts w:ascii="Times New Roman" w:hAnsi="Times New Roman" w:cs="Times New Roman"/>
          <w:b/>
          <w:sz w:val="24"/>
          <w:szCs w:val="24"/>
        </w:rPr>
        <w:t xml:space="preserve">З</w:t>
      </w:r>
      <w:r>
        <w:rPr>
          <w:rFonts w:ascii="Times New Roman" w:hAnsi="Times New Roman" w:cs="Times New Roman"/>
          <w:b/>
          <w:sz w:val="24"/>
          <w:szCs w:val="24"/>
        </w:rPr>
        <w:t xml:space="preserve">аказчика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 директора ООО «МОКВИН»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Шульгина Марина Евгеньевна, </w:t>
      </w:r>
      <w:hyperlink r:id="rId10" w:tooltip="mailto:m.shulgina@mokwin.ru" w:history="1">
        <w:r>
          <w:rPr>
            <w:rStyle w:val="834"/>
            <w:rFonts w:ascii="Times New Roman" w:hAnsi="Times New Roman" w:cs="Times New Roman"/>
            <w:sz w:val="24"/>
            <w:szCs w:val="24"/>
          </w:rPr>
          <w:t xml:space="preserve">m.shulgina@mokwin.ru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272 42 87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Контактные данные ответственных лиц со стороны </w:t>
      </w:r>
      <w:r>
        <w:rPr>
          <w:rFonts w:ascii="Times New Roman" w:hAnsi="Times New Roman" w:cs="Times New Roman"/>
          <w:b/>
          <w:sz w:val="24"/>
          <w:szCs w:val="24"/>
        </w:rPr>
        <w:t xml:space="preserve">И</w:t>
      </w:r>
      <w:r>
        <w:rPr>
          <w:rFonts w:ascii="Times New Roman" w:hAnsi="Times New Roman" w:cs="Times New Roman"/>
          <w:b/>
          <w:sz w:val="24"/>
          <w:szCs w:val="24"/>
        </w:rPr>
        <w:t xml:space="preserve">сполнителя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работ по экологическому проектированию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Проскурина Ирина Ивановна, </w:t>
      </w:r>
      <w:hyperlink r:id="rId11" w:tooltip="mailto:info@zittech.ru" w:history="1">
        <w:r>
          <w:rPr>
            <w:rStyle w:val="834"/>
            <w:rFonts w:ascii="Times New Roman" w:hAnsi="Times New Roman" w:cs="Times New Roman"/>
            <w:sz w:val="24"/>
            <w:szCs w:val="24"/>
          </w:rPr>
          <w:t xml:space="preserve">info@zittech.ru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+7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367 76 77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размещения и доступа для очного ознакомления объекта обсуждений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здание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города Новоалтайска, кабинет 108, пн-пт с 8:00 до 17:00</w:t>
      </w:r>
      <w:r>
        <w:rPr>
          <w:rFonts w:ascii="Times New Roman" w:hAnsi="Times New Roman" w:cs="Times New Roman"/>
          <w:sz w:val="24"/>
          <w:szCs w:val="24"/>
        </w:rPr>
        <w:t xml:space="preserve"> адрес: </w:t>
      </w:r>
      <w:r>
        <w:rPr>
          <w:rFonts w:ascii="Times New Roman" w:hAnsi="Times New Roman" w:cs="Times New Roman"/>
          <w:sz w:val="24"/>
          <w:szCs w:val="24"/>
        </w:rPr>
        <w:t xml:space="preserve">Алтайский край, г. Новоалтайск, ул. Парковая, д. 1а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официальный сайт администрации города Новоалтайска </w:t>
      </w:r>
      <w:hyperlink r:id="rId12" w:tooltip="https://novoaltaysk.gosuslugi.ru/" w:history="1">
        <w:r>
          <w:rPr>
            <w:rStyle w:val="834"/>
            <w:rFonts w:ascii="Times New Roman" w:hAnsi="Times New Roman" w:cs="Times New Roman"/>
            <w:sz w:val="24"/>
            <w:szCs w:val="24"/>
          </w:rPr>
          <w:t xml:space="preserve">https://novoaltaysk.gosuslugi.ru/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Style w:val="83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официальный сайт ООО «МОКВИН» </w:t>
      </w:r>
      <w:hyperlink r:id="rId13" w:tooltip="http://mokwin.ru/?ysclid=m9tw5gk80249355575" w:history="1">
        <w:r>
          <w:rPr>
            <w:rStyle w:val="834"/>
            <w:rFonts w:ascii="Times New Roman" w:hAnsi="Times New Roman" w:cs="Times New Roman"/>
            <w:sz w:val="24"/>
            <w:szCs w:val="24"/>
          </w:rPr>
          <w:t xml:space="preserve">mokwin.ru</w:t>
        </w:r>
      </w:hyperlink>
      <w:r>
        <w:rPr>
          <w:rStyle w:val="836"/>
          <w:rFonts w:ascii="Times New Roman" w:hAnsi="Times New Roman" w:cs="Times New Roman"/>
          <w:sz w:val="24"/>
          <w:szCs w:val="24"/>
        </w:rPr>
      </w:r>
      <w:r>
        <w:rPr>
          <w:rStyle w:val="836"/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открытия доступа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30.06.2025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доступности объекта обсуждений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30.0</w:t>
      </w:r>
      <w:r>
        <w:rPr>
          <w:rFonts w:ascii="Times New Roman" w:hAnsi="Times New Roman" w:cs="Times New Roman"/>
          <w:sz w:val="24"/>
          <w:szCs w:val="24"/>
        </w:rPr>
        <w:t xml:space="preserve">6.202</w:t>
      </w:r>
      <w:r>
        <w:rPr>
          <w:rFonts w:ascii="Times New Roman" w:hAnsi="Times New Roman" w:cs="Times New Roman"/>
          <w:sz w:val="24"/>
          <w:szCs w:val="24"/>
        </w:rPr>
        <w:t xml:space="preserve">5 – </w:t>
      </w:r>
      <w:r>
        <w:rPr>
          <w:rFonts w:ascii="Times New Roman" w:hAnsi="Times New Roman" w:cs="Times New Roman"/>
          <w:sz w:val="24"/>
          <w:szCs w:val="24"/>
        </w:rPr>
        <w:t xml:space="preserve">22.0</w:t>
      </w:r>
      <w:r>
        <w:rPr>
          <w:rFonts w:ascii="Times New Roman" w:hAnsi="Times New Roman" w:cs="Times New Roman"/>
          <w:sz w:val="24"/>
          <w:szCs w:val="24"/>
        </w:rPr>
        <w:t xml:space="preserve">7.202</w:t>
      </w:r>
      <w:r>
        <w:rPr>
          <w:rFonts w:ascii="Times New Roman" w:hAnsi="Times New Roman" w:cs="Times New Roman"/>
          <w:sz w:val="24"/>
          <w:szCs w:val="24"/>
        </w:rPr>
        <w:t xml:space="preserve">5 с 8.00 до 17.00</w:t>
      </w:r>
      <w:r>
        <w:rPr>
          <w:rFonts w:ascii="Times New Roman" w:hAnsi="Times New Roman" w:cs="Times New Roman"/>
          <w:sz w:val="24"/>
          <w:szCs w:val="24"/>
        </w:rPr>
        <w:t xml:space="preserve"> (не менее чем за 20 календарных дней до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проведения общественных слушаний);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22.0</w:t>
      </w:r>
      <w:r>
        <w:rPr>
          <w:rFonts w:ascii="Times New Roman" w:hAnsi="Times New Roman" w:cs="Times New Roman"/>
          <w:sz w:val="24"/>
          <w:szCs w:val="24"/>
        </w:rPr>
        <w:t xml:space="preserve">7.202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– день проведения общественных слушаний (не включается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 доступности общественного обсуждения);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</w:t>
      </w:r>
      <w:r>
        <w:rPr>
          <w:rFonts w:ascii="Times New Roman" w:hAnsi="Times New Roman" w:cs="Times New Roman"/>
          <w:sz w:val="24"/>
          <w:szCs w:val="24"/>
        </w:rPr>
        <w:t xml:space="preserve">7.202</w:t>
      </w:r>
      <w:r>
        <w:rPr>
          <w:rFonts w:ascii="Times New Roman" w:hAnsi="Times New Roman" w:cs="Times New Roman"/>
          <w:sz w:val="24"/>
          <w:szCs w:val="24"/>
        </w:rPr>
        <w:t xml:space="preserve">5 – </w:t>
      </w:r>
      <w:r>
        <w:rPr>
          <w:rFonts w:ascii="Times New Roman" w:hAnsi="Times New Roman" w:cs="Times New Roman"/>
          <w:sz w:val="24"/>
          <w:szCs w:val="24"/>
        </w:rPr>
        <w:t xml:space="preserve">01.0</w:t>
      </w:r>
      <w:r>
        <w:rPr>
          <w:rFonts w:ascii="Times New Roman" w:hAnsi="Times New Roman" w:cs="Times New Roman"/>
          <w:sz w:val="24"/>
          <w:szCs w:val="24"/>
        </w:rPr>
        <w:t xml:space="preserve">8.202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8.00 до 17.00</w:t>
      </w:r>
      <w:r>
        <w:rPr>
          <w:rFonts w:ascii="Times New Roman" w:hAnsi="Times New Roman" w:cs="Times New Roman"/>
          <w:sz w:val="24"/>
          <w:szCs w:val="24"/>
        </w:rPr>
        <w:t xml:space="preserve"> (10 календарных дней после дня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общественных слушаний).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firstLine="567"/>
        <w:jc w:val="both"/>
        <w:spacing w:after="0" w:line="276" w:lineRule="auto"/>
        <w:widowControl w:val="off"/>
        <w:rPr>
          <w:b w:val="0"/>
          <w:bCs w:val="0"/>
          <w:highlight w:val="white"/>
          <w14:ligatures w14:val="none"/>
        </w:rPr>
        <w:suppressLineNumbers w:val="0"/>
      </w:pP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  <w:t xml:space="preserve">https://novoaltajsk-r22.gosweb.gosuslugi.ru/deyatelnost/napravleniya-deyatelnosti/zhkh/informatsionnye-soobscheniya/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 общественного обсуждения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слушания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проведения общественных обсуждений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30.06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01.08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(без учета дня проведения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слушаний </w:t>
      </w:r>
      <w:r>
        <w:rPr>
          <w:rFonts w:ascii="Times New Roman" w:hAnsi="Times New Roman" w:cs="Times New Roman"/>
          <w:sz w:val="24"/>
          <w:szCs w:val="24"/>
        </w:rPr>
        <w:t xml:space="preserve">22.07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общественных слушаний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22.07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года 10</w:t>
      </w:r>
      <w:r>
        <w:rPr>
          <w:rFonts w:ascii="Times New Roman" w:hAnsi="Times New Roman" w:cs="Times New Roman"/>
          <w:sz w:val="24"/>
          <w:szCs w:val="24"/>
        </w:rPr>
        <w:t xml:space="preserve"> час 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 общественных слушаний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города Новоалтайска</w:t>
      </w:r>
      <w:r>
        <w:rPr>
          <w:rFonts w:ascii="Times New Roman" w:hAnsi="Times New Roman" w:cs="Times New Roman"/>
          <w:sz w:val="24"/>
          <w:szCs w:val="24"/>
        </w:rPr>
        <w:t xml:space="preserve"> (зал заседаний)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 xml:space="preserve">Алтайский край, г. Новоалтайск, ул. Парковая, д. 1а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замечаний и предложений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общественных обсуждений – с 30.06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01.08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(без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учета дня проведения общественных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22.07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), а также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календарных дней после </w:t>
      </w:r>
      <w:r>
        <w:rPr>
          <w:rFonts w:ascii="Times New Roman" w:hAnsi="Times New Roman" w:cs="Times New Roman"/>
          <w:sz w:val="24"/>
          <w:szCs w:val="24"/>
        </w:rPr>
        <w:t xml:space="preserve">окончания срока общественных обсуждений (с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23.07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01.08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) заинтересованные лица могут предоставлять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замечания и предложения в письменном виде путем регистрации в «Журналах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учета замечаний и предложений общественности»: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 Заказчика: </w:t>
      </w:r>
      <w:hyperlink r:id="rId14" w:tooltip="mailto:info@mokwin.ru" w:history="1">
        <w:r>
          <w:rPr>
            <w:rStyle w:val="834"/>
            <w:rFonts w:ascii="Times New Roman" w:hAnsi="Times New Roman" w:cs="Times New Roman"/>
            <w:sz w:val="24"/>
            <w:szCs w:val="24"/>
          </w:rPr>
          <w:t xml:space="preserve">info@mokwin.ru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на почтовый адрес Заказчика: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656010, г. Барнаул, а/я 2080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 Исполнителя: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tooltip="mailto:info@zittech.ru" w:history="1">
        <w:r>
          <w:rPr>
            <w:rStyle w:val="834"/>
            <w:rFonts w:ascii="Times New Roman" w:hAnsi="Times New Roman" w:cs="Times New Roman"/>
            <w:sz w:val="24"/>
            <w:szCs w:val="24"/>
          </w:rPr>
          <w:t xml:space="preserve">info@zittech.ru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на почтовый адрес Исполнителя: </w:t>
      </w:r>
      <w:r>
        <w:rPr>
          <w:rFonts w:ascii="Times New Roman" w:hAnsi="Times New Roman" w:cs="Times New Roman"/>
          <w:sz w:val="24"/>
          <w:szCs w:val="24"/>
        </w:rPr>
        <w:t xml:space="preserve">127030, г. Москва, ул. Новослободская, д. 31, с. 4, оф. 12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города Новоалтайск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834"/>
          <w:rFonts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Style w:val="834"/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Style w:val="834"/>
          <w:rFonts w:ascii="Times New Roman" w:hAnsi="Times New Roman" w:cs="Times New Roman"/>
          <w:sz w:val="24"/>
          <w:szCs w:val="24"/>
          <w:lang w:val="en-US"/>
        </w:rPr>
        <w:instrText xml:space="preserve">HYPERLINK</w:instrText>
      </w:r>
      <w:r>
        <w:rPr>
          <w:rStyle w:val="834"/>
          <w:rFonts w:ascii="Times New Roman" w:hAnsi="Times New Roman" w:cs="Times New Roman"/>
          <w:sz w:val="24"/>
          <w:szCs w:val="24"/>
        </w:rPr>
        <w:instrText xml:space="preserve"> "</w:instrText>
      </w:r>
      <w:r>
        <w:rPr>
          <w:rStyle w:val="834"/>
          <w:rFonts w:ascii="Times New Roman" w:hAnsi="Times New Roman" w:cs="Times New Roman"/>
          <w:sz w:val="24"/>
          <w:szCs w:val="24"/>
          <w:lang w:val="en-US"/>
        </w:rPr>
        <w:instrText xml:space="preserve">mailto</w:instrText>
      </w:r>
      <w:r>
        <w:rPr>
          <w:rStyle w:val="834"/>
          <w:rFonts w:ascii="Times New Roman" w:hAnsi="Times New Roman" w:cs="Times New Roman"/>
          <w:sz w:val="24"/>
          <w:szCs w:val="24"/>
        </w:rPr>
        <w:instrText xml:space="preserve">:</w:instrText>
      </w:r>
      <w:r>
        <w:rPr>
          <w:rStyle w:val="834"/>
          <w:rFonts w:ascii="Times New Roman" w:hAnsi="Times New Roman" w:cs="Times New Roman"/>
          <w:sz w:val="24"/>
          <w:szCs w:val="24"/>
          <w:lang w:val="en-US"/>
        </w:rPr>
        <w:instrText xml:space="preserve">info</w:instrText>
      </w:r>
      <w:r>
        <w:rPr>
          <w:rStyle w:val="834"/>
          <w:rFonts w:ascii="Times New Roman" w:hAnsi="Times New Roman" w:cs="Times New Roman"/>
          <w:sz w:val="24"/>
          <w:szCs w:val="24"/>
        </w:rPr>
        <w:instrText xml:space="preserve">@</w:instrText>
      </w:r>
      <w:r>
        <w:rPr>
          <w:rStyle w:val="834"/>
          <w:rFonts w:ascii="Times New Roman" w:hAnsi="Times New Roman" w:cs="Times New Roman"/>
          <w:sz w:val="24"/>
          <w:szCs w:val="24"/>
          <w:lang w:val="en-US"/>
        </w:rPr>
        <w:instrText xml:space="preserve">novoalt</w:instrText>
      </w:r>
      <w:r>
        <w:rPr>
          <w:rStyle w:val="834"/>
          <w:rFonts w:ascii="Times New Roman" w:hAnsi="Times New Roman" w:cs="Times New Roman"/>
          <w:sz w:val="24"/>
          <w:szCs w:val="24"/>
        </w:rPr>
        <w:instrText xml:space="preserve">.</w:instrText>
      </w:r>
      <w:r>
        <w:rPr>
          <w:rStyle w:val="834"/>
          <w:rFonts w:ascii="Times New Roman" w:hAnsi="Times New Roman" w:cs="Times New Roman"/>
          <w:sz w:val="24"/>
          <w:szCs w:val="24"/>
          <w:lang w:val="en-US"/>
        </w:rPr>
        <w:instrText xml:space="preserve">alregn</w:instrText>
      </w:r>
      <w:r>
        <w:rPr>
          <w:rStyle w:val="834"/>
          <w:rFonts w:ascii="Times New Roman" w:hAnsi="Times New Roman" w:cs="Times New Roman"/>
          <w:sz w:val="24"/>
          <w:szCs w:val="24"/>
        </w:rPr>
        <w:instrText xml:space="preserve">.</w:instrText>
      </w:r>
      <w:r>
        <w:rPr>
          <w:rStyle w:val="834"/>
          <w:rFonts w:ascii="Times New Roman" w:hAnsi="Times New Roman" w:cs="Times New Roman"/>
          <w:sz w:val="24"/>
          <w:szCs w:val="24"/>
          <w:lang w:val="en-US"/>
        </w:rPr>
        <w:instrText xml:space="preserve">ru</w:instrText>
      </w:r>
      <w:r>
        <w:rPr>
          <w:rStyle w:val="834"/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Style w:val="834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834"/>
          <w:rFonts w:ascii="Times New Roman" w:hAnsi="Times New Roman" w:cs="Times New Roman"/>
          <w:sz w:val="24"/>
          <w:szCs w:val="24"/>
          <w:lang w:val="en-US"/>
        </w:rPr>
        <w:t xml:space="preserve">info</w:t>
      </w:r>
      <w:r>
        <w:rPr>
          <w:rStyle w:val="834"/>
          <w:rFonts w:ascii="Times New Roman" w:hAnsi="Times New Roman" w:cs="Times New Roman"/>
          <w:sz w:val="24"/>
          <w:szCs w:val="24"/>
        </w:rPr>
        <w:t xml:space="preserve">@</w:t>
      </w:r>
      <w:r>
        <w:rPr>
          <w:rStyle w:val="834"/>
          <w:rFonts w:ascii="Times New Roman" w:hAnsi="Times New Roman" w:cs="Times New Roman"/>
          <w:sz w:val="24"/>
          <w:szCs w:val="24"/>
          <w:lang w:val="en-US"/>
        </w:rPr>
        <w:t xml:space="preserve">novoalt</w:t>
      </w:r>
      <w:r>
        <w:rPr>
          <w:rStyle w:val="834"/>
          <w:rFonts w:ascii="Times New Roman" w:hAnsi="Times New Roman" w:cs="Times New Roman"/>
          <w:sz w:val="24"/>
          <w:szCs w:val="24"/>
        </w:rPr>
        <w:t xml:space="preserve">.</w:t>
      </w:r>
      <w:r>
        <w:rPr>
          <w:rStyle w:val="834"/>
          <w:rFonts w:ascii="Times New Roman" w:hAnsi="Times New Roman" w:cs="Times New Roman"/>
          <w:sz w:val="24"/>
          <w:szCs w:val="24"/>
          <w:lang w:val="en-US"/>
        </w:rPr>
        <w:t xml:space="preserve">alregn</w:t>
      </w:r>
      <w:r>
        <w:rPr>
          <w:rStyle w:val="834"/>
          <w:rFonts w:ascii="Times New Roman" w:hAnsi="Times New Roman" w:cs="Times New Roman"/>
          <w:sz w:val="24"/>
          <w:szCs w:val="24"/>
        </w:rPr>
        <w:t xml:space="preserve">.</w:t>
      </w:r>
      <w:r>
        <w:rPr>
          <w:rStyle w:val="834"/>
          <w:rFonts w:ascii="Times New Roman" w:hAnsi="Times New Roman" w:cs="Times New Roman"/>
          <w:sz w:val="24"/>
          <w:szCs w:val="24"/>
          <w:lang w:val="en-US"/>
        </w:rPr>
        <w:t xml:space="preserve">ru</w:t>
      </w:r>
      <w:r>
        <w:rPr>
          <w:rStyle w:val="834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ли</w:t>
      </w:r>
      <w:r>
        <w:rPr>
          <w:rFonts w:ascii="Times New Roman" w:hAnsi="Times New Roman" w:cs="Times New Roman"/>
          <w:sz w:val="24"/>
          <w:szCs w:val="24"/>
        </w:rPr>
        <w:t xml:space="preserve"> на почтовый адрес: </w:t>
      </w:r>
      <w:r>
        <w:rPr>
          <w:rFonts w:ascii="Times New Roman" w:hAnsi="Times New Roman" w:cs="Times New Roman"/>
          <w:sz w:val="24"/>
          <w:szCs w:val="24"/>
        </w:rPr>
        <w:t xml:space="preserve">Алтайский край, г. Новоалтайск, ул. Парковая, д. 1а.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полученные замечания, предложения и комментарии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общественности фиксируются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города Новоалтайск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совместно с Заказчиком и Исполнителем в «Журнал учета замечаний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предложений </w:t>
      </w:r>
      <w:r>
        <w:rPr>
          <w:rFonts w:ascii="Times New Roman" w:hAnsi="Times New Roman" w:cs="Times New Roman"/>
          <w:sz w:val="24"/>
          <w:szCs w:val="24"/>
        </w:rPr>
        <w:t xml:space="preserve">участников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» в местах размещения объекта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обсуждения.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Ответственные лица за ведение «</w:t>
      </w:r>
      <w:r>
        <w:rPr>
          <w:rFonts w:ascii="Times New Roman" w:hAnsi="Times New Roman" w:cs="Times New Roman"/>
          <w:sz w:val="24"/>
          <w:szCs w:val="24"/>
        </w:rPr>
        <w:t xml:space="preserve">Журнал учета замечаний и предложений </w:t>
      </w:r>
      <w:r>
        <w:rPr>
          <w:rFonts w:ascii="Times New Roman" w:hAnsi="Times New Roman" w:cs="Times New Roman"/>
          <w:sz w:val="24"/>
          <w:szCs w:val="24"/>
        </w:rPr>
        <w:t xml:space="preserve">участников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»: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 стороны Заказчика: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 директора ООО «МОКВИН»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Шульгина Марина Евгеньевна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 стороны Исполнителя: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работ по экологическому проектированию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Проскурина Ирина Ивановна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со стороны Администрации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города Новоалтайск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Комов Александр Борисович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принять участие в общественных обсуждениях.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707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0"/>
    <w:next w:val="830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basedOn w:val="831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0"/>
    <w:next w:val="830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1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0"/>
    <w:next w:val="830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1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1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1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1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1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1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1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1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0"/>
    <w:next w:val="830"/>
    <w:link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9e2f2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9e2f2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bf6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bf6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9e2f2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9e2f2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bf6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bf6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fc8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5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bf6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bf6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bfbfbf" w:fill="bfbfbf" w:themeFill="text1" w:themeFillTint="40"/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d9e2f2" w:fill="d9e2f2" w:themeFill="accent1" w:themeFillTint="34"/>
    </w:tblPr>
    <w:tblStylePr w:type="band1Horz">
      <w:tcPr>
        <w:shd w:val="clear" w:color="aabfe3" w:fill="aabfe3" w:themeFill="accent1" w:themeFillTint="75"/>
      </w:tcPr>
    </w:tblStylePr>
    <w:tblStylePr w:type="band1Vert">
      <w:tcPr>
        <w:shd w:val="clear" w:color="aabfe3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be5d6" w:fill="fbe5d6" w:themeFill="accent2" w:themeFillTint="32"/>
    </w:tblPr>
    <w:tblStylePr w:type="band1Horz">
      <w:tcPr>
        <w:shd w:val="clear" w:color="f6c3a1" w:fill="f6c3a1" w:themeFill="accent2" w:themeFillTint="75"/>
      </w:tcPr>
    </w:tblStylePr>
    <w:tblStylePr w:type="band1Vert">
      <w:tcPr>
        <w:shd w:val="clear" w:color="f6c3a1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ededed" w:fill="ededed" w:themeFill="accent3" w:themeFillTint="34"/>
    </w:tblPr>
    <w:tblStylePr w:type="band1Horz">
      <w:tcPr>
        <w:shd w:val="clear" w:color="d6d6d6" w:fill="d6d6d6" w:themeFill="accent3" w:themeFillTint="75"/>
      </w:tcPr>
    </w:tblStylePr>
    <w:tblStylePr w:type="band1Vert">
      <w:tcPr>
        <w:shd w:val="clear" w:color="d6d6d6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ef2cb" w:fill="fef2cb" w:themeFill="accent4" w:themeFillTint="34"/>
    </w:tblPr>
    <w:tblStylePr w:type="band1Horz">
      <w:tcPr>
        <w:shd w:val="clear" w:color="fee189" w:fill="fee189" w:themeFill="accent4" w:themeFillTint="75"/>
      </w:tcPr>
    </w:tblStylePr>
    <w:tblStylePr w:type="band1Vert">
      <w:tcPr>
        <w:shd w:val="clear" w:color="fee189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ddebf6" w:fill="ddebf6" w:themeFill="accent5" w:themeFillTint="34"/>
    </w:tblPr>
    <w:tblStylePr w:type="band1Horz">
      <w:tcPr>
        <w:shd w:val="clear" w:color="b4d2eb" w:fill="b4d2eb" w:themeFill="accent5" w:themeFillTint="75"/>
      </w:tcPr>
    </w:tblStylePr>
    <w:tblStylePr w:type="band1Vert">
      <w:tcPr>
        <w:shd w:val="clear" w:color="b4d2eb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e2efd8" w:fill="e2efd8" w:themeFill="accent6" w:themeFillTint="34"/>
    </w:tblPr>
    <w:tblStylePr w:type="band1Horz">
      <w:tcPr>
        <w:shd w:val="clear" w:color="bedba8" w:fill="bedba8" w:themeFill="accent6" w:themeFillTint="75"/>
      </w:tcPr>
    </w:tblStylePr>
    <w:tblStylePr w:type="band1Vert">
      <w:tcPr>
        <w:shd w:val="clear" w:color="bedba8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d9e2f2" w:fill="d9e2f2" w:themeFill="accent1" w:themeFillTint="34"/>
      </w:tcPr>
    </w:tblStylePr>
    <w:tblStylePr w:type="band1Vert">
      <w:tcPr>
        <w:shd w:val="clear" w:color="d9e2f2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ededed" w:fill="ededed" w:themeFill="accent3" w:themeFillTint="34"/>
      </w:tcPr>
    </w:tblStylePr>
    <w:tblStylePr w:type="band1Vert">
      <w:tcPr>
        <w:shd w:val="clear" w:color="ededed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ef2cb" w:fill="fef2cb" w:themeFill="accent4" w:themeFillTint="34"/>
      </w:tcPr>
    </w:tblStylePr>
    <w:tblStylePr w:type="band1Vert">
      <w:tcPr>
        <w:shd w:val="clear" w:color="fef2cb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ddebf6" w:fill="ddebf6" w:themeFill="accent5" w:themeFillTint="34"/>
      </w:tcPr>
    </w:tblStylePr>
    <w:tblStylePr w:type="band1Vert">
      <w:tcPr>
        <w:shd w:val="clear" w:color="ddebf6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e2efd8" w:fill="e2efd8" w:themeFill="accent6" w:themeFillTint="34"/>
      </w:tcPr>
    </w:tblStylePr>
    <w:tblStylePr w:type="band1Vert">
      <w:tcPr>
        <w:shd w:val="clear" w:color="e2efd8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d9e2f2" w:fill="d9e2f2" w:themeFill="accent1" w:themeFillTint="34"/>
      </w:tcPr>
    </w:tblStylePr>
    <w:tblStylePr w:type="band1Vert">
      <w:tcPr>
        <w:shd w:val="clear" w:color="d9e2f2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ededed" w:fill="ededed" w:themeFill="accent3" w:themeFillTint="34"/>
      </w:tcPr>
    </w:tblStylePr>
    <w:tblStylePr w:type="band1Vert">
      <w:tcPr>
        <w:shd w:val="clear" w:color="ededed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ef2cb" w:fill="fef2cb" w:themeFill="accent4" w:themeFillTint="34"/>
      </w:tcPr>
    </w:tblStylePr>
    <w:tblStylePr w:type="band1Vert">
      <w:tcPr>
        <w:shd w:val="clear" w:color="fef2cb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ddebf6" w:fill="ddebf6" w:themeFill="accent5" w:themeFillTint="34"/>
      </w:tcPr>
    </w:tblStylePr>
    <w:tblStylePr w:type="band1Vert">
      <w:tcPr>
        <w:shd w:val="clear" w:color="ddebf6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e2efd8" w:fill="e2efd8" w:themeFill="accent6" w:themeFillTint="34"/>
      </w:tcPr>
    </w:tblStylePr>
    <w:tblStylePr w:type="band1Vert">
      <w:tcPr>
        <w:shd w:val="clear" w:color="e2efd8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cfdcf0" w:fill="cfdcf0" w:themeFill="accent1" w:themeFillTint="40"/>
      </w:tcPr>
    </w:tblStylePr>
    <w:tblStylePr w:type="band1Vert">
      <w:tcPr>
        <w:shd w:val="clear" w:color="cfdcf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d5e6f4" w:fill="d5e6f4" w:themeFill="accent5" w:themeFillTint="40"/>
      </w:tcPr>
    </w:tblStylePr>
    <w:tblStylePr w:type="band1Vert">
      <w:tcPr>
        <w:shd w:val="clear" w:color="d5e6f4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dbebd0" w:fill="dbebd0" w:themeFill="accent6" w:themeFillTint="40"/>
      </w:tcPr>
    </w:tblStylePr>
    <w:tblStylePr w:type="band1Vert">
      <w:tcPr>
        <w:shd w:val="clear" w:color="dbebd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cf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cf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6f4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6f4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bd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bebd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5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cc4e5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ad08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cf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cf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6f4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6f4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bd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bebd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7f7f7f" w:fill="7f7f7f" w:themeFill="text1" w:themeFillTint="80"/>
    </w:tblPr>
    <w:tblStylePr w:type="band1Horz">
      <w:tcPr>
        <w:shd w:val="clear" w:color="7f7f7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4472c4" w:fill="4472c4" w:themeFill="accent1"/>
    </w:tblPr>
    <w:tblStylePr w:type="band1Horz">
      <w:tcPr>
        <w:shd w:val="clear" w:color="4472c4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4472c4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4472c4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4b185" w:fill="f4b185" w:themeFill="accent2" w:themeFillTint="97"/>
    </w:tblPr>
    <w:tblStylePr w:type="band1Horz">
      <w:tcPr>
        <w:shd w:val="clear" w:color="f4b185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4b185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4b185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5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c9c9c9" w:fill="c9c9c9" w:themeFill="accent3" w:themeFillTint="98"/>
    </w:tblPr>
    <w:tblStylePr w:type="band1Horz">
      <w:tcPr>
        <w:shd w:val="clear" w:color="c9c9c9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d864" w:fill="ffd864" w:themeFill="accent4" w:themeFillTint="9A"/>
    </w:tblPr>
    <w:tblStylePr w:type="band1Horz">
      <w:tcPr>
        <w:shd w:val="clear" w:color="ffd864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d864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d864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4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9cc4e5" w:fill="9cc4e5" w:themeFill="accent5" w:themeFillTint="9A"/>
    </w:tblPr>
    <w:tblStylePr w:type="band1Horz">
      <w:tcPr>
        <w:shd w:val="clear" w:color="9cc4e5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9cc4e5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9cc4e5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cc4e5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ad08f" w:fill="aad08f" w:themeFill="accent6" w:themeFillTint="98"/>
    </w:tblPr>
    <w:tblStylePr w:type="band1Horz">
      <w:tcPr>
        <w:shd w:val="clear" w:color="aad08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ad08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ad08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ad08f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cfdcf0" w:fill="cfdcf0" w:themeFill="accent1" w:themeFillTint="40"/>
      </w:tcPr>
    </w:tblStylePr>
    <w:tblStylePr w:type="band1Vert">
      <w:tcPr>
        <w:shd w:val="clear" w:color="cfdcf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d5e6f4" w:fill="d5e6f4" w:themeFill="accent5" w:themeFillTint="40"/>
      </w:tcPr>
    </w:tblStylePr>
    <w:tblStylePr w:type="band1Vert">
      <w:tcPr>
        <w:shd w:val="clear" w:color="d5e6f4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dbebd0" w:fill="dbebd0" w:themeFill="accent6" w:themeFillTint="40"/>
      </w:tcPr>
    </w:tblStylePr>
    <w:tblStylePr w:type="band1Vert">
      <w:tcPr>
        <w:shd w:val="clear" w:color="dbebd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cfdcf0" w:fill="cfdcf0" w:themeFill="accent1" w:themeFillTint="40"/>
      </w:tcPr>
    </w:tblStylePr>
    <w:tblStylePr w:type="band1Vert">
      <w:tcPr>
        <w:shd w:val="clear" w:color="cfdcf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d5e6f4" w:fill="d5e6f4" w:themeFill="accent5" w:themeFillTint="40"/>
      </w:tcPr>
    </w:tblStylePr>
    <w:tblStylePr w:type="band1Vert">
      <w:tcPr>
        <w:shd w:val="clear" w:color="d5e6f4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dbebd0" w:fill="dbebd0" w:themeFill="accent6" w:themeFillTint="40"/>
      </w:tcPr>
    </w:tblStylePr>
    <w:tblStylePr w:type="band1Vert">
      <w:tcPr>
        <w:shd w:val="clear" w:color="dbebd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3d3ec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3d3ec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fc8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fc8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fc8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fc8" w:fill="537fc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bf6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bf6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5b9bd5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3d3ec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3d3ec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fc8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fc8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fc8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fc8" w:fill="537fc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bf6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bf6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5b9bd5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ind w:firstLine="567"/>
      <w:jc w:val="both"/>
      <w:spacing w:after="0" w:line="276" w:lineRule="auto"/>
    </w:pPr>
    <w:rPr>
      <w:rFonts w:ascii="Times New Roman" w:hAnsi="Times New Roman" w:cs="Times New Roman"/>
      <w:b/>
      <w:sz w:val="24"/>
      <w:szCs w:val="24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basedOn w:val="831"/>
    <w:uiPriority w:val="99"/>
    <w:unhideWhenUsed/>
    <w:rPr>
      <w:color w:val="0000ff"/>
      <w:u w:val="single"/>
    </w:rPr>
  </w:style>
  <w:style w:type="character" w:styleId="835">
    <w:name w:val="Unresolved Mention"/>
    <w:basedOn w:val="831"/>
    <w:uiPriority w:val="99"/>
    <w:semiHidden/>
    <w:unhideWhenUsed/>
    <w:rPr>
      <w:color w:val="605e5c"/>
      <w:shd w:val="clear" w:color="e1dfdd" w:fill="e1dfdd"/>
    </w:rPr>
  </w:style>
  <w:style w:type="character" w:styleId="836" w:customStyle="1">
    <w:name w:val="orgcontacts-siteitem"/>
    <w:basedOn w:val="83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info@mokwin.ru" TargetMode="External"/><Relationship Id="rId9" Type="http://schemas.openxmlformats.org/officeDocument/2006/relationships/hyperlink" Target="mailto:info@novoalt.alregn.ru" TargetMode="External"/><Relationship Id="rId10" Type="http://schemas.openxmlformats.org/officeDocument/2006/relationships/hyperlink" Target="mailto:m.shulgina@mokwin.ru" TargetMode="External"/><Relationship Id="rId11" Type="http://schemas.openxmlformats.org/officeDocument/2006/relationships/hyperlink" Target="mailto:info@zittech.ru" TargetMode="External"/><Relationship Id="rId12" Type="http://schemas.openxmlformats.org/officeDocument/2006/relationships/hyperlink" Target="https://novoaltaysk.gosuslugi.ru/" TargetMode="External"/><Relationship Id="rId13" Type="http://schemas.openxmlformats.org/officeDocument/2006/relationships/hyperlink" Target="http://mokwin.ru/?ysclid=m9tw5gk80249355575" TargetMode="External"/><Relationship Id="rId14" Type="http://schemas.openxmlformats.org/officeDocument/2006/relationships/hyperlink" Target="mailto:info@mokwin.ru" TargetMode="External"/><Relationship Id="rId15" Type="http://schemas.openxmlformats.org/officeDocument/2006/relationships/hyperlink" Target="mailto:info@zittech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admins</cp:lastModifiedBy>
  <cp:revision>58</cp:revision>
  <dcterms:created xsi:type="dcterms:W3CDTF">2025-04-23T10:10:00Z</dcterms:created>
  <dcterms:modified xsi:type="dcterms:W3CDTF">2025-06-19T09:46:57Z</dcterms:modified>
</cp:coreProperties>
</file>