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Организационный комитет по подготовке и проведению общественных обсуждений</w:t>
      </w:r>
      <w:r>
        <w:rPr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  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22:69:020341:540,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г.Новоалтайск, ул.Деповская, д. 5,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r>
      <w:r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p>
      <w:pPr>
        <w:pStyle w:val="845"/>
        <w:pBdr/>
        <w:spacing/>
        <w:ind/>
        <w:jc w:val="both"/>
        <w:rPr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22:69:020341:540,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5,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(2.3)», </w:t>
      </w:r>
      <w:r>
        <w:rPr>
          <w:rFonts w:ascii="Times New Roman" w:hAnsi="Times New Roman" w:cs="Times New Roman"/>
          <w:sz w:val="22"/>
          <w:szCs w:val="22"/>
        </w:rPr>
        <w:t xml:space="preserve">на основании протокола общественных обсуждений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от «16» июня 2025 г. № 9</w:t>
      </w:r>
      <w:r>
        <w:rPr>
          <w:rFonts w:ascii="Times New Roman" w:hAnsi="Times New Roman" w:cs="Times New Roman"/>
          <w:sz w:val="22"/>
          <w:szCs w:val="22"/>
        </w:rPr>
        <w:t xml:space="preserve">/2025.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45"/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/>
            <w:tcW w:w="947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22:69:020341:540,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5,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предоставить разрешение на</w:t>
      </w:r>
      <w:r>
        <w:rPr>
          <w:sz w:val="22"/>
          <w:szCs w:val="22"/>
        </w:rPr>
        <w:t xml:space="preserve"> условно разрешенный вид использования земельного уч</w:t>
      </w:r>
      <w:r>
        <w:rPr>
          <w:sz w:val="22"/>
          <w:szCs w:val="22"/>
        </w:rPr>
        <w:t xml:space="preserve">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22:69:020341:540,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        г. Новоалтайск, ул.Деповская, д. 5,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рекомендовать Главе города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22:69:020341:540,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5,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11</cp:revision>
  <dcterms:created xsi:type="dcterms:W3CDTF">2022-12-13T04:15:00Z</dcterms:created>
  <dcterms:modified xsi:type="dcterms:W3CDTF">2025-06-12T08:02:51Z</dcterms:modified>
  <cp:version>730895</cp:version>
</cp:coreProperties>
</file>