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информационно консультационного центра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2024 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отдела по развитию предпринимательства в рамках Соглашения </w:t>
      </w:r>
      <w:r>
        <w:rPr>
          <w:sz w:val="28"/>
          <w:szCs w:val="28"/>
        </w:rPr>
        <w:br/>
        <w:t xml:space="preserve">с НК «</w:t>
      </w:r>
      <w:r>
        <w:rPr>
          <w:position w:val="2"/>
          <w:sz w:val="28"/>
          <w:szCs w:val="28"/>
        </w:rPr>
        <w:t xml:space="preserve">Алтайского</w:t>
      </w:r>
      <w:r>
        <w:rPr>
          <w:position w:val="2"/>
          <w:sz w:val="28"/>
          <w:szCs w:val="28"/>
        </w:rPr>
        <w:t xml:space="preserve"> Фонд</w:t>
      </w:r>
      <w:r>
        <w:rPr>
          <w:position w:val="2"/>
          <w:sz w:val="28"/>
          <w:szCs w:val="28"/>
        </w:rPr>
        <w:t xml:space="preserve">а</w:t>
      </w:r>
      <w:r>
        <w:rPr>
          <w:position w:val="2"/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работает информационно-консультационный центр, за </w:t>
      </w:r>
      <w:r>
        <w:rPr>
          <w:sz w:val="28"/>
          <w:szCs w:val="28"/>
        </w:rPr>
        <w:t xml:space="preserve">2024 год </w:t>
      </w:r>
      <w:r>
        <w:rPr>
          <w:sz w:val="28"/>
          <w:szCs w:val="28"/>
        </w:rPr>
        <w:t xml:space="preserve">проведено </w:t>
      </w:r>
      <w:r>
        <w:rPr>
          <w:sz w:val="28"/>
          <w:szCs w:val="28"/>
        </w:rPr>
      </w:r>
      <w:r>
        <w:rPr>
          <w:sz w:val="28"/>
          <w:szCs w:val="28"/>
        </w:rPr>
        <w:t xml:space="preserve">532 </w:t>
      </w:r>
      <w:r>
        <w:rPr>
          <w:sz w:val="28"/>
          <w:szCs w:val="28"/>
        </w:rPr>
        <w:t xml:space="preserve"> консультации, что на 9,2 % больше чем в 2023 году</w:t>
      </w:r>
      <w:r/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В ходе проведения консультационной работы отдела зарегистрировались 2</w:t>
      </w:r>
      <w:r>
        <w:rPr>
          <w:sz w:val="28"/>
          <w:szCs w:val="28"/>
        </w:rPr>
        <w:t xml:space="preserve"> юридических лица, 6</w:t>
      </w:r>
      <w:r>
        <w:rPr>
          <w:sz w:val="28"/>
          <w:szCs w:val="28"/>
        </w:rPr>
        <w:t xml:space="preserve"> индивидуальных предпринимателей и 55 самозанятых.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перечень информационно-консультационной поддержки входит предоставление информации субъектам предпринимательской деятельности </w:t>
      </w:r>
      <w:r>
        <w:rPr>
          <w:sz w:val="28"/>
          <w:szCs w:val="28"/>
        </w:rPr>
        <w:br/>
        <w:t xml:space="preserve">по вопросам ведения финансово-хозяйственной, взаимодействие с органами государственной власти и финансовой поддержки на территории Алтайского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проводится активное </w:t>
      </w:r>
      <w:r>
        <w:rPr>
          <w:sz w:val="28"/>
          <w:szCs w:val="28"/>
        </w:rPr>
        <w:t xml:space="preserve">консультирование </w:t>
      </w:r>
      <w:r>
        <w:rPr>
          <w:sz w:val="28"/>
          <w:szCs w:val="28"/>
        </w:rPr>
        <w:t xml:space="preserve">по краевым программам. Таким образом </w:t>
      </w:r>
      <w:r>
        <w:rPr>
          <w:color w:val="000000" w:themeColor="text1"/>
          <w:sz w:val="28"/>
          <w:szCs w:val="28"/>
        </w:rPr>
        <w:t xml:space="preserve">по линии Министерства </w:t>
      </w:r>
      <w:r>
        <w:rPr>
          <w:color w:val="000000" w:themeColor="text1"/>
          <w:sz w:val="28"/>
          <w:szCs w:val="28"/>
        </w:rPr>
        <w:t xml:space="preserve">сельского хозяйства Алтайского края </w:t>
        <w:br/>
        <w:t xml:space="preserve">ООО «Русский овощ» </w:t>
      </w:r>
      <w:r>
        <w:rPr>
          <w:color w:val="000000" w:themeColor="text1"/>
          <w:sz w:val="28"/>
          <w:szCs w:val="28"/>
        </w:rPr>
        <w:t xml:space="preserve">получил субсидий и грантов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в размере</w:t>
      </w:r>
      <w:r/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  <w:highlight w:val="white"/>
        </w:rPr>
        <w:t xml:space="preserve">14,8 млн.руб</w:t>
      </w:r>
      <w:r/>
      <w:r>
        <w:rPr>
          <w:color w:val="000000" w:themeColor="text1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части популяризации предпринимательства </w:t>
      </w:r>
      <w:r>
        <w:rPr>
          <w:sz w:val="28"/>
          <w:szCs w:val="28"/>
        </w:rPr>
        <w:t xml:space="preserve">проведена </w:t>
      </w:r>
      <w:r>
        <w:rPr>
          <w:sz w:val="28"/>
          <w:szCs w:val="28"/>
          <w:lang w:val="en-US"/>
        </w:rPr>
        <w:t xml:space="preserve">X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выставка-продажа «Наша продукция», в рамках которой приняли участие более 50 товаропроизводителей Алтайского края.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Создан и действует </w:t>
      </w:r>
      <w:r>
        <w:rPr>
          <w:sz w:val="28"/>
          <w:szCs w:val="28"/>
        </w:rPr>
        <w:t xml:space="preserve">Общественный совет по развитию предпринимательства при Администрации города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состоялось четыре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Общественного совета, взаимодействие также осуществляется </w:t>
      </w:r>
      <w:r>
        <w:rPr>
          <w:sz w:val="28"/>
          <w:szCs w:val="28"/>
        </w:rPr>
        <w:t xml:space="preserve">в дистанционном формате.</w:t>
      </w:r>
      <w:r>
        <w:rPr>
          <w:sz w:val="28"/>
          <w:szCs w:val="28"/>
        </w:rPr>
        <w:t xml:space="preserve"> </w:t>
        <w:br/>
        <w:t xml:space="preserve">На итоговом заседании Общественного совета по ра</w:t>
      </w:r>
      <w:r>
        <w:rPr>
          <w:sz w:val="28"/>
          <w:szCs w:val="28"/>
        </w:rPr>
        <w:t xml:space="preserve">звитию 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города </w:t>
      </w:r>
      <w:r>
        <w:rPr>
          <w:sz w:val="28"/>
          <w:szCs w:val="28"/>
        </w:rPr>
        <w:t xml:space="preserve">утвержден план работы на 2025 год.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Для СМП совместно с </w:t>
      </w:r>
      <w:r>
        <w:rPr>
          <w:sz w:val="28"/>
          <w:szCs w:val="28"/>
        </w:rPr>
        <w:t xml:space="preserve">сотрудниками прокуратуры города, </w:t>
      </w:r>
      <w:r>
        <w:rPr>
          <w:sz w:val="28"/>
          <w:szCs w:val="28"/>
        </w:rPr>
        <w:t xml:space="preserve">ТО Управления Роспотребнадзора,</w:t>
      </w:r>
      <w:r>
        <w:rPr>
          <w:sz w:val="28"/>
          <w:szCs w:val="28"/>
        </w:rPr>
        <w:t xml:space="preserve"> ОМВД России, Центром занятости, </w:t>
      </w:r>
      <w:r>
        <w:rPr>
          <w:sz w:val="28"/>
          <w:szCs w:val="28"/>
        </w:rPr>
        <w:t xml:space="preserve">налоговой проведен обучающий семинар, </w:t>
      </w:r>
      <w:r>
        <w:rPr>
          <w:sz w:val="28"/>
          <w:szCs w:val="28"/>
        </w:rPr>
        <w:t xml:space="preserve">рассмотрены</w:t>
      </w:r>
      <w:r>
        <w:rPr>
          <w:sz w:val="28"/>
          <w:szCs w:val="28"/>
        </w:rPr>
        <w:t xml:space="preserve"> актуальные</w:t>
      </w:r>
      <w:r>
        <w:rPr>
          <w:sz w:val="28"/>
          <w:szCs w:val="28"/>
        </w:rPr>
        <w:t xml:space="preserve"> вопросы и </w:t>
      </w:r>
      <w:r>
        <w:rPr>
          <w:sz w:val="28"/>
          <w:szCs w:val="28"/>
        </w:rPr>
        <w:t xml:space="preserve"> изменения законодательства.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134" w:right="567" w:firstLine="567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течении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совместно со специалистами Управления Алтайского края по развитию предпринимательства и рыночной инфраструктуры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НК «Алтайского</w:t>
      </w:r>
      <w:r>
        <w:rPr>
          <w:sz w:val="28"/>
          <w:szCs w:val="28"/>
        </w:rPr>
        <w:t xml:space="preserve"> Фонд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развития малого и среднего предпринимательства»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проводились </w:t>
      </w:r>
      <w:r>
        <w:rPr>
          <w:sz w:val="28"/>
          <w:szCs w:val="28"/>
        </w:rPr>
        <w:t xml:space="preserve">лекции, </w:t>
      </w:r>
      <w:r>
        <w:rPr>
          <w:sz w:val="28"/>
          <w:szCs w:val="28"/>
        </w:rPr>
        <w:t xml:space="preserve">консультационные мероприятия и </w:t>
      </w:r>
      <w:r>
        <w:rPr>
          <w:sz w:val="28"/>
          <w:szCs w:val="28"/>
        </w:rPr>
        <w:t xml:space="preserve">видеосеминары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предпринимателей по актуальным вопросам ведения предпринимательской деятельности и изменения</w:t>
      </w:r>
      <w:r>
        <w:rPr>
          <w:sz w:val="28"/>
          <w:szCs w:val="28"/>
        </w:rPr>
        <w:t xml:space="preserve">м действующего законодательства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1" w:right="0" w:bottom="0" w:left="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9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833"/>
    <w:link w:val="8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3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3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3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3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>
    <w:name w:val="Heading 7"/>
    <w:basedOn w:val="831"/>
    <w:next w:val="831"/>
    <w:link w:val="841"/>
    <w:unhideWhenUsed/>
    <w:qFormat/>
    <w:pPr>
      <w:spacing w:before="240" w:after="60"/>
      <w:outlineLvl w:val="6"/>
    </w:pPr>
    <w:rPr>
      <w:rFonts w:ascii="Calibri" w:hAnsi="Calibri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Normal"/>
    <w:link w:val="83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7" w:customStyle="1">
    <w:name w:val="текст_реф_ау"/>
    <w:basedOn w:val="831"/>
    <w:pPr>
      <w:ind w:firstLine="720"/>
      <w:jc w:val="both"/>
      <w:spacing w:line="312" w:lineRule="auto"/>
    </w:pPr>
    <w:rPr>
      <w:spacing w:val="-2"/>
      <w:sz w:val="28"/>
      <w:szCs w:val="20"/>
    </w:rPr>
  </w:style>
  <w:style w:type="character" w:styleId="838" w:customStyle="1">
    <w:name w:val="ConsPlusNormal Знак"/>
    <w:link w:val="836"/>
    <w:rPr>
      <w:rFonts w:ascii="Arial" w:hAnsi="Arial" w:eastAsia="Times New Roman" w:cs="Arial"/>
      <w:sz w:val="20"/>
      <w:szCs w:val="20"/>
      <w:lang w:eastAsia="ru-RU"/>
    </w:rPr>
  </w:style>
  <w:style w:type="paragraph" w:styleId="839">
    <w:name w:val="List Paragraph"/>
    <w:basedOn w:val="831"/>
    <w:uiPriority w:val="34"/>
    <w:qFormat/>
    <w:pPr>
      <w:ind w:left="708"/>
    </w:pPr>
  </w:style>
  <w:style w:type="character" w:styleId="840">
    <w:name w:val="Hyperlink"/>
    <w:rPr>
      <w:color w:val="0000ff"/>
      <w:u w:val="single"/>
    </w:rPr>
  </w:style>
  <w:style w:type="character" w:styleId="841" w:customStyle="1">
    <w:name w:val="Заголовок 7 Знак"/>
    <w:basedOn w:val="833"/>
    <w:link w:val="832"/>
    <w:rPr>
      <w:rFonts w:ascii="Calibri" w:hAnsi="Calibri" w:eastAsia="Times New Roman" w:cs="Times New Roman"/>
      <w:sz w:val="24"/>
      <w:szCs w:val="24"/>
      <w:lang w:eastAsia="ru-RU"/>
    </w:rPr>
  </w:style>
  <w:style w:type="paragraph" w:styleId="842" w:customStyle="1">
    <w:name w:val="Знак Знак Знак Знак Знак Знак Знак"/>
    <w:basedOn w:val="831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843">
    <w:name w:val="Balloon Text"/>
    <w:basedOn w:val="831"/>
    <w:link w:val="8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4" w:customStyle="1">
    <w:name w:val="Текст выноски Знак"/>
    <w:basedOn w:val="833"/>
    <w:link w:val="84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Елена Сергеевна</dc:creator>
  <cp:keywords/>
  <dc:description/>
  <cp:revision>23</cp:revision>
  <dcterms:created xsi:type="dcterms:W3CDTF">2023-01-20T05:13:00Z</dcterms:created>
  <dcterms:modified xsi:type="dcterms:W3CDTF">2025-04-09T03:57:54Z</dcterms:modified>
</cp:coreProperties>
</file>