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8B" w:rsidRDefault="00DB5026">
      <w:pPr>
        <w:spacing w:line="276" w:lineRule="auto"/>
        <w:jc w:val="right"/>
        <w:rPr>
          <w:rFonts w:eastAsia="Calibri"/>
          <w:lang w:eastAsia="en-US"/>
        </w:rPr>
      </w:pPr>
      <w:r>
        <w:rPr>
          <w:rFonts w:eastAsia="Calibri"/>
          <w:lang w:eastAsia="en-US"/>
        </w:rPr>
        <w:t xml:space="preserve">                                                     </w:t>
      </w:r>
    </w:p>
    <w:p w:rsidR="00732B8B" w:rsidRDefault="00DB5026">
      <w:pPr>
        <w:keepNext/>
        <w:widowControl w:val="0"/>
        <w:jc w:val="center"/>
        <w:outlineLvl w:val="1"/>
        <w:rPr>
          <w:rFonts w:ascii="Arial" w:hAnsi="Arial"/>
          <w:bCs/>
          <w:sz w:val="20"/>
          <w:szCs w:val="20"/>
        </w:rPr>
      </w:pPr>
      <w:r>
        <w:rPr>
          <w:rFonts w:eastAsia="Calibri"/>
          <w:lang w:eastAsia="en-US"/>
        </w:rPr>
        <w:tab/>
      </w:r>
      <w:r>
        <w:rPr>
          <w:rFonts w:ascii="Arial" w:hAnsi="Arial"/>
          <w:bCs/>
          <w:noProof/>
          <w:sz w:val="20"/>
          <w:szCs w:val="20"/>
        </w:rPr>
        <mc:AlternateContent>
          <mc:Choice Requires="wpg">
            <w:drawing>
              <wp:inline distT="0" distB="0" distL="0" distR="0">
                <wp:extent cx="546100" cy="614045"/>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546100" cy="614045"/>
                        </a:xfrm>
                        <a:prstGeom prst="rect">
                          <a:avLst/>
                        </a:prstGeom>
                        <a:noFill/>
                        <a:ln>
                          <a:noFill/>
                        </a:ln>
                      </pic:spPr>
                    </pic:pi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3.00pt;height:48.35pt;mso-wrap-distance-left:0.00pt;mso-wrap-distance-top:0.00pt;mso-wrap-distance-right:0.00pt;mso-wrap-distance-bottom:0.00pt;z-index:1;" stroked="f">
                <v:imagedata r:id="rId9" o:title=""/>
                <o:lock v:ext="edit" rotation="t"/>
              </v:shape>
            </w:pict>
          </mc:Fallback>
        </mc:AlternateContent>
      </w:r>
    </w:p>
    <w:p w:rsidR="00732B8B" w:rsidRDefault="00DB5026">
      <w:pPr>
        <w:keepNext/>
        <w:jc w:val="center"/>
        <w:outlineLvl w:val="1"/>
        <w:rPr>
          <w:sz w:val="28"/>
          <w:szCs w:val="20"/>
        </w:rPr>
      </w:pPr>
      <w:r>
        <w:rPr>
          <w:sz w:val="28"/>
          <w:szCs w:val="20"/>
        </w:rPr>
        <w:t>АДМИНИСТРАЦИЯ  ГОРОДА  НОВОАЛТАЙСКА</w:t>
      </w:r>
    </w:p>
    <w:p w:rsidR="00732B8B" w:rsidRDefault="00DB5026">
      <w:pPr>
        <w:keepNext/>
        <w:jc w:val="center"/>
        <w:outlineLvl w:val="1"/>
        <w:rPr>
          <w:b/>
          <w:sz w:val="28"/>
          <w:szCs w:val="20"/>
        </w:rPr>
      </w:pPr>
      <w:r>
        <w:rPr>
          <w:sz w:val="28"/>
          <w:szCs w:val="20"/>
        </w:rPr>
        <w:t>АЛТАЙСКОГО  КРАЯ</w:t>
      </w:r>
    </w:p>
    <w:p w:rsidR="00732B8B" w:rsidRDefault="00DB5026">
      <w:pPr>
        <w:keepNext/>
        <w:spacing w:before="240" w:after="60"/>
        <w:jc w:val="center"/>
        <w:outlineLvl w:val="2"/>
        <w:rPr>
          <w:rFonts w:ascii="Arial" w:hAnsi="Arial"/>
          <w:b/>
          <w:bCs/>
          <w:sz w:val="32"/>
          <w:szCs w:val="32"/>
        </w:rPr>
      </w:pPr>
      <w:proofErr w:type="gramStart"/>
      <w:r>
        <w:rPr>
          <w:rFonts w:ascii="Arial" w:hAnsi="Arial"/>
          <w:b/>
          <w:bCs/>
          <w:sz w:val="32"/>
          <w:szCs w:val="32"/>
        </w:rPr>
        <w:t>П</w:t>
      </w:r>
      <w:proofErr w:type="gramEnd"/>
      <w:r>
        <w:rPr>
          <w:rFonts w:ascii="Arial" w:hAnsi="Arial"/>
          <w:b/>
          <w:bCs/>
          <w:sz w:val="32"/>
          <w:szCs w:val="32"/>
        </w:rPr>
        <w:t xml:space="preserve"> О С Т А Н О В Л Е Н И Е</w:t>
      </w:r>
    </w:p>
    <w:p w:rsidR="00732B8B" w:rsidRDefault="00732B8B">
      <w:pPr>
        <w:keepNext/>
        <w:widowControl w:val="0"/>
        <w:jc w:val="center"/>
        <w:outlineLvl w:val="2"/>
        <w:rPr>
          <w:rFonts w:ascii="Arial" w:hAnsi="Arial"/>
          <w:b/>
          <w:bCs/>
          <w:sz w:val="28"/>
          <w:szCs w:val="28"/>
        </w:rPr>
      </w:pPr>
    </w:p>
    <w:p w:rsidR="00732B8B" w:rsidRDefault="00DB5026">
      <w:pPr>
        <w:keepNext/>
        <w:widowControl w:val="0"/>
        <w:tabs>
          <w:tab w:val="left" w:pos="3969"/>
          <w:tab w:val="left" w:pos="7938"/>
          <w:tab w:val="right" w:pos="9639"/>
        </w:tabs>
        <w:outlineLvl w:val="2"/>
        <w:rPr>
          <w:bCs/>
          <w:sz w:val="28"/>
          <w:szCs w:val="28"/>
        </w:rPr>
      </w:pPr>
      <w:r>
        <w:rPr>
          <w:bCs/>
          <w:sz w:val="28"/>
          <w:szCs w:val="28"/>
        </w:rPr>
        <w:t xml:space="preserve">      .2024                                      г. Новоалтайск                                             № </w:t>
      </w:r>
    </w:p>
    <w:p w:rsidR="00732B8B" w:rsidRDefault="00732B8B">
      <w:pPr>
        <w:keepNext/>
        <w:widowControl w:val="0"/>
        <w:tabs>
          <w:tab w:val="left" w:pos="3969"/>
          <w:tab w:val="left" w:pos="7938"/>
          <w:tab w:val="right" w:pos="9639"/>
        </w:tabs>
        <w:outlineLvl w:val="2"/>
        <w:rPr>
          <w:bCs/>
          <w:sz w:val="28"/>
          <w:szCs w:val="28"/>
        </w:rPr>
      </w:pPr>
    </w:p>
    <w:p w:rsidR="00732B8B" w:rsidRDefault="00DB5026">
      <w:pPr>
        <w:widowControl w:val="0"/>
        <w:ind w:right="5102"/>
        <w:jc w:val="both"/>
        <w:rPr>
          <w:sz w:val="28"/>
          <w:szCs w:val="28"/>
        </w:rPr>
      </w:pPr>
      <w:bookmarkStart w:id="0" w:name="_GoBack"/>
      <w:r>
        <w:rPr>
          <w:sz w:val="28"/>
          <w:szCs w:val="28"/>
        </w:rPr>
        <w:t xml:space="preserve">Об утверждении  административного регламента предоставления муниципальной услуги </w:t>
      </w:r>
      <w:r>
        <w:rPr>
          <w:b/>
          <w:bCs/>
          <w:sz w:val="28"/>
        </w:rPr>
        <w:t>«</w:t>
      </w:r>
      <w:r>
        <w:rPr>
          <w:sz w:val="28"/>
          <w:szCs w:val="28"/>
        </w:rPr>
        <w:t>Постановка на учет граждан, испытывающих потребность в древесине для собственных нужд</w:t>
      </w:r>
      <w:r>
        <w:rPr>
          <w:b/>
          <w:bCs/>
          <w:sz w:val="28"/>
        </w:rPr>
        <w:t>»</w:t>
      </w:r>
      <w:bookmarkEnd w:id="0"/>
    </w:p>
    <w:p w:rsidR="00732B8B" w:rsidRDefault="00732B8B">
      <w:pPr>
        <w:rPr>
          <w:sz w:val="28"/>
          <w:szCs w:val="28"/>
        </w:rPr>
      </w:pPr>
    </w:p>
    <w:p w:rsidR="00732B8B" w:rsidRDefault="00DB5026">
      <w:pPr>
        <w:ind w:firstLine="709"/>
        <w:jc w:val="both"/>
        <w:rPr>
          <w:sz w:val="28"/>
          <w:szCs w:val="28"/>
        </w:rPr>
      </w:pPr>
      <w:proofErr w:type="gramStart"/>
      <w:r>
        <w:rPr>
          <w:sz w:val="28"/>
          <w:szCs w:val="28"/>
        </w:rPr>
        <w:t>В соответствии с Федеральным законом от 27.07.2010 № 210-ФЗ «Об организации предоставл</w:t>
      </w:r>
      <w:r>
        <w:rPr>
          <w:sz w:val="28"/>
          <w:szCs w:val="28"/>
        </w:rPr>
        <w:t>ения государственных и муниципальных услуг», руководствуясь постановлением Администрации города Новоалтайска от 31.12.2019 № 2352 «Об утверждении Порядка разработки и  утверждения административных регламентов осуществления муниципального контроля, разработ</w:t>
      </w:r>
      <w:r>
        <w:rPr>
          <w:sz w:val="28"/>
          <w:szCs w:val="28"/>
        </w:rPr>
        <w:t xml:space="preserve">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w:t>
      </w:r>
      <w:r>
        <w:rPr>
          <w:spacing w:val="60"/>
          <w:sz w:val="28"/>
          <w:szCs w:val="28"/>
        </w:rPr>
        <w:t>постано</w:t>
      </w:r>
      <w:r>
        <w:rPr>
          <w:spacing w:val="60"/>
          <w:sz w:val="28"/>
          <w:szCs w:val="28"/>
        </w:rPr>
        <w:t>вляю</w:t>
      </w:r>
      <w:r>
        <w:rPr>
          <w:sz w:val="28"/>
          <w:szCs w:val="28"/>
        </w:rPr>
        <w:t>:</w:t>
      </w:r>
      <w:proofErr w:type="gramEnd"/>
    </w:p>
    <w:p w:rsidR="00732B8B" w:rsidRDefault="00DB5026">
      <w:pPr>
        <w:tabs>
          <w:tab w:val="left" w:pos="1080"/>
        </w:tabs>
        <w:ind w:firstLine="709"/>
        <w:jc w:val="both"/>
        <w:rPr>
          <w:sz w:val="28"/>
          <w:szCs w:val="28"/>
        </w:rPr>
      </w:pPr>
      <w:r>
        <w:rPr>
          <w:sz w:val="28"/>
          <w:szCs w:val="28"/>
        </w:rPr>
        <w:t xml:space="preserve">1.Утвердить административный регламент предоставления муниципальной услуги </w:t>
      </w:r>
      <w:r>
        <w:rPr>
          <w:b/>
          <w:bCs/>
          <w:sz w:val="28"/>
        </w:rPr>
        <w:t>«</w:t>
      </w:r>
      <w:r>
        <w:rPr>
          <w:sz w:val="28"/>
          <w:szCs w:val="28"/>
        </w:rPr>
        <w:t>Постановка на учет граждан, испытывающих потребность в древесине для собственных нужд</w:t>
      </w:r>
      <w:r>
        <w:rPr>
          <w:b/>
          <w:bCs/>
          <w:sz w:val="28"/>
        </w:rPr>
        <w:t>»</w:t>
      </w:r>
      <w:r>
        <w:rPr>
          <w:sz w:val="28"/>
          <w:szCs w:val="28"/>
        </w:rPr>
        <w:t xml:space="preserve">, согласно приложению к настоящему постановлению. </w:t>
      </w:r>
    </w:p>
    <w:p w:rsidR="00732B8B" w:rsidRDefault="00DB5026">
      <w:pPr>
        <w:tabs>
          <w:tab w:val="left" w:pos="1080"/>
        </w:tabs>
        <w:ind w:firstLine="709"/>
        <w:jc w:val="both"/>
        <w:rPr>
          <w:sz w:val="28"/>
          <w:szCs w:val="28"/>
        </w:rPr>
      </w:pPr>
      <w:r>
        <w:rPr>
          <w:sz w:val="28"/>
          <w:szCs w:val="28"/>
        </w:rPr>
        <w:t>2. Постановление Администрации города</w:t>
      </w:r>
      <w:r>
        <w:rPr>
          <w:sz w:val="28"/>
          <w:szCs w:val="28"/>
        </w:rPr>
        <w:t xml:space="preserve"> Новоалтайска от 05.05.2023 </w:t>
      </w:r>
      <w:r>
        <w:rPr>
          <w:sz w:val="28"/>
          <w:szCs w:val="28"/>
        </w:rPr>
        <w:br/>
        <w:t xml:space="preserve">№ 878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признать утратившими силу.    </w:t>
      </w:r>
    </w:p>
    <w:p w:rsidR="00732B8B" w:rsidRDefault="00DB5026">
      <w:pPr>
        <w:tabs>
          <w:tab w:val="left" w:pos="1080"/>
        </w:tabs>
        <w:jc w:val="both"/>
        <w:rPr>
          <w:sz w:val="28"/>
          <w:szCs w:val="28"/>
        </w:rPr>
      </w:pPr>
      <w:r>
        <w:rPr>
          <w:sz w:val="28"/>
          <w:szCs w:val="28"/>
        </w:rPr>
        <w:t xml:space="preserve">          3. Опублик</w:t>
      </w:r>
      <w:r>
        <w:rPr>
          <w:sz w:val="28"/>
          <w:szCs w:val="28"/>
        </w:rPr>
        <w:t>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w:t>
      </w:r>
    </w:p>
    <w:p w:rsidR="00732B8B" w:rsidRDefault="00DB5026">
      <w:pPr>
        <w:tabs>
          <w:tab w:val="left" w:pos="1080"/>
        </w:tabs>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r>
        <w:rPr>
          <w:sz w:val="28"/>
        </w:rPr>
        <w:t>.</w:t>
      </w:r>
    </w:p>
    <w:p w:rsidR="00732B8B" w:rsidRDefault="00732B8B">
      <w:pPr>
        <w:rPr>
          <w:sz w:val="28"/>
          <w:szCs w:val="28"/>
        </w:rPr>
      </w:pPr>
    </w:p>
    <w:p w:rsidR="00732B8B" w:rsidRDefault="00DB5026">
      <w:pPr>
        <w:tabs>
          <w:tab w:val="right" w:pos="9639"/>
        </w:tabs>
        <w:rPr>
          <w:sz w:val="28"/>
          <w:szCs w:val="28"/>
        </w:rPr>
      </w:pPr>
      <w:r>
        <w:rPr>
          <w:sz w:val="28"/>
          <w:szCs w:val="28"/>
        </w:rPr>
        <w:t xml:space="preserve">Глава города </w:t>
      </w:r>
      <w:r>
        <w:rPr>
          <w:sz w:val="28"/>
          <w:szCs w:val="28"/>
        </w:rPr>
        <w:t xml:space="preserve">                                                                                            В.Г. Бодунов</w:t>
      </w:r>
    </w:p>
    <w:p w:rsidR="00732B8B" w:rsidRDefault="00732B8B">
      <w:pPr>
        <w:tabs>
          <w:tab w:val="right" w:pos="9639"/>
        </w:tabs>
        <w:rPr>
          <w:sz w:val="28"/>
          <w:szCs w:val="28"/>
        </w:rPr>
      </w:pPr>
    </w:p>
    <w:p w:rsidR="00732B8B" w:rsidRDefault="00732B8B">
      <w:pPr>
        <w:tabs>
          <w:tab w:val="right" w:pos="9639"/>
        </w:tabs>
        <w:rPr>
          <w:sz w:val="28"/>
          <w:szCs w:val="28"/>
        </w:rPr>
      </w:pPr>
    </w:p>
    <w:p w:rsidR="00732B8B" w:rsidRDefault="00732B8B">
      <w:pPr>
        <w:tabs>
          <w:tab w:val="right" w:pos="9639"/>
        </w:tabs>
        <w:rPr>
          <w:sz w:val="28"/>
          <w:szCs w:val="28"/>
        </w:rPr>
      </w:pPr>
    </w:p>
    <w:p w:rsidR="00732B8B" w:rsidRDefault="00732B8B">
      <w:pPr>
        <w:tabs>
          <w:tab w:val="right" w:pos="9639"/>
        </w:tabs>
        <w:rPr>
          <w:sz w:val="28"/>
          <w:szCs w:val="28"/>
        </w:rPr>
      </w:pPr>
    </w:p>
    <w:p w:rsidR="00732B8B" w:rsidRDefault="00DB5026">
      <w:pPr>
        <w:spacing w:line="276" w:lineRule="auto"/>
        <w:jc w:val="right"/>
        <w:rPr>
          <w:rFonts w:eastAsia="Calibri"/>
          <w:lang w:eastAsia="en-US"/>
        </w:rPr>
      </w:pPr>
      <w:r>
        <w:rPr>
          <w:rFonts w:eastAsia="Calibri"/>
          <w:lang w:eastAsia="en-US"/>
        </w:rPr>
        <w:lastRenderedPageBreak/>
        <w:t>Приложение</w:t>
      </w:r>
    </w:p>
    <w:p w:rsidR="00732B8B" w:rsidRDefault="00DB5026">
      <w:pPr>
        <w:widowControl w:val="0"/>
        <w:jc w:val="right"/>
        <w:rPr>
          <w:bCs/>
        </w:rPr>
      </w:pPr>
      <w:r>
        <w:rPr>
          <w:bCs/>
        </w:rPr>
        <w:t>к постановлению</w:t>
      </w:r>
    </w:p>
    <w:p w:rsidR="00732B8B" w:rsidRDefault="00DB5026">
      <w:pPr>
        <w:widowControl w:val="0"/>
        <w:jc w:val="right"/>
        <w:rPr>
          <w:bCs/>
        </w:rPr>
      </w:pPr>
      <w:r>
        <w:rPr>
          <w:bCs/>
        </w:rPr>
        <w:t>Администрации города</w:t>
      </w:r>
    </w:p>
    <w:p w:rsidR="00732B8B" w:rsidRDefault="00DB5026">
      <w:pPr>
        <w:widowControl w:val="0"/>
        <w:ind w:right="142"/>
        <w:jc w:val="right"/>
        <w:rPr>
          <w:bCs/>
        </w:rPr>
      </w:pPr>
      <w:r>
        <w:rPr>
          <w:bCs/>
        </w:rPr>
        <w:t xml:space="preserve">от ________20__  №___   </w:t>
      </w:r>
    </w:p>
    <w:p w:rsidR="00732B8B" w:rsidRDefault="00732B8B">
      <w:pPr>
        <w:shd w:val="clear" w:color="auto" w:fill="FFFFFF"/>
        <w:tabs>
          <w:tab w:val="left" w:pos="567"/>
        </w:tabs>
        <w:spacing w:line="240" w:lineRule="exact"/>
        <w:jc w:val="center"/>
      </w:pPr>
    </w:p>
    <w:p w:rsidR="00732B8B" w:rsidRDefault="00732B8B">
      <w:pPr>
        <w:shd w:val="clear" w:color="auto" w:fill="FFFFFF"/>
        <w:tabs>
          <w:tab w:val="left" w:pos="567"/>
        </w:tabs>
        <w:spacing w:line="240" w:lineRule="exact"/>
        <w:jc w:val="center"/>
      </w:pPr>
    </w:p>
    <w:p w:rsidR="00732B8B" w:rsidRDefault="00DB5026">
      <w:pPr>
        <w:shd w:val="clear" w:color="auto" w:fill="FFFFFF"/>
        <w:tabs>
          <w:tab w:val="left" w:pos="567"/>
        </w:tabs>
        <w:spacing w:line="240" w:lineRule="exact"/>
        <w:jc w:val="center"/>
      </w:pPr>
      <w:r>
        <w:t xml:space="preserve">Административный регламент </w:t>
      </w:r>
    </w:p>
    <w:p w:rsidR="00732B8B" w:rsidRDefault="00DB5026">
      <w:pPr>
        <w:shd w:val="clear" w:color="auto" w:fill="FFFFFF"/>
        <w:tabs>
          <w:tab w:val="left" w:pos="567"/>
        </w:tabs>
        <w:spacing w:line="240" w:lineRule="exact"/>
        <w:jc w:val="center"/>
      </w:pPr>
      <w:r>
        <w:t xml:space="preserve">предоставления муниципальной услуги </w:t>
      </w:r>
    </w:p>
    <w:p w:rsidR="00732B8B" w:rsidRDefault="00DB5026">
      <w:pPr>
        <w:pStyle w:val="aa"/>
        <w:tabs>
          <w:tab w:val="left" w:pos="567"/>
        </w:tabs>
        <w:spacing w:line="240" w:lineRule="exact"/>
        <w:jc w:val="center"/>
      </w:pPr>
      <w:r>
        <w:t>«Постановка на учет граждан, испытывающих потребность в древесине</w:t>
      </w:r>
    </w:p>
    <w:p w:rsidR="00732B8B" w:rsidRDefault="00DB5026">
      <w:pPr>
        <w:pStyle w:val="aa"/>
        <w:tabs>
          <w:tab w:val="left" w:pos="567"/>
        </w:tabs>
        <w:spacing w:line="240" w:lineRule="exact"/>
        <w:jc w:val="center"/>
      </w:pPr>
      <w:r>
        <w:t>для собственных нужд»</w:t>
      </w:r>
    </w:p>
    <w:p w:rsidR="00732B8B" w:rsidRDefault="00732B8B">
      <w:pPr>
        <w:shd w:val="clear" w:color="auto" w:fill="FFFFFF"/>
        <w:tabs>
          <w:tab w:val="left" w:pos="567"/>
        </w:tabs>
        <w:ind w:firstLine="709"/>
        <w:jc w:val="center"/>
      </w:pPr>
    </w:p>
    <w:p w:rsidR="00732B8B" w:rsidRDefault="00DB5026">
      <w:pPr>
        <w:shd w:val="clear" w:color="auto" w:fill="FFFFFF"/>
        <w:tabs>
          <w:tab w:val="left" w:pos="567"/>
        </w:tabs>
        <w:jc w:val="center"/>
      </w:pPr>
      <w:r>
        <w:rPr>
          <w:lang w:val="en-US"/>
        </w:rPr>
        <w:t>I</w:t>
      </w:r>
      <w:r>
        <w:t>. Общие положения</w:t>
      </w:r>
    </w:p>
    <w:p w:rsidR="00732B8B" w:rsidRDefault="00732B8B">
      <w:pPr>
        <w:widowControl w:val="0"/>
        <w:tabs>
          <w:tab w:val="left" w:pos="567"/>
        </w:tabs>
        <w:ind w:firstLine="709"/>
        <w:jc w:val="both"/>
      </w:pPr>
    </w:p>
    <w:p w:rsidR="00732B8B" w:rsidRDefault="00DB5026">
      <w:pPr>
        <w:widowControl w:val="0"/>
        <w:tabs>
          <w:tab w:val="left" w:pos="567"/>
        </w:tabs>
        <w:ind w:firstLine="709"/>
        <w:jc w:val="both"/>
      </w:pPr>
      <w:r>
        <w:t>1.1. Предмет административного регламента.</w:t>
      </w:r>
    </w:p>
    <w:p w:rsidR="00732B8B" w:rsidRDefault="00DB5026">
      <w:pPr>
        <w:pStyle w:val="aa"/>
        <w:tabs>
          <w:tab w:val="left" w:pos="567"/>
        </w:tabs>
        <w:ind w:firstLine="709"/>
        <w:jc w:val="both"/>
      </w:pPr>
      <w:proofErr w:type="gramStart"/>
      <w:r>
        <w:t xml:space="preserve">Административный регламент предоставления муниципальной услуги </w:t>
      </w:r>
      <w:r>
        <w:rPr>
          <w:rStyle w:val="aff6"/>
          <w:b w:val="0"/>
        </w:rPr>
        <w:t>«</w:t>
      </w:r>
      <w:r>
        <w:t>Постановка на учет граждан, испытывающих потребность в древесине для собственных нужд</w:t>
      </w:r>
      <w:r>
        <w:rPr>
          <w:rStyle w:val="aff6"/>
          <w:b w:val="0"/>
        </w:rPr>
        <w:t xml:space="preserve">» </w:t>
      </w:r>
      <w: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w:t>
      </w:r>
      <w:r>
        <w:t xml:space="preserve">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 форме с использованием федеральной</w:t>
      </w:r>
      <w:proofErr w:type="gramEnd"/>
      <w:r>
        <w:t xml:space="preserve"> </w:t>
      </w:r>
      <w:proofErr w:type="gramStart"/>
      <w:r>
        <w:t>государственной информ</w:t>
      </w:r>
      <w:r>
        <w:t xml:space="preserve">ационной системы «Единый портал государственных и муниципальных услуг (функций)» </w:t>
      </w:r>
      <w:r>
        <w:t>(далее – ЕПГУ)</w:t>
      </w:r>
      <w:r>
        <w:t xml:space="preserve">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w:t>
      </w:r>
      <w:r>
        <w:t>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w:t>
      </w:r>
      <w:r>
        <w:t>ниципальную услугу, должностного</w:t>
      </w:r>
      <w:proofErr w:type="gramEnd"/>
      <w:r>
        <w:t xml:space="preserve">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732B8B" w:rsidRDefault="00DB5026">
      <w:pPr>
        <w:tabs>
          <w:tab w:val="left" w:pos="567"/>
        </w:tabs>
        <w:ind w:firstLine="709"/>
        <w:jc w:val="both"/>
      </w:pPr>
      <w:r>
        <w:t>1.2. Описание заявителей.</w:t>
      </w:r>
    </w:p>
    <w:p w:rsidR="00732B8B" w:rsidRDefault="00DB5026">
      <w:pPr>
        <w:tabs>
          <w:tab w:val="left" w:pos="567"/>
        </w:tabs>
        <w:ind w:firstLine="709"/>
        <w:jc w:val="both"/>
      </w:pPr>
      <w:r>
        <w:t>Получателями муниципальной услуги являются гражда</w:t>
      </w:r>
      <w:r>
        <w:t>не Российской Федерации, проживающие на территории города Новоалтайска, испытывающие потребность в древесине для собственных нужд.</w:t>
      </w:r>
    </w:p>
    <w:p w:rsidR="00732B8B" w:rsidRDefault="00DB5026">
      <w:pPr>
        <w:tabs>
          <w:tab w:val="left" w:pos="567"/>
        </w:tabs>
        <w:ind w:firstLine="709"/>
        <w:jc w:val="both"/>
      </w:pPr>
      <w:r>
        <w:t>В первоочередном порядке осуществляют заготовку либо приобретение древесины для собственных нужд следующие категории граждан:</w:t>
      </w:r>
    </w:p>
    <w:p w:rsidR="00732B8B" w:rsidRDefault="00DB5026">
      <w:pPr>
        <w:tabs>
          <w:tab w:val="left" w:pos="567"/>
        </w:tabs>
        <w:ind w:firstLine="709"/>
        <w:jc w:val="both"/>
      </w:pPr>
      <w:r>
        <w:t>1) граждане, принятые органом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w:t>
      </w:r>
      <w:r>
        <w:t>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w:t>
      </w:r>
      <w:r>
        <w:t>обного хозяйства на землях населенных пунктов, и получившие документы, разрешающие строительство;</w:t>
      </w:r>
    </w:p>
    <w:p w:rsidR="00732B8B" w:rsidRDefault="00DB5026">
      <w:pPr>
        <w:tabs>
          <w:tab w:val="left" w:pos="567"/>
        </w:tabs>
        <w:ind w:firstLine="709"/>
        <w:jc w:val="both"/>
      </w:pPr>
      <w: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w:t>
      </w:r>
      <w:r>
        <w:t xml:space="preserve"> помещения и не реализовавшие своего права на строительство жилого помещения;</w:t>
      </w:r>
    </w:p>
    <w:p w:rsidR="00732B8B" w:rsidRDefault="00DB5026">
      <w:pPr>
        <w:tabs>
          <w:tab w:val="left" w:pos="567"/>
        </w:tabs>
        <w:ind w:firstLine="709"/>
        <w:jc w:val="both"/>
      </w:pPr>
      <w: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w:t>
      </w:r>
      <w:r>
        <w:t xml:space="preserve">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732B8B" w:rsidRDefault="00732B8B">
      <w:pPr>
        <w:tabs>
          <w:tab w:val="left" w:pos="567"/>
        </w:tabs>
        <w:ind w:firstLine="709"/>
        <w:jc w:val="both"/>
      </w:pPr>
    </w:p>
    <w:p w:rsidR="00732B8B" w:rsidRDefault="00DB5026">
      <w:pPr>
        <w:tabs>
          <w:tab w:val="left" w:pos="567"/>
        </w:tabs>
        <w:ind w:firstLine="709"/>
        <w:jc w:val="both"/>
      </w:pPr>
      <w:proofErr w:type="gramStart"/>
      <w:r>
        <w:lastRenderedPageBreak/>
        <w:t xml:space="preserve">Граждане, указанные в подпунктах 1-3 пункта 1.2, граждане, имеющие на праве собственности земельные </w:t>
      </w:r>
      <w:r>
        <w:t xml:space="preserve">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w:t>
      </w:r>
      <w:r>
        <w:t>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w:t>
      </w:r>
      <w:proofErr w:type="gramEnd"/>
      <w:r>
        <w:t xml:space="preserve"> также граждане, имеющие в собственности жилое помещение, постоянно прожив</w:t>
      </w:r>
      <w:r>
        <w:t>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w:t>
      </w:r>
      <w:r>
        <w:t>лу граждан:</w:t>
      </w:r>
    </w:p>
    <w:p w:rsidR="00732B8B" w:rsidRDefault="00DB5026">
      <w:pPr>
        <w:tabs>
          <w:tab w:val="left" w:pos="567"/>
        </w:tabs>
        <w:ind w:firstLine="709"/>
        <w:jc w:val="both"/>
      </w:pPr>
      <w:proofErr w:type="gramStart"/>
      <w: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w:t>
      </w:r>
      <w:r>
        <w:t>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w:t>
      </w:r>
      <w:proofErr w:type="gramEnd"/>
      <w:r>
        <w:t xml:space="preserve"> </w:t>
      </w:r>
      <w:proofErr w:type="gramStart"/>
      <w:r>
        <w:t xml:space="preserve">61-ФЗ "Об обороне", граждан, </w:t>
      </w:r>
      <w:r>
        <w:t>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w:t>
      </w:r>
      <w:r>
        <w:t>хождении военной службы, при условии их участия в специальной военной операции, граждан, непосредственно выполняющих (выполнявших) задачи по</w:t>
      </w:r>
      <w:proofErr w:type="gramEnd"/>
      <w:r>
        <w:t xml:space="preserve"> </w:t>
      </w:r>
      <w:proofErr w:type="gramStart"/>
      <w:r>
        <w:t>охране государственной границы Российской Федерации на участках, примыкающих районам проведения специальной военной</w:t>
      </w:r>
      <w:r>
        <w:t xml:space="preserve">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w:t>
      </w:r>
      <w:r>
        <w:t>лнении обязанностей военной службы в ходе проведения специальной военной операции;</w:t>
      </w:r>
      <w:proofErr w:type="gramEnd"/>
    </w:p>
    <w:p w:rsidR="00732B8B" w:rsidRDefault="00DB5026">
      <w:pPr>
        <w:tabs>
          <w:tab w:val="left" w:pos="567"/>
        </w:tabs>
        <w:ind w:firstLine="709"/>
        <w:jc w:val="both"/>
      </w:pPr>
      <w:r>
        <w:t>б) членов семьи (дети, родители, супруг (супруга) граждан, указанных в подпункте "а"</w:t>
      </w:r>
      <w:proofErr w:type="gramStart"/>
      <w:r>
        <w:t xml:space="preserve"> ,</w:t>
      </w:r>
      <w:proofErr w:type="gramEnd"/>
      <w:r>
        <w:t xml:space="preserve"> в том числе погибших (умерших).</w:t>
      </w:r>
    </w:p>
    <w:p w:rsidR="00732B8B" w:rsidRDefault="00DB5026">
      <w:pPr>
        <w:tabs>
          <w:tab w:val="left" w:pos="567"/>
        </w:tabs>
        <w:ind w:firstLine="709"/>
        <w:jc w:val="both"/>
      </w:pPr>
      <w:proofErr w:type="gramStart"/>
      <w:r>
        <w:t>Право на внеочередное осуществление заготовки либо при</w:t>
      </w:r>
      <w:r>
        <w:t>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roofErr w:type="gramEnd"/>
    </w:p>
    <w:p w:rsidR="00732B8B" w:rsidRDefault="00DB5026">
      <w:pPr>
        <w:tabs>
          <w:tab w:val="left" w:pos="567"/>
        </w:tabs>
        <w:ind w:firstLine="709"/>
        <w:jc w:val="both"/>
      </w:pPr>
      <w:proofErr w:type="gramStart"/>
      <w:r>
        <w:t>Граждане, в случае уничтожения (повреждения) жилого дома, части жилого</w:t>
      </w:r>
      <w:r>
        <w:t xml:space="preserve">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w:t>
      </w:r>
      <w:r>
        <w:t xml:space="preserve"> результате пожара, наводнения или иного стихийного бедствия при условии, если с момента пожара, наводнения или иного стихийного</w:t>
      </w:r>
      <w:proofErr w:type="gramEnd"/>
      <w:r>
        <w:t xml:space="preserve"> бедствия прошло не более одного года на дату обращения в орган местного самоуправления для постановки на учет граждан, испытыва</w:t>
      </w:r>
      <w:r>
        <w:t xml:space="preserve">ющих потребность в древесине дня собственных нужд, осуществляют заготовку либо приобретение древесины для собственных нужд вне очереди. </w:t>
      </w:r>
    </w:p>
    <w:p w:rsidR="00732B8B" w:rsidRDefault="00DB5026">
      <w:pPr>
        <w:tabs>
          <w:tab w:val="left" w:pos="567"/>
        </w:tabs>
        <w:ind w:firstLine="709"/>
        <w:jc w:val="both"/>
      </w:pPr>
      <w:r>
        <w:t>От имени гражданина с заявлением о предоставлении муниципальной услуги имеет право обратиться законный либо уполномочен</w:t>
      </w:r>
      <w:r>
        <w:t>ный представитель (далее – «представитель»).</w:t>
      </w:r>
    </w:p>
    <w:p w:rsidR="00732B8B" w:rsidRDefault="00DB5026">
      <w:pPr>
        <w:tabs>
          <w:tab w:val="left" w:pos="567"/>
        </w:tabs>
        <w:ind w:firstLine="709"/>
        <w:jc w:val="both"/>
        <w:rPr>
          <w:color w:val="000000"/>
        </w:rPr>
      </w:pPr>
      <w:r>
        <w:t xml:space="preserve">1.3. </w:t>
      </w:r>
      <w:r>
        <w:rPr>
          <w:color w:val="000000"/>
        </w:rPr>
        <w:t>Требования к порядку информирования о предоставлении муниципальной услуги.</w:t>
      </w:r>
    </w:p>
    <w:p w:rsidR="00732B8B" w:rsidRDefault="00DB5026">
      <w:pPr>
        <w:ind w:firstLine="709"/>
        <w:jc w:val="both"/>
      </w:pPr>
      <w:proofErr w:type="gramStart"/>
      <w:r>
        <w:t xml:space="preserve">Информация по вопросам предоставления муниципальной услуги является открытой и общедоступной, может быть получена заявителем лично </w:t>
      </w:r>
      <w:r>
        <w:t>посредством письменного и (или) устного обращения, через электронную почту, по телефону для справок, на официальном интернет-сайте Администрации города Новоалтайска, на информационных стендах в залах приема заявителей в Администрации города Новоалтайска, в</w:t>
      </w:r>
      <w:r>
        <w:t xml:space="preserve"> МФЦ при личном обращении заявителя и в центре телефонного обслуживания, на интернет-сайте МФЦ, при</w:t>
      </w:r>
      <w:proofErr w:type="gramEnd"/>
      <w:r>
        <w:t xml:space="preserve"> </w:t>
      </w:r>
      <w:proofErr w:type="gramStart"/>
      <w:r>
        <w:t>использовании</w:t>
      </w:r>
      <w:proofErr w:type="gramEnd"/>
      <w:r>
        <w:t xml:space="preserve"> ЕПГУ в информационно - телекоммуникационной сети «Интернет».  </w:t>
      </w:r>
    </w:p>
    <w:p w:rsidR="00732B8B" w:rsidRDefault="00732B8B">
      <w:pPr>
        <w:ind w:firstLine="709"/>
        <w:jc w:val="both"/>
      </w:pPr>
    </w:p>
    <w:p w:rsidR="00732B8B" w:rsidRDefault="00DB5026">
      <w:pPr>
        <w:ind w:firstLine="709"/>
        <w:jc w:val="both"/>
        <w:rPr>
          <w:color w:val="000000"/>
        </w:rPr>
      </w:pPr>
      <w:r>
        <w:rPr>
          <w:color w:val="000000"/>
        </w:rPr>
        <w:lastRenderedPageBreak/>
        <w:t xml:space="preserve">Информация о предоставлении муниципальной услуги на </w:t>
      </w:r>
      <w:r>
        <w:t>ЕПГУ</w:t>
      </w:r>
      <w:r>
        <w:rPr>
          <w:color w:val="000000"/>
        </w:rPr>
        <w:t>.</w:t>
      </w:r>
    </w:p>
    <w:p w:rsidR="00732B8B" w:rsidRDefault="00DB5026">
      <w:pPr>
        <w:ind w:firstLine="709"/>
        <w:jc w:val="both"/>
        <w:rPr>
          <w:color w:val="000000"/>
        </w:rPr>
      </w:pPr>
      <w:r>
        <w:rPr>
          <w:color w:val="000000"/>
        </w:rPr>
        <w:t xml:space="preserve">На ЕПГУ размещается </w:t>
      </w:r>
      <w:r>
        <w:rPr>
          <w:color w:val="000000"/>
        </w:rPr>
        <w:t>следующая информация:</w:t>
      </w:r>
    </w:p>
    <w:p w:rsidR="00732B8B" w:rsidRDefault="00DB5026">
      <w:pPr>
        <w:ind w:firstLine="709"/>
        <w:jc w:val="both"/>
        <w:rPr>
          <w:color w:val="000000"/>
        </w:rPr>
      </w:pPr>
      <w:r>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32B8B" w:rsidRDefault="00DB5026">
      <w:pPr>
        <w:ind w:firstLine="709"/>
        <w:jc w:val="both"/>
        <w:rPr>
          <w:color w:val="000000"/>
        </w:rPr>
      </w:pPr>
      <w:r>
        <w:rPr>
          <w:color w:val="000000"/>
        </w:rPr>
        <w:t>2) к</w:t>
      </w:r>
      <w:r>
        <w:rPr>
          <w:color w:val="000000"/>
        </w:rPr>
        <w:t>руг заявителей;</w:t>
      </w:r>
    </w:p>
    <w:p w:rsidR="00732B8B" w:rsidRDefault="00DB5026">
      <w:pPr>
        <w:ind w:firstLine="709"/>
        <w:jc w:val="both"/>
        <w:rPr>
          <w:color w:val="000000"/>
        </w:rPr>
      </w:pPr>
      <w:r>
        <w:rPr>
          <w:color w:val="000000"/>
        </w:rPr>
        <w:t>3) срок предоставления муниципальной услуги;</w:t>
      </w:r>
    </w:p>
    <w:p w:rsidR="00732B8B" w:rsidRDefault="00DB5026">
      <w:pPr>
        <w:ind w:firstLine="709"/>
        <w:jc w:val="both"/>
        <w:rPr>
          <w:color w:val="000000"/>
        </w:rPr>
      </w:pPr>
      <w:r>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32B8B" w:rsidRDefault="00DB5026">
      <w:pPr>
        <w:ind w:firstLine="709"/>
        <w:jc w:val="both"/>
        <w:rPr>
          <w:color w:val="000000"/>
        </w:rPr>
      </w:pPr>
      <w:r>
        <w:rPr>
          <w:color w:val="000000"/>
        </w:rPr>
        <w:t>5) размер государственной пошлины, взимаемой за предоставление муниципальной услуги;</w:t>
      </w:r>
    </w:p>
    <w:p w:rsidR="00732B8B" w:rsidRDefault="00DB5026">
      <w:pPr>
        <w:ind w:firstLine="709"/>
        <w:jc w:val="both"/>
        <w:rPr>
          <w:color w:val="000000"/>
        </w:rPr>
      </w:pPr>
      <w:r>
        <w:rPr>
          <w:color w:val="000000"/>
        </w:rPr>
        <w:t>6) исчерпывающий перечень оснований для приостановления или отказа в предоставлении муниципальной услуги;</w:t>
      </w:r>
    </w:p>
    <w:p w:rsidR="00732B8B" w:rsidRDefault="00DB5026">
      <w:pPr>
        <w:ind w:firstLine="709"/>
        <w:jc w:val="both"/>
        <w:rPr>
          <w:color w:val="000000"/>
        </w:rPr>
      </w:pPr>
      <w:r>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32B8B" w:rsidRDefault="00DB5026">
      <w:pPr>
        <w:ind w:firstLine="709"/>
        <w:jc w:val="both"/>
        <w:rPr>
          <w:color w:val="000000"/>
        </w:rPr>
      </w:pPr>
      <w:r>
        <w:rPr>
          <w:color w:val="000000"/>
        </w:rPr>
        <w:t xml:space="preserve">8) формы заявлений (уведомлений, сообщений), используемые при предоставлении муниципальной </w:t>
      </w:r>
      <w:r>
        <w:rPr>
          <w:color w:val="000000"/>
        </w:rPr>
        <w:t>услуги.</w:t>
      </w:r>
    </w:p>
    <w:p w:rsidR="00732B8B" w:rsidRDefault="00DB5026">
      <w:pPr>
        <w:ind w:firstLine="709"/>
        <w:jc w:val="both"/>
        <w:rPr>
          <w:color w:val="000000"/>
        </w:rPr>
      </w:pPr>
      <w:r>
        <w:rPr>
          <w:color w:val="000000"/>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w:t>
      </w:r>
      <w:r>
        <w:rPr>
          <w:color w:val="000000"/>
        </w:rPr>
        <w:t xml:space="preserve"> заявителю бесплатно.</w:t>
      </w:r>
    </w:p>
    <w:p w:rsidR="00732B8B" w:rsidRDefault="00DB5026">
      <w:pPr>
        <w:ind w:firstLine="709"/>
        <w:jc w:val="both"/>
        <w:rPr>
          <w:color w:val="000000"/>
        </w:rPr>
      </w:pPr>
      <w:r>
        <w:rPr>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Pr>
          <w:color w:val="000000"/>
        </w:rPr>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B8B" w:rsidRDefault="00DB5026">
      <w:pPr>
        <w:tabs>
          <w:tab w:val="left" w:pos="567"/>
        </w:tabs>
        <w:ind w:firstLine="709"/>
        <w:jc w:val="both"/>
      </w:pPr>
      <w:r>
        <w:t>Сведения о месте нахождения органа местно</w:t>
      </w:r>
      <w:r>
        <w:t xml:space="preserve">го самоуправления,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u w:val="single"/>
        </w:rPr>
        <w:t>Администрации города</w:t>
      </w:r>
      <w:r>
        <w:t>, на информационном стенде в з</w:t>
      </w:r>
      <w:r>
        <w:t>але приема заявителей, на ЕПГУ, а также в приложении 1 к Административному регламенту.</w:t>
      </w:r>
    </w:p>
    <w:p w:rsidR="00732B8B" w:rsidRDefault="00DB5026">
      <w:pPr>
        <w:tabs>
          <w:tab w:val="left" w:pos="567"/>
        </w:tabs>
        <w:ind w:firstLine="709"/>
        <w:jc w:val="both"/>
        <w:rPr>
          <w:strike/>
        </w:rPr>
      </w:pPr>
      <w:r>
        <w:t>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w:t>
      </w:r>
      <w:r>
        <w:t>тся на информационном стенде органа местного самоуправления и в приложении 2 к Административному регламенту.</w:t>
      </w:r>
    </w:p>
    <w:p w:rsidR="00732B8B" w:rsidRDefault="00DB5026">
      <w:pPr>
        <w:tabs>
          <w:tab w:val="left" w:pos="567"/>
        </w:tabs>
        <w:ind w:firstLine="709"/>
        <w:jc w:val="both"/>
      </w:pPr>
      <w: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732B8B" w:rsidRDefault="00DB5026">
      <w:pPr>
        <w:tabs>
          <w:tab w:val="left" w:pos="567"/>
        </w:tabs>
        <w:ind w:firstLine="709"/>
        <w:jc w:val="both"/>
      </w:pPr>
      <w:r>
        <w:t xml:space="preserve">При </w:t>
      </w:r>
      <w:r>
        <w:t>обращении заявителя в Комитет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732B8B" w:rsidRDefault="00DB5026">
      <w:pPr>
        <w:tabs>
          <w:tab w:val="left" w:pos="567"/>
          <w:tab w:val="left" w:pos="1260"/>
        </w:tabs>
        <w:ind w:firstLine="709"/>
        <w:jc w:val="both"/>
      </w:pPr>
      <w:r>
        <w:t>По телефон</w:t>
      </w:r>
      <w:r>
        <w:t xml:space="preserve">у специалисты Комитета дают исчерпывающую информацию по предоставлению муниципальной услуги. </w:t>
      </w:r>
    </w:p>
    <w:p w:rsidR="00732B8B" w:rsidRDefault="00DB5026">
      <w:pPr>
        <w:tabs>
          <w:tab w:val="left" w:pos="567"/>
          <w:tab w:val="left" w:pos="1260"/>
        </w:tabs>
        <w:ind w:firstLine="709"/>
        <w:jc w:val="both"/>
      </w:pPr>
      <w:r>
        <w:t xml:space="preserve">Консультации по предоставлению муниципальной </w:t>
      </w:r>
      <w:r>
        <w:rPr>
          <w:spacing w:val="2"/>
        </w:rPr>
        <w:t xml:space="preserve">услуги </w:t>
      </w:r>
      <w:r>
        <w:rPr>
          <w:spacing w:val="-1"/>
        </w:rPr>
        <w:t xml:space="preserve">осуществляются специалистами </w:t>
      </w:r>
      <w:r>
        <w:t>Комитет</w:t>
      </w:r>
      <w:r>
        <w:rPr>
          <w:spacing w:val="-1"/>
        </w:rPr>
        <w:t xml:space="preserve">а при личном обращении в </w:t>
      </w:r>
      <w:r>
        <w:rPr>
          <w:spacing w:val="2"/>
        </w:rPr>
        <w:t>рабочее время (приложение 1)</w:t>
      </w:r>
      <w:r>
        <w:rPr>
          <w:spacing w:val="-1"/>
        </w:rPr>
        <w:t>.</w:t>
      </w:r>
    </w:p>
    <w:p w:rsidR="00732B8B" w:rsidRDefault="00DB5026">
      <w:pPr>
        <w:ind w:firstLine="709"/>
        <w:jc w:val="both"/>
      </w:pPr>
      <w:r>
        <w:t>Консультации по пре</w:t>
      </w:r>
      <w:r>
        <w:t>доставлению муниципальной услуги осуществляются по следующим вопросам:</w:t>
      </w:r>
    </w:p>
    <w:p w:rsidR="00732B8B" w:rsidRDefault="00DB5026">
      <w:pPr>
        <w:tabs>
          <w:tab w:val="left" w:pos="0"/>
        </w:tabs>
        <w:ind w:firstLine="709"/>
        <w:jc w:val="both"/>
      </w:pPr>
      <w:r>
        <w:t>1) перечень документов, необходимых для предоставления муниципальной услуги, комплектность (достаточность) представленных документов;</w:t>
      </w:r>
    </w:p>
    <w:p w:rsidR="00732B8B" w:rsidRDefault="00732B8B">
      <w:pPr>
        <w:tabs>
          <w:tab w:val="left" w:pos="0"/>
        </w:tabs>
        <w:ind w:firstLine="709"/>
        <w:jc w:val="both"/>
      </w:pPr>
    </w:p>
    <w:p w:rsidR="00732B8B" w:rsidRDefault="00DB5026">
      <w:pPr>
        <w:tabs>
          <w:tab w:val="left" w:pos="0"/>
        </w:tabs>
        <w:ind w:firstLine="709"/>
        <w:jc w:val="both"/>
      </w:pPr>
      <w:r>
        <w:lastRenderedPageBreak/>
        <w:t>2) источники получения документов, необходимых для</w:t>
      </w:r>
      <w:r>
        <w:t xml:space="preserve"> предоставления муниципальной услуги;</w:t>
      </w:r>
    </w:p>
    <w:p w:rsidR="00732B8B" w:rsidRDefault="00DB5026">
      <w:pPr>
        <w:tabs>
          <w:tab w:val="left" w:pos="0"/>
        </w:tabs>
        <w:ind w:firstLine="709"/>
        <w:jc w:val="both"/>
      </w:pPr>
      <w:r>
        <w:t>3) время приема и выдачи документов;</w:t>
      </w:r>
    </w:p>
    <w:p w:rsidR="00732B8B" w:rsidRDefault="00DB5026">
      <w:pPr>
        <w:tabs>
          <w:tab w:val="left" w:pos="0"/>
        </w:tabs>
        <w:ind w:firstLine="709"/>
        <w:jc w:val="both"/>
      </w:pPr>
      <w:r>
        <w:t>4) сроки предоставления муниципальной услуги;</w:t>
      </w:r>
    </w:p>
    <w:p w:rsidR="00732B8B" w:rsidRDefault="00DB5026">
      <w:pPr>
        <w:tabs>
          <w:tab w:val="left" w:pos="0"/>
        </w:tabs>
        <w:ind w:firstLine="709"/>
        <w:jc w:val="both"/>
      </w:pPr>
      <w:r>
        <w:t>5) порядок обжалования действий (бездействия) и решений, осуществляемых и принимаемых в ходе предоставления муниципальной услуги;</w:t>
      </w:r>
    </w:p>
    <w:p w:rsidR="00732B8B" w:rsidRDefault="00DB5026">
      <w:pPr>
        <w:tabs>
          <w:tab w:val="left" w:pos="0"/>
        </w:tabs>
        <w:ind w:firstLine="709"/>
        <w:jc w:val="both"/>
      </w:pPr>
      <w:r>
        <w:t>6) ин</w:t>
      </w:r>
      <w:r>
        <w:t xml:space="preserve">ые вопросы, входящие в компетенцию органа местного самоуправления, предоставляющего муниципальную услугу. </w:t>
      </w:r>
    </w:p>
    <w:p w:rsidR="00732B8B" w:rsidRDefault="00DB5026">
      <w:pPr>
        <w:tabs>
          <w:tab w:val="left" w:pos="567"/>
        </w:tabs>
        <w:ind w:firstLine="709"/>
        <w:jc w:val="both"/>
      </w:pPr>
      <w:r>
        <w:t>При осуществлении консультирования специалисты Комитета обязаны представиться (указать фамилию, имя, отчество, должность), в вежливой и корректной фо</w:t>
      </w:r>
      <w:r>
        <w:t xml:space="preserve">рме, лаконично, по существу дать ответы на заданные гражданином вопросы. </w:t>
      </w:r>
    </w:p>
    <w:p w:rsidR="00732B8B" w:rsidRDefault="00DB5026">
      <w:pPr>
        <w:tabs>
          <w:tab w:val="left" w:pos="567"/>
        </w:tabs>
        <w:ind w:firstLine="709"/>
        <w:jc w:val="both"/>
      </w:pPr>
      <w:r>
        <w:t xml:space="preserve">Если поставленные гражданином вопросы не входят в компетенцию Комитета, специалист информирует посетителя о невозможности предоставления сведений и разъясняет ему право обратиться в </w:t>
      </w:r>
      <w:r>
        <w:t>орган, к компетенции которого относятся поставленные вопросы.</w:t>
      </w:r>
    </w:p>
    <w:p w:rsidR="00732B8B" w:rsidRDefault="00DB5026">
      <w:pPr>
        <w:tabs>
          <w:tab w:val="left" w:pos="567"/>
        </w:tabs>
        <w:ind w:firstLine="709"/>
        <w:jc w:val="center"/>
      </w:pPr>
      <w:r>
        <w:rPr>
          <w:lang w:val="en-US"/>
        </w:rPr>
        <w:t>II</w:t>
      </w:r>
      <w:r>
        <w:t>. Стандарт предоставления муниципальной услуги</w:t>
      </w:r>
    </w:p>
    <w:p w:rsidR="00732B8B" w:rsidRDefault="00DB5026">
      <w:pPr>
        <w:widowControl w:val="0"/>
        <w:tabs>
          <w:tab w:val="left" w:pos="567"/>
        </w:tabs>
        <w:ind w:firstLine="709"/>
        <w:jc w:val="both"/>
      </w:pPr>
      <w:r>
        <w:t xml:space="preserve">2.1. Наименование муниципальной услуги. </w:t>
      </w:r>
    </w:p>
    <w:p w:rsidR="00732B8B" w:rsidRDefault="00DB5026">
      <w:pPr>
        <w:tabs>
          <w:tab w:val="left" w:pos="567"/>
        </w:tabs>
        <w:ind w:firstLine="709"/>
        <w:jc w:val="both"/>
      </w:pPr>
      <w:r>
        <w:t>«Постановка на учет граждан, испытывающих потребность в древесине для собственных нужд».</w:t>
      </w:r>
    </w:p>
    <w:p w:rsidR="00732B8B" w:rsidRDefault="00DB5026">
      <w:pPr>
        <w:tabs>
          <w:tab w:val="left" w:pos="567"/>
        </w:tabs>
        <w:ind w:firstLine="709"/>
        <w:jc w:val="both"/>
      </w:pPr>
      <w:r>
        <w:t>2.2. Наименование органа местного самоуправления, предоставляющего муниципальную услугу.</w:t>
      </w:r>
    </w:p>
    <w:p w:rsidR="00732B8B" w:rsidRDefault="00DB5026">
      <w:pPr>
        <w:ind w:firstLine="540"/>
        <w:jc w:val="both"/>
      </w:pPr>
      <w:r>
        <w:t xml:space="preserve">Учет граждан, испытывающих потребность в древесине для собственных нужд, осуществляется Администрацией города Новоалтайска.  </w:t>
      </w:r>
    </w:p>
    <w:p w:rsidR="00732B8B" w:rsidRDefault="00DB5026">
      <w:pPr>
        <w:tabs>
          <w:tab w:val="left" w:pos="567"/>
        </w:tabs>
        <w:ind w:firstLine="709"/>
        <w:jc w:val="both"/>
        <w:rPr>
          <w:color w:val="000000"/>
        </w:rPr>
      </w:pPr>
      <w:r>
        <w:t>Процедуры приема документов от заявителя,</w:t>
      </w:r>
      <w:r>
        <w:t xml:space="preserve"> рассмотрения документов и выдачи результата предоставления муниципальной услуги осуществляется должностными лицами (муниципальными служащими) Комитета Администрации города по жилищно-коммунальному, газовому хозяйству, энергетике, транспорту и строительств</w:t>
      </w:r>
      <w:r>
        <w:t>у (далее - Комитет).</w:t>
      </w:r>
    </w:p>
    <w:p w:rsidR="00732B8B" w:rsidRDefault="00DB5026">
      <w:pPr>
        <w:tabs>
          <w:tab w:val="left" w:pos="567"/>
        </w:tabs>
        <w:ind w:firstLine="709"/>
        <w:jc w:val="both"/>
        <w:rPr>
          <w:color w:val="000000"/>
        </w:rPr>
      </w:pPr>
      <w:r>
        <w:t>При предоставлении муниципальной услуги Комитет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w:t>
      </w:r>
      <w:r>
        <w:t>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732B8B" w:rsidRDefault="00DB5026">
      <w:pPr>
        <w:tabs>
          <w:tab w:val="left" w:pos="567"/>
        </w:tabs>
        <w:ind w:firstLine="709"/>
        <w:jc w:val="both"/>
      </w:pPr>
      <w:r>
        <w:t>2.3. Результат предоставления муниципальной услуги.</w:t>
      </w:r>
    </w:p>
    <w:p w:rsidR="00732B8B" w:rsidRDefault="00DB5026">
      <w:pPr>
        <w:tabs>
          <w:tab w:val="left" w:pos="567"/>
        </w:tabs>
        <w:ind w:firstLine="709"/>
        <w:jc w:val="both"/>
      </w:pPr>
      <w:r>
        <w:t xml:space="preserve">Результатом предоставления </w:t>
      </w:r>
      <w:r>
        <w:t>муниципальной услуги является:</w:t>
      </w:r>
    </w:p>
    <w:p w:rsidR="00732B8B" w:rsidRDefault="00DB5026">
      <w:pPr>
        <w:tabs>
          <w:tab w:val="left" w:pos="567"/>
        </w:tabs>
        <w:ind w:firstLine="709"/>
        <w:jc w:val="both"/>
        <w:rPr>
          <w:rFonts w:eastAsia="Calibri"/>
          <w:lang w:eastAsia="en-US"/>
        </w:rPr>
      </w:pPr>
      <w:r>
        <w:t>1) постановка на учет гражданина, испытывающего потребность в древесине для собственных нужд;</w:t>
      </w:r>
    </w:p>
    <w:p w:rsidR="00732B8B" w:rsidRDefault="00DB5026">
      <w:pPr>
        <w:widowControl w:val="0"/>
        <w:tabs>
          <w:tab w:val="left" w:pos="567"/>
        </w:tabs>
        <w:ind w:firstLine="709"/>
        <w:jc w:val="both"/>
      </w:pPr>
      <w:r>
        <w:t xml:space="preserve">2) </w:t>
      </w:r>
      <w:r>
        <w:rPr>
          <w:rFonts w:eastAsia="Calibri"/>
        </w:rPr>
        <w:t xml:space="preserve">принятие решения об отказе в </w:t>
      </w:r>
      <w:r>
        <w:t>постановке на учет гражданина, испытывающего потребность в древесине для собственных нужд.</w:t>
      </w:r>
    </w:p>
    <w:p w:rsidR="00732B8B" w:rsidRDefault="00DB5026">
      <w:pPr>
        <w:widowControl w:val="0"/>
        <w:tabs>
          <w:tab w:val="left" w:pos="567"/>
        </w:tabs>
        <w:ind w:firstLine="709"/>
        <w:jc w:val="both"/>
      </w:pPr>
      <w:r>
        <w:t>2.4. Сро</w:t>
      </w:r>
      <w:r>
        <w:t>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732B8B" w:rsidRDefault="00DB5026">
      <w:pPr>
        <w:ind w:firstLine="709"/>
        <w:jc w:val="both"/>
      </w:pPr>
      <w:proofErr w:type="gramStart"/>
      <w:r>
        <w:t>Срок принятия решения о постановке на учет (отказе в постановке на учет), граждан, испытывающих потребност</w:t>
      </w:r>
      <w:r>
        <w:t>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w:t>
      </w:r>
      <w:r>
        <w:t>вии с пунктами 2.6 Административного регламента.</w:t>
      </w:r>
      <w:proofErr w:type="gramEnd"/>
    </w:p>
    <w:p w:rsidR="00732B8B" w:rsidRDefault="00DB5026">
      <w:pPr>
        <w:ind w:firstLine="709"/>
        <w:jc w:val="both"/>
      </w:pPr>
      <w:r>
        <w:t xml:space="preserve">В случае представления заявителем документов, указанных в пунктах 2.6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732B8B" w:rsidRDefault="00DB5026">
      <w:pPr>
        <w:tabs>
          <w:tab w:val="left" w:pos="567"/>
        </w:tabs>
        <w:ind w:firstLine="709"/>
        <w:jc w:val="both"/>
      </w:pPr>
      <w:r>
        <w:lastRenderedPageBreak/>
        <w:t>2.5. Перечень но</w:t>
      </w:r>
      <w:r>
        <w:t>рмативных правовых актов, непосредственно регулирующих предоставление муниципальной услуги.</w:t>
      </w:r>
    </w:p>
    <w:p w:rsidR="00732B8B" w:rsidRDefault="00DB5026">
      <w:pPr>
        <w:tabs>
          <w:tab w:val="left" w:pos="567"/>
        </w:tabs>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732B8B" w:rsidRDefault="00DB5026">
      <w:pPr>
        <w:tabs>
          <w:tab w:val="left" w:pos="567"/>
        </w:tabs>
        <w:ind w:firstLine="709"/>
        <w:jc w:val="both"/>
      </w:pPr>
      <w:r>
        <w:t>1) Конституцией Российской Федерации;</w:t>
      </w:r>
    </w:p>
    <w:p w:rsidR="00732B8B" w:rsidRDefault="00DB5026">
      <w:pPr>
        <w:pStyle w:val="affc"/>
        <w:tabs>
          <w:tab w:val="left" w:pos="567"/>
        </w:tabs>
        <w:ind w:firstLine="709"/>
        <w:jc w:val="both"/>
        <w:rPr>
          <w:rFonts w:ascii="Times New Roman" w:hAnsi="Times New Roman"/>
        </w:rPr>
      </w:pPr>
      <w:r>
        <w:rPr>
          <w:rFonts w:ascii="Times New Roman" w:hAnsi="Times New Roman"/>
        </w:rPr>
        <w:t>2) Лесным коде</w:t>
      </w:r>
      <w:r>
        <w:rPr>
          <w:rFonts w:ascii="Times New Roman" w:hAnsi="Times New Roman"/>
        </w:rPr>
        <w:t>ксом Российской Федерации;</w:t>
      </w:r>
    </w:p>
    <w:p w:rsidR="00732B8B" w:rsidRDefault="00DB5026">
      <w:pPr>
        <w:pStyle w:val="affc"/>
        <w:tabs>
          <w:tab w:val="left" w:pos="567"/>
        </w:tabs>
        <w:ind w:firstLine="709"/>
        <w:jc w:val="both"/>
        <w:rPr>
          <w:rFonts w:ascii="Times New Roman" w:hAnsi="Times New Roman"/>
        </w:rPr>
      </w:pPr>
      <w:r>
        <w:rPr>
          <w:rFonts w:ascii="Times New Roman" w:hAnsi="Times New Roman"/>
        </w:rPr>
        <w:t>3) Жилищным кодексом Российской Федерации;</w:t>
      </w:r>
    </w:p>
    <w:p w:rsidR="00732B8B" w:rsidRDefault="00DB5026">
      <w:pPr>
        <w:tabs>
          <w:tab w:val="left" w:pos="567"/>
        </w:tabs>
        <w:ind w:firstLine="709"/>
        <w:jc w:val="both"/>
      </w:pPr>
      <w:r>
        <w:t>4) Федеральным законом от 06.10.2003 №131-ФЗ «Об общих принципах организации местного самоуправления в Российской Федерации»;</w:t>
      </w:r>
    </w:p>
    <w:p w:rsidR="00732B8B" w:rsidRDefault="00DB5026">
      <w:pPr>
        <w:tabs>
          <w:tab w:val="left" w:pos="567"/>
        </w:tabs>
        <w:ind w:firstLine="709"/>
        <w:jc w:val="both"/>
        <w:rPr>
          <w:color w:val="000000"/>
        </w:rPr>
      </w:pPr>
      <w:r>
        <w:rPr>
          <w:color w:val="000000"/>
        </w:rPr>
        <w:t xml:space="preserve">5) </w:t>
      </w:r>
      <w:r>
        <w:t xml:space="preserve">Федеральным законом Российской Федерации от 02.05.2006 № </w:t>
      </w:r>
      <w:r>
        <w:t>59-ФЗ «О порядке рассмотрения обращений граждан Российской Федерации»;</w:t>
      </w:r>
    </w:p>
    <w:p w:rsidR="00732B8B" w:rsidRDefault="00DB5026">
      <w:pPr>
        <w:tabs>
          <w:tab w:val="left" w:pos="567"/>
        </w:tabs>
        <w:ind w:firstLine="709"/>
        <w:jc w:val="both"/>
      </w:pPr>
      <w:r>
        <w:t>6) Федеральным законом от 27.07.2006 №152-ФЗ «О персональных данных»;</w:t>
      </w:r>
    </w:p>
    <w:p w:rsidR="00732B8B" w:rsidRDefault="00DB5026">
      <w:pPr>
        <w:tabs>
          <w:tab w:val="left" w:pos="567"/>
        </w:tabs>
        <w:ind w:firstLine="709"/>
        <w:jc w:val="both"/>
      </w:pPr>
      <w:r>
        <w:t>7) Федеральным законом от 27.07.2010 № 210-ФЗ «Об организации предоставления государственных и муниципальных услуг»;</w:t>
      </w:r>
    </w:p>
    <w:p w:rsidR="00732B8B" w:rsidRDefault="00DB5026">
      <w:pPr>
        <w:tabs>
          <w:tab w:val="left" w:pos="567"/>
        </w:tabs>
        <w:ind w:firstLine="709"/>
        <w:jc w:val="both"/>
      </w:pPr>
      <w:r>
        <w:t>8) Федеральным законом от 24.11.1995 № 181-ФЗ «О социальной защите инвалидов в Российской Федерации»;</w:t>
      </w:r>
    </w:p>
    <w:p w:rsidR="00732B8B" w:rsidRDefault="00DB5026">
      <w:pPr>
        <w:ind w:firstLine="720"/>
        <w:jc w:val="both"/>
        <w:rPr>
          <w:color w:val="000000"/>
        </w:rPr>
      </w:pPr>
      <w:r>
        <w:rPr>
          <w:color w:val="000000"/>
        </w:rPr>
        <w:t xml:space="preserve">9) Постановлением Правительства </w:t>
      </w:r>
      <w:r>
        <w:t>Росси</w:t>
      </w:r>
      <w:r>
        <w:t>йской Федерации</w:t>
      </w:r>
      <w:r>
        <w:rPr>
          <w:color w:val="000000"/>
        </w:rPr>
        <w:t xml:space="preserve"> от 26.03.2016 № 236 «О требованиях к предоставлению в электронной форме государственных и муниципальных услуг»;</w:t>
      </w:r>
    </w:p>
    <w:p w:rsidR="00732B8B" w:rsidRDefault="00DB5026">
      <w:pPr>
        <w:ind w:firstLine="720"/>
        <w:jc w:val="both"/>
        <w:rPr>
          <w:color w:val="000000"/>
        </w:rPr>
      </w:pPr>
      <w:r>
        <w:rPr>
          <w:color w:val="000000"/>
        </w:rPr>
        <w:t>10) Постановлением Правительства Российской Федерации от 20.11.2012 № 1198 «О федеральной государственной информационной системе</w:t>
      </w:r>
      <w:r>
        <w:rPr>
          <w:color w:val="000000"/>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2B8B" w:rsidRDefault="00DB5026">
      <w:pPr>
        <w:tabs>
          <w:tab w:val="left" w:pos="567"/>
        </w:tabs>
        <w:ind w:firstLine="709"/>
        <w:jc w:val="both"/>
      </w:pPr>
      <w:r>
        <w:t>11) Законом Алтайского края от 10.09.2007 № 87-ЗС «О регулировании отдельных лесных отн</w:t>
      </w:r>
      <w:r>
        <w:t>ошений на территории Алтайского края»;</w:t>
      </w:r>
    </w:p>
    <w:p w:rsidR="00732B8B" w:rsidRDefault="00DB5026">
      <w:pPr>
        <w:tabs>
          <w:tab w:val="left" w:pos="567"/>
        </w:tabs>
        <w:ind w:firstLine="709"/>
        <w:jc w:val="both"/>
      </w:pPr>
      <w: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32B8B" w:rsidRDefault="00DB5026">
      <w:pPr>
        <w:tabs>
          <w:tab w:val="left" w:pos="567"/>
        </w:tabs>
        <w:ind w:firstLine="709"/>
        <w:jc w:val="both"/>
      </w:pPr>
      <w:r>
        <w:t>13) Уста</w:t>
      </w:r>
      <w:r>
        <w:t>вом муниципального образования городской округ город Новоалтайск Алтайского края;</w:t>
      </w:r>
    </w:p>
    <w:p w:rsidR="00732B8B" w:rsidRDefault="00DB5026">
      <w:pPr>
        <w:tabs>
          <w:tab w:val="left" w:pos="567"/>
        </w:tabs>
        <w:ind w:firstLine="709"/>
        <w:jc w:val="both"/>
      </w:pPr>
      <w:r>
        <w:t>14) Положением о Комитете ЖКГХЭТС, утвержденным решением НГСД от 21.02.2017 № 8</w:t>
      </w:r>
    </w:p>
    <w:p w:rsidR="00732B8B" w:rsidRDefault="00DB5026">
      <w:pPr>
        <w:tabs>
          <w:tab w:val="left" w:pos="567"/>
        </w:tabs>
        <w:ind w:firstLine="709"/>
        <w:jc w:val="both"/>
      </w:pPr>
      <w:r>
        <w:t>15) Постановлением Администрации города Новоалтайска от 12.01.2010 № 9 «Об утверждении Положен</w:t>
      </w:r>
      <w:r>
        <w:t>ия о жилищной комиссии».</w:t>
      </w:r>
    </w:p>
    <w:p w:rsidR="00732B8B" w:rsidRDefault="00DB5026">
      <w:pPr>
        <w:tabs>
          <w:tab w:val="left" w:pos="567"/>
        </w:tabs>
        <w:ind w:firstLine="709"/>
        <w:jc w:val="both"/>
      </w:pPr>
      <w:r>
        <w:t>2.6.</w:t>
      </w:r>
      <w:r>
        <w:t xml:space="preserve"> </w:t>
      </w:r>
      <w:proofErr w:type="gramStart"/>
      <w:r>
        <w:rPr>
          <w:sz w:val="28"/>
        </w:rPr>
        <w:t>И</w:t>
      </w:r>
      <w:r>
        <w:t>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w:t>
      </w:r>
      <w:r>
        <w:t>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w:t>
      </w:r>
      <w:r>
        <w:t>тся в качестве приложений к регламенту</w:t>
      </w:r>
      <w:proofErr w:type="gramEnd"/>
      <w:r>
        <w:t>,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w:t>
      </w:r>
      <w:r>
        <w:t>мотрена свободная форма подачи этих документов).</w:t>
      </w:r>
    </w:p>
    <w:p w:rsidR="00732B8B" w:rsidRDefault="00DB5026">
      <w:pPr>
        <w:tabs>
          <w:tab w:val="left" w:pos="567"/>
        </w:tabs>
        <w:ind w:firstLine="709"/>
        <w:jc w:val="both"/>
      </w:pPr>
      <w:r>
        <w:t>Основанием для предоставления муниципальной услуги является заявление в письменной форме, представленное в Комитет на личном приеме, направленное почтой или в форме электронного документа через ЕПГУ либо под</w:t>
      </w:r>
      <w:r>
        <w:t>анное через МФЦ по форме согласно приложению 3 к Административному регламенту.</w:t>
      </w:r>
    </w:p>
    <w:p w:rsidR="00732B8B" w:rsidRDefault="00DB5026">
      <w:pPr>
        <w:ind w:firstLine="709"/>
        <w:jc w:val="both"/>
      </w:pPr>
      <w:r>
        <w:t xml:space="preserve"> В заявлении указываются следующие сведения:</w:t>
      </w:r>
    </w:p>
    <w:p w:rsidR="00732B8B" w:rsidRDefault="00DB5026">
      <w:pPr>
        <w:ind w:firstLine="709"/>
        <w:jc w:val="both"/>
      </w:pPr>
      <w:proofErr w:type="gramStart"/>
      <w:r>
        <w:t>а) фамилия, имя, отчество (при наличии) заявителя, адрес места жительства, данные документа, удостоверяющего личность;</w:t>
      </w:r>
      <w:proofErr w:type="gramEnd"/>
    </w:p>
    <w:p w:rsidR="00732B8B" w:rsidRDefault="00DB5026">
      <w:pPr>
        <w:ind w:firstLine="709"/>
        <w:jc w:val="both"/>
      </w:pPr>
      <w:r>
        <w:t>б) наименован</w:t>
      </w:r>
      <w:r>
        <w:t>ие лесничества, в границах которого предполагается осуществить заготовку либо приобретение древесины;</w:t>
      </w:r>
    </w:p>
    <w:p w:rsidR="00732B8B" w:rsidRDefault="00DB5026">
      <w:pPr>
        <w:ind w:firstLine="709"/>
        <w:jc w:val="both"/>
      </w:pPr>
      <w:r>
        <w:lastRenderedPageBreak/>
        <w:t xml:space="preserve">в) требуемый объем древесины и её качественные </w:t>
      </w:r>
      <w:proofErr w:type="gramStart"/>
      <w:r>
        <w:t>показатели</w:t>
      </w:r>
      <w:proofErr w:type="gramEnd"/>
      <w:r>
        <w:t xml:space="preserve"> и цель заготовки (приобретения).</w:t>
      </w:r>
    </w:p>
    <w:p w:rsidR="00732B8B" w:rsidRDefault="00DB5026">
      <w:pPr>
        <w:ind w:firstLine="709"/>
        <w:jc w:val="both"/>
      </w:pPr>
      <w:r>
        <w:t>Заявителем (его представителем) вместе с заявлением представляю</w:t>
      </w:r>
      <w:r>
        <w:t>тся следующие документы, необходимые для предоставления муниципальной услуги:</w:t>
      </w:r>
    </w:p>
    <w:p w:rsidR="00732B8B" w:rsidRDefault="00DB5026">
      <w:pPr>
        <w:ind w:firstLine="709"/>
        <w:jc w:val="both"/>
      </w:pPr>
      <w:r>
        <w:rPr>
          <w:b/>
        </w:rPr>
        <w:t>1. Для заготовки (приобретения) древесины в целях индивидуального жилищного строительства</w:t>
      </w:r>
      <w:r>
        <w:t>:</w:t>
      </w:r>
    </w:p>
    <w:p w:rsidR="00732B8B" w:rsidRDefault="00DB5026">
      <w:pPr>
        <w:ind w:firstLine="709"/>
        <w:jc w:val="both"/>
        <w:rPr>
          <w:highlight w:val="yellow"/>
        </w:rPr>
      </w:pPr>
      <w:r>
        <w:t>а) копии правоустанавливающих документов на земельный участок, вид разрешенного использ</w:t>
      </w:r>
      <w:r>
        <w:t>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об объекте недвижимости в отношении вышеуказанного земельного участка;</w:t>
      </w:r>
    </w:p>
    <w:p w:rsidR="00732B8B" w:rsidRDefault="00DB5026">
      <w:pPr>
        <w:ind w:firstLine="709"/>
        <w:jc w:val="both"/>
      </w:pPr>
      <w:r>
        <w:t>б) копии документов, ра</w:t>
      </w:r>
      <w:r>
        <w:t xml:space="preserve">зрешающих строительство (для категории граждан, указанных </w:t>
      </w:r>
      <w:r>
        <w:t>в подпунктах 1-3 пункта 1.2</w:t>
      </w:r>
      <w:proofErr w:type="gramStart"/>
      <w:r>
        <w:t xml:space="preserve"> </w:t>
      </w:r>
      <w:r>
        <w:t>)</w:t>
      </w:r>
      <w:proofErr w:type="gramEnd"/>
      <w:r>
        <w:t>;</w:t>
      </w:r>
    </w:p>
    <w:p w:rsidR="00732B8B" w:rsidRDefault="00DB5026">
      <w:pPr>
        <w:ind w:firstLine="709"/>
        <w:jc w:val="both"/>
      </w:pPr>
      <w: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w:t>
      </w:r>
      <w:r>
        <w:t>женных в результате пожара, наводнения или иного стихийного бедствия (для категории граждан, указанной в абзаце 6 пункта 1.2</w:t>
      </w:r>
      <w:proofErr w:type="gramStart"/>
      <w:r>
        <w:t xml:space="preserve"> )</w:t>
      </w:r>
      <w:proofErr w:type="gramEnd"/>
      <w:r>
        <w:t>;</w:t>
      </w:r>
    </w:p>
    <w:p w:rsidR="00732B8B" w:rsidRDefault="00DB5026">
      <w:pPr>
        <w:ind w:firstLine="709"/>
        <w:jc w:val="both"/>
      </w:pPr>
      <w:r>
        <w:t>г) копии правоустанавливающих документов на жилое помещение (в случае если права на объекты недвижимости не зарегистрированы в Е</w:t>
      </w:r>
      <w:r>
        <w:t>ГРН) либо копия решения суда о признании права собственности на жилое помещение (для категории граждан, указанной в абзаце 6 пункта 1.2;</w:t>
      </w:r>
    </w:p>
    <w:p w:rsidR="00732B8B" w:rsidRDefault="00DB5026">
      <w:pPr>
        <w:tabs>
          <w:tab w:val="left" w:pos="567"/>
        </w:tabs>
        <w:ind w:firstLine="709"/>
        <w:jc w:val="both"/>
      </w:pPr>
      <w:r>
        <w:t>д) паспорт гражданина либо иной документ, удостоверяющий личность заявителя, а также документ, подтверждающий его место</w:t>
      </w:r>
      <w:r>
        <w:t xml:space="preserve"> жительства на территории поселения либо городского округа, в орган </w:t>
      </w:r>
      <w:proofErr w:type="gramStart"/>
      <w:r>
        <w:t>местного</w:t>
      </w:r>
      <w:proofErr w:type="gramEnd"/>
      <w:r>
        <w:t xml:space="preserve"> самоуправления которого подается заявление;</w:t>
      </w:r>
    </w:p>
    <w:p w:rsidR="00732B8B" w:rsidRDefault="00DB5026">
      <w:pPr>
        <w:tabs>
          <w:tab w:val="left" w:pos="567"/>
        </w:tabs>
        <w:ind w:firstLine="709"/>
        <w:jc w:val="both"/>
      </w:pPr>
      <w:r>
        <w:t>е) копии документов, подтверждающих уничтожение жилого дома, части жилого дома, иных жилых помещений в результате пожара, наводнения ил</w:t>
      </w:r>
      <w:r>
        <w:t>и иного стихийного бедствия (для категорий граждан, указанных в абзаце 6 пункта 1.2);</w:t>
      </w:r>
    </w:p>
    <w:p w:rsidR="00732B8B" w:rsidRDefault="00DB5026">
      <w:pPr>
        <w:tabs>
          <w:tab w:val="left" w:pos="567"/>
        </w:tabs>
        <w:ind w:firstLine="709"/>
        <w:jc w:val="both"/>
      </w:pPr>
      <w:r>
        <w:t>ж</w:t>
      </w:r>
      <w:proofErr w:type="gramStart"/>
      <w:r>
        <w:t>)к</w:t>
      </w:r>
      <w:proofErr w:type="gramEnd"/>
      <w:r>
        <w:t>опии документов, подтверждающих факт участия военнослужащего в специальной военной операции (для категории граждан, указанных в подпункте «а» пункта 1.2 ;</w:t>
      </w:r>
    </w:p>
    <w:p w:rsidR="00732B8B" w:rsidRDefault="00DB5026">
      <w:pPr>
        <w:tabs>
          <w:tab w:val="left" w:pos="567"/>
        </w:tabs>
        <w:ind w:firstLine="709"/>
        <w:jc w:val="both"/>
      </w:pPr>
      <w:r>
        <w:t>з) копии док</w:t>
      </w:r>
      <w:r>
        <w:t>ументов, подтверждающих статус члена семьи (ребенка, родителя, супруг</w:t>
      </w:r>
      <w:proofErr w:type="gramStart"/>
      <w:r>
        <w:t>а(</w:t>
      </w:r>
      <w:proofErr w:type="gramEnd"/>
      <w:r>
        <w:t>супруги) военнослужащих для категории граждан, указанных п подпункте «б» пункта 1.2;</w:t>
      </w:r>
    </w:p>
    <w:p w:rsidR="00732B8B" w:rsidRDefault="00DB5026">
      <w:pPr>
        <w:tabs>
          <w:tab w:val="left" w:pos="567"/>
        </w:tabs>
        <w:ind w:firstLine="709"/>
        <w:jc w:val="both"/>
      </w:pPr>
      <w:r>
        <w:t>и) копия решения о принятии гражданина на учет в качестве нуждающегося в жилом помещении (для категорий граждан, указанных в подпункте 1 пункта 1.2);</w:t>
      </w:r>
    </w:p>
    <w:p w:rsidR="00732B8B" w:rsidRDefault="00DB5026">
      <w:pPr>
        <w:tabs>
          <w:tab w:val="left" w:pos="567"/>
        </w:tabs>
        <w:ind w:firstLine="709"/>
        <w:jc w:val="both"/>
      </w:pPr>
      <w:r>
        <w:t>к) копии документов, подтверждающих получение гражданином бюджетных средств на строительство жилого помеще</w:t>
      </w:r>
      <w:r>
        <w:t>ния (для категорий граждан, указанных в подпункте 2 пункта 1.2)</w:t>
      </w:r>
    </w:p>
    <w:p w:rsidR="00732B8B" w:rsidRDefault="00DB5026">
      <w:pPr>
        <w:tabs>
          <w:tab w:val="left" w:pos="567"/>
        </w:tabs>
        <w:ind w:firstLine="709"/>
        <w:jc w:val="both"/>
      </w:pPr>
      <w:proofErr w:type="gramStart"/>
      <w:r>
        <w:t>л)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732B8B" w:rsidRDefault="00732B8B">
      <w:pPr>
        <w:ind w:firstLine="709"/>
        <w:jc w:val="both"/>
      </w:pPr>
    </w:p>
    <w:p w:rsidR="00732B8B" w:rsidRDefault="00DB5026">
      <w:pPr>
        <w:ind w:firstLine="720"/>
        <w:jc w:val="both"/>
        <w:rPr>
          <w:rFonts w:eastAsia="Calibri"/>
        </w:rPr>
      </w:pPr>
      <w:r>
        <w:rPr>
          <w:rFonts w:eastAsia="Calibri"/>
          <w:b/>
        </w:rPr>
        <w:t>2. Для заготовки (приобретения) древесины с цел</w:t>
      </w:r>
      <w:r>
        <w:rPr>
          <w:rFonts w:eastAsia="Calibri"/>
          <w:b/>
        </w:rPr>
        <w:t>ью ремонта жилого дома, части жилого дома, иных жилых помещений, ремонта (возведения) хозяйственных построек</w:t>
      </w:r>
      <w:r>
        <w:rPr>
          <w:rFonts w:eastAsia="Calibri"/>
        </w:rPr>
        <w:t>:</w:t>
      </w:r>
    </w:p>
    <w:p w:rsidR="00732B8B" w:rsidRDefault="00DB5026">
      <w:pPr>
        <w:tabs>
          <w:tab w:val="left" w:pos="567"/>
        </w:tabs>
        <w:ind w:firstLine="709"/>
        <w:jc w:val="both"/>
      </w:pPr>
      <w:r>
        <w:t>а) копии правоустанавливающих документов на земельный участок, вид разрешенного использования которого предусматривает индивидуальное жилищное стр</w:t>
      </w:r>
      <w:r>
        <w:t>оительство или ведение личного подсобного хозяйства на землях населенных пунктов, либо выписка из ЕГРН об объекте недвижимости в отношении вышеуказанного земельного участка;</w:t>
      </w:r>
    </w:p>
    <w:p w:rsidR="00732B8B" w:rsidRDefault="00DB5026">
      <w:pPr>
        <w:tabs>
          <w:tab w:val="left" w:pos="567"/>
        </w:tabs>
        <w:ind w:firstLine="709"/>
        <w:jc w:val="both"/>
      </w:pPr>
      <w:r>
        <w:t>б) копии документов, подтверждающих повреждение жилого дома, части жилого дома, ин</w:t>
      </w:r>
      <w:r>
        <w:t>ых жилых помещений в результате пожара, наводнения или иного стихийного бедствия (для категорий граждан, указанных в абзаце 6 пункта 1.2);</w:t>
      </w:r>
    </w:p>
    <w:p w:rsidR="00732B8B" w:rsidRDefault="00DB5026">
      <w:pPr>
        <w:ind w:firstLine="709"/>
        <w:jc w:val="both"/>
      </w:pPr>
      <w:r>
        <w:t xml:space="preserve">в) копии документов, подтверждающих регистрацию по месту жительства либо факт постоянного проживания в жилом доме, в </w:t>
      </w:r>
      <w:r>
        <w:t xml:space="preserve">части жилого дома, в иных жилых помещениях, </w:t>
      </w:r>
      <w:r>
        <w:lastRenderedPageBreak/>
        <w:t>поврежденных в результате пожара, наводнения или иного стихийного бедствия (для категории граждан, указанной в абзаце 6 пункта 1.2</w:t>
      </w:r>
      <w:proofErr w:type="gramStart"/>
      <w:r>
        <w:t xml:space="preserve"> )</w:t>
      </w:r>
      <w:proofErr w:type="gramEnd"/>
      <w:r>
        <w:t>;</w:t>
      </w:r>
    </w:p>
    <w:p w:rsidR="00732B8B" w:rsidRDefault="00DB5026">
      <w:pPr>
        <w:tabs>
          <w:tab w:val="left" w:pos="567"/>
        </w:tabs>
        <w:ind w:firstLine="709"/>
        <w:jc w:val="both"/>
      </w:pPr>
      <w:r>
        <w:t>г) копии документов, подтверждающих факт участия военнослужащего в специальной</w:t>
      </w:r>
      <w:r>
        <w:t xml:space="preserve"> военной операции (для категории граждан, указанных в подпункте «а» пункта 1.2</w:t>
      </w:r>
      <w:proofErr w:type="gramStart"/>
      <w:r>
        <w:t xml:space="preserve"> ;</w:t>
      </w:r>
      <w:proofErr w:type="gramEnd"/>
    </w:p>
    <w:p w:rsidR="00732B8B" w:rsidRDefault="00DB5026">
      <w:pPr>
        <w:tabs>
          <w:tab w:val="left" w:pos="567"/>
        </w:tabs>
        <w:ind w:firstLine="709"/>
        <w:jc w:val="both"/>
      </w:pPr>
      <w:r>
        <w:t>д) копии документов, подтверждающих статус члена семьи (ребенка, родителя, супруг</w:t>
      </w:r>
      <w:proofErr w:type="gramStart"/>
      <w:r>
        <w:t>а(</w:t>
      </w:r>
      <w:proofErr w:type="gramEnd"/>
      <w:r>
        <w:t>супруги) военнослужащих для категории граждан, указанных в подпункте «б» пункта 1.2;</w:t>
      </w:r>
    </w:p>
    <w:p w:rsidR="00732B8B" w:rsidRDefault="00DB5026">
      <w:pPr>
        <w:tabs>
          <w:tab w:val="left" w:pos="567"/>
        </w:tabs>
        <w:ind w:firstLine="709"/>
        <w:jc w:val="both"/>
      </w:pPr>
      <w:proofErr w:type="gramStart"/>
      <w:r>
        <w:t>е) доку</w:t>
      </w:r>
      <w:r>
        <w:t>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732B8B" w:rsidRDefault="00DB5026">
      <w:pPr>
        <w:ind w:firstLine="720"/>
        <w:jc w:val="both"/>
        <w:rPr>
          <w:rFonts w:eastAsia="Calibri"/>
          <w:b/>
        </w:rPr>
      </w:pPr>
      <w:r>
        <w:rPr>
          <w:rFonts w:eastAsia="Calibri"/>
          <w:b/>
        </w:rPr>
        <w:t>3. Для заготовки (приобретения) древесины с целью отоп</w:t>
      </w:r>
      <w:r>
        <w:rPr>
          <w:rFonts w:eastAsia="Calibri"/>
          <w:b/>
        </w:rPr>
        <w:t>ления жилого дома, части жилого дома, иных жилых помещений, имеющих печное отопление:</w:t>
      </w:r>
    </w:p>
    <w:p w:rsidR="00732B8B" w:rsidRDefault="00DB5026">
      <w:pPr>
        <w:ind w:firstLine="720"/>
        <w:jc w:val="both"/>
        <w:rPr>
          <w:rFonts w:eastAsia="Calibri"/>
        </w:rPr>
      </w:pPr>
      <w:r>
        <w:rPr>
          <w:rFonts w:eastAsia="Calibri"/>
        </w:rPr>
        <w:t xml:space="preserve">а) копии правоустанавливающих документов на жилое помещение </w:t>
      </w:r>
      <w:r>
        <w:t>(в случае если права на объекты недвижимости не зарегистрированы в ЕГРН)</w:t>
      </w:r>
      <w:r>
        <w:rPr>
          <w:rFonts w:eastAsia="Calibri"/>
        </w:rPr>
        <w:t>;</w:t>
      </w:r>
    </w:p>
    <w:p w:rsidR="00732B8B" w:rsidRDefault="00DB5026">
      <w:pPr>
        <w:tabs>
          <w:tab w:val="left" w:pos="567"/>
        </w:tabs>
        <w:ind w:firstLine="709"/>
        <w:jc w:val="both"/>
      </w:pPr>
      <w:r>
        <w:t>б) копия паспорта гражданина либо ин</w:t>
      </w:r>
      <w:r>
        <w:t xml:space="preserve">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t>местного</w:t>
      </w:r>
      <w:proofErr w:type="gramEnd"/>
      <w:r>
        <w:t xml:space="preserve"> самоуправления которого подается заявление;</w:t>
      </w:r>
    </w:p>
    <w:p w:rsidR="00732B8B" w:rsidRDefault="00DB5026">
      <w:pPr>
        <w:tabs>
          <w:tab w:val="left" w:pos="567"/>
        </w:tabs>
        <w:ind w:firstLine="709"/>
        <w:jc w:val="both"/>
      </w:pPr>
      <w:proofErr w:type="gramStart"/>
      <w:r>
        <w:t>в) документ, подтверждающий (удостоверяющи</w:t>
      </w:r>
      <w:r>
        <w:t>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732B8B" w:rsidRDefault="00DB5026">
      <w:pPr>
        <w:ind w:firstLine="709"/>
        <w:jc w:val="both"/>
      </w:pPr>
      <w:r>
        <w:t xml:space="preserve">2.7. </w:t>
      </w:r>
      <w:proofErr w:type="gramStart"/>
      <w:r>
        <w:rPr>
          <w:rFonts w:ascii="Times New Roman CYR" w:hAnsi="Times New Roman CYR" w:cs="Times New Roman CYR"/>
        </w:rPr>
        <w:t>Исчерпывающий перечень документов, необходимых в соответствии с нормативными правовы</w:t>
      </w:r>
      <w:r>
        <w:rPr>
          <w:rFonts w:ascii="Times New Roman CYR" w:hAnsi="Times New Roman CYR" w:cs="Times New Roman CYR"/>
        </w:rPr>
        <w:t>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w:t>
      </w:r>
      <w:r>
        <w:rPr>
          <w:rFonts w:ascii="Times New Roman CYR" w:hAnsi="Times New Roman CYR" w:cs="Times New Roman CYR"/>
        </w:rPr>
        <w:t>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w:t>
      </w:r>
      <w:proofErr w:type="gramEnd"/>
      <w:r>
        <w:rPr>
          <w:rFonts w:ascii="Times New Roman CYR" w:hAnsi="Times New Roman CYR" w:cs="Times New Roman CYR"/>
        </w:rPr>
        <w:t>, подаваемых заявителем в связи с предоставлением муниципальной услуги, приводятся в качеств</w:t>
      </w:r>
      <w:r>
        <w:rPr>
          <w:rFonts w:ascii="Times New Roman CYR" w:hAnsi="Times New Roman CYR" w:cs="Times New Roman CYR"/>
        </w:rPr>
        <w:t>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w:t>
      </w:r>
      <w:r>
        <w:rPr>
          <w:rFonts w:ascii="Times New Roman CYR" w:hAnsi="Times New Roman CYR" w:cs="Times New Roman CYR"/>
        </w:rPr>
        <w:t>дная форма подачи этих документов):</w:t>
      </w:r>
    </w:p>
    <w:p w:rsidR="00732B8B" w:rsidRDefault="00DB5026">
      <w:pPr>
        <w:ind w:firstLine="709"/>
        <w:jc w:val="both"/>
        <w:rPr>
          <w:b/>
        </w:rPr>
      </w:pPr>
      <w:r>
        <w:rPr>
          <w:b/>
        </w:rPr>
        <w:t>1. Для заготовки (приобретения) древесины в целях индивидуального жилищного строительства:</w:t>
      </w:r>
    </w:p>
    <w:p w:rsidR="00732B8B" w:rsidRDefault="00DB5026">
      <w:pPr>
        <w:ind w:firstLine="709"/>
        <w:jc w:val="both"/>
      </w:pPr>
      <w:r>
        <w:t>а) копии правоустанавливающих документов на земельный участок, вид разрешенного использования которого предусматривает индивидуал</w:t>
      </w:r>
      <w:r>
        <w:t>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732B8B" w:rsidRDefault="00DB5026">
      <w:pPr>
        <w:ind w:firstLine="709"/>
        <w:jc w:val="both"/>
      </w:pPr>
      <w:r>
        <w:t>б) копии документов, разрешающих строительство;</w:t>
      </w:r>
    </w:p>
    <w:p w:rsidR="00732B8B" w:rsidRDefault="00DB5026">
      <w:pPr>
        <w:ind w:firstLine="709"/>
        <w:jc w:val="both"/>
      </w:pPr>
      <w:r>
        <w:t>в) копия решения о принятии гражданина на у</w:t>
      </w:r>
      <w:r>
        <w:t>чет в качестве нуждающегося в жилом помещении (для категории граждан, указанной в подпункте 1 пункта 1.2 Административного регламента);</w:t>
      </w:r>
    </w:p>
    <w:p w:rsidR="00732B8B" w:rsidRDefault="00DB5026">
      <w:pPr>
        <w:ind w:firstLine="709"/>
        <w:jc w:val="both"/>
      </w:pPr>
      <w:r>
        <w:t xml:space="preserve">г) выписка из ЕГРН о наличии (отсутствии) у заявителя в собственности жилых помещений (для категории граждан, указанной </w:t>
      </w:r>
      <w:r>
        <w:t>в подпункте 3 пункта 1.2, абзаце 6 пункта 1.2 Административного регламента);</w:t>
      </w:r>
    </w:p>
    <w:p w:rsidR="00732B8B" w:rsidRDefault="00DB5026">
      <w:pPr>
        <w:ind w:firstLine="709"/>
        <w:jc w:val="both"/>
      </w:pPr>
      <w: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w:t>
      </w:r>
      <w:r>
        <w:t>раждан, указанной в абзаце 6 пункта 1.2 Административного регламента);</w:t>
      </w:r>
    </w:p>
    <w:p w:rsidR="00732B8B" w:rsidRDefault="00DB5026">
      <w:pPr>
        <w:ind w:firstLine="709"/>
        <w:jc w:val="both"/>
      </w:pPr>
      <w:r>
        <w:t xml:space="preserve">е) копии правоустанавливающих документов на жилое помещение, либо выписка из </w:t>
      </w:r>
      <w:proofErr w:type="spellStart"/>
      <w:r>
        <w:t>похозяйственной</w:t>
      </w:r>
      <w:proofErr w:type="spellEnd"/>
      <w:r>
        <w:t xml:space="preserve"> книги (для категории граждан, указанной в абзаце 6 пункта 1.2 Административного регламента);</w:t>
      </w:r>
    </w:p>
    <w:p w:rsidR="00732B8B" w:rsidRDefault="00DB5026">
      <w:pPr>
        <w:ind w:firstLine="720"/>
        <w:jc w:val="both"/>
        <w:rPr>
          <w:rFonts w:eastAsia="Calibri"/>
          <w:b/>
        </w:rPr>
      </w:pPr>
      <w:r>
        <w:rPr>
          <w:rFonts w:eastAsia="Calibri"/>
          <w:b/>
        </w:rPr>
        <w:lastRenderedPageBreak/>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732B8B" w:rsidRDefault="00DB5026">
      <w:pPr>
        <w:ind w:firstLine="720"/>
        <w:jc w:val="both"/>
        <w:rPr>
          <w:rFonts w:eastAsia="Calibri"/>
        </w:rPr>
      </w:pPr>
      <w:proofErr w:type="gramStart"/>
      <w:r>
        <w:rPr>
          <w:rFonts w:eastAsia="Calibri"/>
        </w:rPr>
        <w:t>а) копии правоустанавливающих документов на жилое помещение, либо выписка из ЕГРН о наличии у заяв</w:t>
      </w:r>
      <w:r>
        <w:rPr>
          <w:rFonts w:eastAsia="Calibri"/>
        </w:rPr>
        <w:t xml:space="preserve">ителя жилого помещения на праве собственности, либо выписка из </w:t>
      </w:r>
      <w:proofErr w:type="spellStart"/>
      <w:r>
        <w:rPr>
          <w:rFonts w:eastAsia="Calibri"/>
        </w:rPr>
        <w:t>похозяйственной</w:t>
      </w:r>
      <w:proofErr w:type="spellEnd"/>
      <w:r>
        <w:rPr>
          <w:rFonts w:eastAsia="Calibri"/>
        </w:rPr>
        <w:t xml:space="preserve"> книги;</w:t>
      </w:r>
      <w:proofErr w:type="gramEnd"/>
    </w:p>
    <w:p w:rsidR="00732B8B" w:rsidRDefault="00DB5026">
      <w:pPr>
        <w:ind w:firstLine="720"/>
        <w:jc w:val="both"/>
        <w:rPr>
          <w:rFonts w:eastAsia="Calibri"/>
        </w:rPr>
      </w:pPr>
      <w:r>
        <w:rPr>
          <w:rFonts w:eastAsia="Calibri"/>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w:t>
      </w:r>
      <w:r>
        <w:rPr>
          <w:rFonts w:eastAsia="Calibri"/>
        </w:rPr>
        <w:t>хийного бедствия (</w:t>
      </w:r>
      <w:r>
        <w:t>для категории граждан, указанной в абзаце 6 пункта 1.2 Административного регламента</w:t>
      </w:r>
      <w:r>
        <w:rPr>
          <w:rFonts w:eastAsia="Calibri"/>
        </w:rPr>
        <w:t>);</w:t>
      </w:r>
    </w:p>
    <w:p w:rsidR="00732B8B" w:rsidRDefault="00DB5026">
      <w:pPr>
        <w:ind w:firstLine="720"/>
        <w:jc w:val="both"/>
        <w:rPr>
          <w:rFonts w:eastAsia="Calibri"/>
          <w:b/>
        </w:rPr>
      </w:pPr>
      <w:r>
        <w:rPr>
          <w:rFonts w:eastAsia="Calibri"/>
          <w:b/>
        </w:rPr>
        <w:t>3. Для заготовки (приобретения) древесины с целью отопления жилого дома, части жилого дома, иных жилых помещений, имеющих печное отопление:</w:t>
      </w:r>
    </w:p>
    <w:p w:rsidR="00732B8B" w:rsidRDefault="00DB5026">
      <w:pPr>
        <w:ind w:firstLine="720"/>
        <w:jc w:val="both"/>
        <w:rPr>
          <w:rFonts w:eastAsia="Calibri"/>
        </w:rPr>
      </w:pPr>
      <w:r>
        <w:rPr>
          <w:rFonts w:eastAsia="Calibri"/>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Pr>
          <w:rFonts w:eastAsia="Calibri"/>
        </w:rPr>
        <w:t>похозяйственной</w:t>
      </w:r>
      <w:proofErr w:type="spellEnd"/>
      <w:r>
        <w:rPr>
          <w:rFonts w:eastAsia="Calibri"/>
        </w:rPr>
        <w:t xml:space="preserve"> книги.</w:t>
      </w:r>
    </w:p>
    <w:p w:rsidR="00732B8B" w:rsidRDefault="00DB5026">
      <w:pPr>
        <w:ind w:firstLine="709"/>
        <w:jc w:val="both"/>
      </w:pPr>
      <w:r>
        <w:t>Документы, указанные в настоящем пункте (за исключением правоустанавлива</w:t>
      </w:r>
      <w:r>
        <w:t>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w:t>
      </w:r>
      <w:r>
        <w:t>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w:t>
      </w:r>
      <w:r>
        <w:t>аходятся в его распоряжении.</w:t>
      </w:r>
    </w:p>
    <w:p w:rsidR="00732B8B" w:rsidRDefault="00DB5026">
      <w:pPr>
        <w:ind w:firstLine="709"/>
        <w:jc w:val="both"/>
      </w:pPr>
      <w:r>
        <w:t xml:space="preserve">2.7.1. Комитет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w:t>
      </w:r>
      <w:proofErr w:type="gramStart"/>
      <w:r>
        <w:t>п</w:t>
      </w:r>
      <w:proofErr w:type="gramEnd"/>
      <w:r>
        <w:t xml:space="preserve"> 2.7. Административного регламента. Заявителю (его предст</w:t>
      </w:r>
      <w:r>
        <w:t>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w:t>
      </w:r>
      <w:r>
        <w:t xml:space="preserve">в через МФЦ расписка выдается </w:t>
      </w:r>
      <w:proofErr w:type="gramStart"/>
      <w:r>
        <w:t>указанным</w:t>
      </w:r>
      <w:proofErr w:type="gramEnd"/>
      <w:r>
        <w:t xml:space="preserve"> МФЦ. </w:t>
      </w:r>
    </w:p>
    <w:p w:rsidR="00732B8B" w:rsidRDefault="00DB5026">
      <w:pPr>
        <w:tabs>
          <w:tab w:val="left" w:pos="567"/>
        </w:tabs>
        <w:ind w:firstLine="709"/>
        <w:jc w:val="both"/>
      </w:pPr>
      <w:r>
        <w:t>Нормативы заготовки или приобретения гражданами древесины для собственных нужд составляют:</w:t>
      </w:r>
    </w:p>
    <w:p w:rsidR="00732B8B" w:rsidRDefault="00DB5026">
      <w:pPr>
        <w:tabs>
          <w:tab w:val="left" w:pos="567"/>
        </w:tabs>
        <w:ind w:firstLine="709"/>
        <w:jc w:val="both"/>
      </w:pPr>
      <w:r>
        <w:t>1) для индивидуального жилищного строительства:</w:t>
      </w:r>
    </w:p>
    <w:p w:rsidR="00732B8B" w:rsidRDefault="00DB5026">
      <w:pPr>
        <w:tabs>
          <w:tab w:val="left" w:pos="567"/>
        </w:tabs>
        <w:ind w:firstLine="709"/>
        <w:jc w:val="both"/>
      </w:pPr>
      <w:r>
        <w:t>а) до 70 куб. м деловой древесины из общего объема предоставленной ликв</w:t>
      </w:r>
      <w:r>
        <w:t xml:space="preserve">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w:t>
      </w:r>
      <w:r>
        <w:t xml:space="preserve"> лесных насаждений;</w:t>
      </w:r>
    </w:p>
    <w:p w:rsidR="00732B8B" w:rsidRDefault="00DB5026">
      <w:pPr>
        <w:tabs>
          <w:tab w:val="left" w:pos="567"/>
        </w:tabs>
        <w:ind w:firstLine="709"/>
        <w:jc w:val="both"/>
      </w:pPr>
      <w:proofErr w:type="gramStart"/>
      <w:r>
        <w:t xml:space="preserve">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w:t>
      </w:r>
      <w:r>
        <w:t>аренду в целях использования лесов для заготовки древесины;</w:t>
      </w:r>
      <w:proofErr w:type="gramEnd"/>
    </w:p>
    <w:p w:rsidR="00732B8B" w:rsidRDefault="00DB5026">
      <w:pPr>
        <w:tabs>
          <w:tab w:val="left" w:pos="567"/>
        </w:tabs>
        <w:ind w:firstLine="709"/>
        <w:jc w:val="both"/>
      </w:pPr>
      <w:r>
        <w:t>2) для ремонта жилого дома, части жилого дома, иных жилых помещений, ремонта (возведения) хозяйственных построек:</w:t>
      </w:r>
    </w:p>
    <w:p w:rsidR="00732B8B" w:rsidRDefault="00DB5026">
      <w:pPr>
        <w:tabs>
          <w:tab w:val="left" w:pos="567"/>
        </w:tabs>
        <w:ind w:firstLine="709"/>
        <w:jc w:val="both"/>
      </w:pPr>
      <w:r>
        <w:t xml:space="preserve">а) до 15 куб. м деловой древесины из общего объема предоставленной ликвидной </w:t>
      </w:r>
      <w:proofErr w:type="spellStart"/>
      <w:r>
        <w:t>сырор</w:t>
      </w:r>
      <w:r>
        <w:t>астущей</w:t>
      </w:r>
      <w:proofErr w:type="spellEnd"/>
      <w: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w:t>
      </w:r>
      <w:r>
        <w:t>саждений;</w:t>
      </w:r>
    </w:p>
    <w:p w:rsidR="00732B8B" w:rsidRDefault="00DB5026">
      <w:pPr>
        <w:tabs>
          <w:tab w:val="left" w:pos="567"/>
        </w:tabs>
        <w:ind w:firstLine="709"/>
        <w:jc w:val="both"/>
      </w:pPr>
      <w:proofErr w:type="gramStart"/>
      <w: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w:t>
      </w:r>
      <w:r>
        <w:t>х участках, переданных в аренду в целях использования лесов для заготовки древесины;</w:t>
      </w:r>
      <w:proofErr w:type="gramEnd"/>
    </w:p>
    <w:p w:rsidR="00732B8B" w:rsidRDefault="00DB5026">
      <w:pPr>
        <w:tabs>
          <w:tab w:val="left" w:pos="567"/>
        </w:tabs>
        <w:ind w:firstLine="709"/>
        <w:jc w:val="both"/>
      </w:pPr>
      <w:r>
        <w:lastRenderedPageBreak/>
        <w:t xml:space="preserve">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w:t>
      </w:r>
      <w:r>
        <w:t>их фактического наличия на лесном участке один раз в календарный год;</w:t>
      </w:r>
    </w:p>
    <w:p w:rsidR="00732B8B" w:rsidRDefault="00DB5026">
      <w:pPr>
        <w:tabs>
          <w:tab w:val="left" w:pos="567"/>
        </w:tabs>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w:t>
      </w:r>
      <w:r>
        <w:t>м:</w:t>
      </w:r>
    </w:p>
    <w:p w:rsidR="00732B8B" w:rsidRDefault="00DB5026">
      <w:pPr>
        <w:tabs>
          <w:tab w:val="left" w:pos="567"/>
        </w:tabs>
        <w:ind w:firstLine="709"/>
        <w:jc w:val="both"/>
      </w:pPr>
      <w:r>
        <w:t xml:space="preserve">а) до 100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w:t>
      </w:r>
      <w:r>
        <w:t xml:space="preserve"> договоров купли-продажи лесных насаждений;</w:t>
      </w:r>
    </w:p>
    <w:p w:rsidR="00732B8B" w:rsidRDefault="00DB5026">
      <w:pPr>
        <w:tabs>
          <w:tab w:val="left" w:pos="567"/>
        </w:tabs>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w:t>
      </w:r>
      <w:r>
        <w:t>ия лесов для заготовки древесины.</w:t>
      </w:r>
    </w:p>
    <w:p w:rsidR="00732B8B" w:rsidRDefault="00DB5026">
      <w:pPr>
        <w:tabs>
          <w:tab w:val="left" w:pos="567"/>
        </w:tabs>
        <w:ind w:firstLine="709"/>
        <w:jc w:val="both"/>
      </w:pPr>
      <w:r>
        <w:t>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w:t>
      </w:r>
      <w:r>
        <w:t>ется.</w:t>
      </w:r>
    </w:p>
    <w:p w:rsidR="00732B8B" w:rsidRDefault="00DB5026">
      <w:pPr>
        <w:ind w:firstLine="709"/>
        <w:jc w:val="both"/>
        <w:rPr>
          <w:color w:val="000000"/>
        </w:rPr>
      </w:pPr>
      <w:r>
        <w:rPr>
          <w:color w:val="000000"/>
        </w:rPr>
        <w:t>2.8. Запрет требовать от заявителя представления иных документов и информации или осуществления действий для получения муниципальной услуги.</w:t>
      </w:r>
    </w:p>
    <w:p w:rsidR="00732B8B" w:rsidRDefault="00DB5026">
      <w:pPr>
        <w:ind w:firstLine="709"/>
        <w:jc w:val="both"/>
        <w:rPr>
          <w:color w:val="000000"/>
        </w:rPr>
      </w:pPr>
      <w:r>
        <w:rPr>
          <w:color w:val="000000"/>
        </w:rPr>
        <w:t>Органу местного самоуправления запрещается:</w:t>
      </w:r>
    </w:p>
    <w:p w:rsidR="00732B8B" w:rsidRDefault="00DB5026">
      <w:pPr>
        <w:ind w:firstLine="709"/>
        <w:jc w:val="both"/>
        <w:rPr>
          <w:color w:val="000000"/>
        </w:rPr>
      </w:pPr>
      <w:r>
        <w:rPr>
          <w:color w:val="000000"/>
        </w:rPr>
        <w:t>1) отказывать в приеме заявления и иных документов, необходимых для предоставления муниципальной услуги, а также в предоставлении услуги в случае, если заявление и документы, необходимые для ее предоставления, поданы в соответствии с информацией о сроках и</w:t>
      </w:r>
      <w:r>
        <w:rPr>
          <w:color w:val="000000"/>
        </w:rPr>
        <w:t xml:space="preserve"> порядке предоставления муниципальной услуги, опубликованной на Едином портале государственных и муниципальных услуг (функций);</w:t>
      </w:r>
    </w:p>
    <w:p w:rsidR="00732B8B" w:rsidRDefault="00DB5026">
      <w:pPr>
        <w:ind w:firstLine="709"/>
        <w:jc w:val="both"/>
        <w:rPr>
          <w:color w:val="000000"/>
        </w:rPr>
      </w:pPr>
      <w:r>
        <w:rPr>
          <w:color w:val="000000"/>
        </w:rPr>
        <w:t>2) требовать от заявителя совершения иных действий, кроме прохождения идентификац</w:t>
      </w:r>
      <w:proofErr w:type="gramStart"/>
      <w:r>
        <w:rPr>
          <w:color w:val="000000"/>
        </w:rPr>
        <w:t>ии и ау</w:t>
      </w:r>
      <w:proofErr w:type="gramEnd"/>
      <w:r>
        <w:rPr>
          <w:color w:val="000000"/>
        </w:rPr>
        <w:t>тентификации в соответствии с нормативны</w:t>
      </w:r>
      <w:r>
        <w:rPr>
          <w:color w:val="000000"/>
        </w:rPr>
        <w:t>ми правовыми актами Российской Федерации;</w:t>
      </w:r>
    </w:p>
    <w:p w:rsidR="00732B8B" w:rsidRDefault="00DB5026">
      <w:pPr>
        <w:ind w:firstLine="709"/>
        <w:jc w:val="both"/>
        <w:rPr>
          <w:color w:val="000000"/>
        </w:rPr>
      </w:pPr>
      <w:proofErr w:type="gramStart"/>
      <w:r>
        <w:rPr>
          <w:color w:val="000000"/>
        </w:rPr>
        <w:t>3) требовать от заявителя предоставления документов и информации, которые находятся в распоряжении Администрации города Новоалтайска, иных органов местного самоуправления, государственных органов, организаций в соо</w:t>
      </w:r>
      <w:r>
        <w:rPr>
          <w:color w:val="000000"/>
        </w:rPr>
        <w:t>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w:t>
      </w:r>
      <w:r>
        <w:rPr>
          <w:color w:val="000000"/>
        </w:rPr>
        <w:t>ции предоставления государственных и муниципальных услуг».</w:t>
      </w:r>
      <w:proofErr w:type="gramEnd"/>
    </w:p>
    <w:p w:rsidR="00732B8B" w:rsidRDefault="00DB5026">
      <w:pPr>
        <w:ind w:firstLine="540"/>
        <w:jc w:val="both"/>
        <w:rPr>
          <w:rFonts w:eastAsia="Calibri"/>
        </w:rPr>
      </w:pPr>
      <w:r>
        <w:rPr>
          <w:rFonts w:eastAsia="Calibri"/>
        </w:rPr>
        <w:t>4)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w:t>
      </w:r>
      <w:r>
        <w:rPr>
          <w:rFonts w:eastAsia="Calibri"/>
        </w:rPr>
        <w:t>ьной услуги, либо в предоставлении муниципальной услуги, за исключением следующих случаев:</w:t>
      </w:r>
    </w:p>
    <w:p w:rsidR="00732B8B" w:rsidRDefault="00DB5026">
      <w:pPr>
        <w:ind w:firstLine="540"/>
        <w:jc w:val="both"/>
        <w:rPr>
          <w:rFonts w:eastAsia="Calibri"/>
        </w:rPr>
      </w:pPr>
      <w:r>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w:t>
      </w:r>
      <w:r>
        <w:rPr>
          <w:rFonts w:eastAsia="Calibri"/>
        </w:rPr>
        <w:t>ной услуги;</w:t>
      </w:r>
    </w:p>
    <w:p w:rsidR="00732B8B" w:rsidRDefault="00DB5026">
      <w:pPr>
        <w:ind w:firstLine="539"/>
        <w:jc w:val="both"/>
        <w:rPr>
          <w:rFonts w:eastAsia="Calibri"/>
        </w:rPr>
      </w:pPr>
      <w:r>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w:t>
      </w:r>
      <w:r>
        <w:rPr>
          <w:rFonts w:eastAsia="Calibri"/>
        </w:rPr>
        <w:t>уги и не включенных в представленный ранее комплект документов;</w:t>
      </w:r>
    </w:p>
    <w:p w:rsidR="00732B8B" w:rsidRDefault="00DB5026">
      <w:pPr>
        <w:ind w:firstLine="539"/>
        <w:jc w:val="both"/>
        <w:rPr>
          <w:rFonts w:eastAsia="Calibri"/>
        </w:rPr>
      </w:pPr>
      <w:r>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2B8B" w:rsidRDefault="00DB5026">
      <w:pPr>
        <w:ind w:firstLine="539"/>
        <w:jc w:val="both"/>
        <w:rPr>
          <w:rFonts w:eastAsia="Calibri"/>
        </w:rPr>
      </w:pPr>
      <w:proofErr w:type="gramStart"/>
      <w:r>
        <w:rPr>
          <w:rFonts w:eastAsia="Calibri"/>
        </w:rPr>
        <w:t>г) выявление документально подтвержденного фа</w:t>
      </w:r>
      <w:r>
        <w:rPr>
          <w:rFonts w:eastAsia="Calibri"/>
        </w:rPr>
        <w:t xml:space="preserve">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0" w:tooltip="consultantplus://offline/ref=62D7273D14A3A381ED432DAFE6FC054D76F5015E8E396112F6975F7FD779040280B22DC7F1C69F03V6C6E" w:history="1">
        <w:r>
          <w:rPr>
            <w:rFonts w:eastAsia="Calibri"/>
            <w:color w:val="0000FF"/>
          </w:rPr>
          <w:t>частью 1.1 статьи 16</w:t>
        </w:r>
      </w:hyperlink>
      <w:r>
        <w:rPr>
          <w:rFonts w:eastAsia="Calibri"/>
        </w:rPr>
        <w:t xml:space="preserve"> Федерального закона от 27</w:t>
      </w:r>
      <w:r>
        <w:rPr>
          <w:rFonts w:eastAsia="Calibri"/>
        </w:rPr>
        <w:t xml:space="preserve">.07.2010 № 210-ФЗ «Об организации предоставления государственных и муниципальных услуг», при </w:t>
      </w:r>
      <w:r>
        <w:rPr>
          <w:rFonts w:eastAsia="Calibri"/>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eastAsia="Calibri"/>
        </w:rPr>
        <w:t xml:space="preserve"> </w:t>
      </w:r>
      <w:proofErr w:type="gramStart"/>
      <w:r>
        <w:rPr>
          <w:rFonts w:eastAsia="Calibri"/>
        </w:rPr>
        <w:t>виде</w:t>
      </w:r>
      <w:r>
        <w:rPr>
          <w:rFonts w:eastAsia="Calibri"/>
        </w:rPr>
        <w:t xml:space="preserve">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tooltip="consultantplus://offline/ref=62D7273D14A3A381ED432DAFE6FC054D76F5015E8E396112F6975F7FD779040280B22DC7F1C69F03V6C6E" w:history="1">
        <w:r>
          <w:rPr>
            <w:rFonts w:eastAsia="Calibri"/>
            <w:color w:val="0000FF"/>
          </w:rPr>
          <w:t>частью 1.1 статьи 16</w:t>
        </w:r>
      </w:hyperlink>
      <w:r>
        <w:rPr>
          <w:rFonts w:eastAsia="Calibri"/>
        </w:rPr>
        <w:t xml:space="preserve"> Фед</w:t>
      </w:r>
      <w:r>
        <w:rPr>
          <w:rFonts w:eastAsia="Calibri"/>
        </w:rPr>
        <w:t>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32B8B" w:rsidRDefault="00DB5026">
      <w:pPr>
        <w:pStyle w:val="14127-014"/>
        <w:tabs>
          <w:tab w:val="left" w:pos="1260"/>
        </w:tabs>
        <w:ind w:firstLine="709"/>
        <w:rPr>
          <w:sz w:val="24"/>
          <w:szCs w:val="24"/>
        </w:rPr>
      </w:pPr>
      <w:r>
        <w:rPr>
          <w:sz w:val="24"/>
          <w:szCs w:val="24"/>
        </w:rPr>
        <w:t xml:space="preserve">д) предоставления на бумажном носителе документов и информации, </w:t>
      </w:r>
      <w:r>
        <w:rPr>
          <w:sz w:val="24"/>
          <w:szCs w:val="24"/>
        </w:rPr>
        <w:t>электронные образы которых ранее были заверены в соответствии с пунктом 7.2 части 1 статьи 16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w:t>
      </w:r>
      <w:r>
        <w:rPr>
          <w:sz w:val="24"/>
          <w:szCs w:val="24"/>
        </w:rPr>
        <w:t>ипальной услуги, и иных случаев, установленных федеральными законами.</w:t>
      </w:r>
    </w:p>
    <w:p w:rsidR="00732B8B" w:rsidRDefault="00DB5026">
      <w:pPr>
        <w:pStyle w:val="14"/>
        <w:tabs>
          <w:tab w:val="left" w:pos="1260"/>
        </w:tabs>
        <w:ind w:firstLine="0"/>
        <w:rPr>
          <w:sz w:val="24"/>
          <w:szCs w:val="24"/>
        </w:rPr>
      </w:pPr>
      <w:r>
        <w:rPr>
          <w:sz w:val="24"/>
          <w:szCs w:val="24"/>
        </w:rPr>
        <w:t xml:space="preserve">             </w:t>
      </w:r>
      <w:proofErr w:type="gramStart"/>
      <w:r>
        <w:rPr>
          <w:sz w:val="24"/>
          <w:szCs w:val="24"/>
        </w:rPr>
        <w:t>5)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 210</w:t>
      </w:r>
      <w:r>
        <w:rPr>
          <w:sz w:val="24"/>
          <w:szCs w:val="24"/>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32B8B" w:rsidRDefault="00DB5026">
      <w:pPr>
        <w:pStyle w:val="14127-014"/>
        <w:tabs>
          <w:tab w:val="left" w:pos="1260"/>
        </w:tabs>
        <w:ind w:firstLine="709"/>
        <w:rPr>
          <w:sz w:val="24"/>
          <w:szCs w:val="24"/>
        </w:rPr>
      </w:pPr>
      <w:r>
        <w:rPr>
          <w:sz w:val="24"/>
          <w:szCs w:val="24"/>
        </w:rPr>
        <w:t>При предоставлении муниципаль</w:t>
      </w:r>
      <w:r>
        <w:rPr>
          <w:sz w:val="24"/>
          <w:szCs w:val="24"/>
        </w:rPr>
        <w:t xml:space="preserve">ной услуги запрещается требовать от заявителя предоставления других документов, кроме документов, истребование которых у заявителя допускается в соответствии с </w:t>
      </w:r>
      <w:hyperlink r:id="rId12" w:anchor="Par0" w:tooltip="file:///C:\Users\ТАЧумакова\Downloads\1032_11.06.2021%20(3).doc#Par0" w:history="1">
        <w:r>
          <w:rPr>
            <w:rStyle w:val="af7"/>
            <w:color w:val="FF0000"/>
            <w:sz w:val="24"/>
            <w:szCs w:val="24"/>
          </w:rPr>
          <w:t>пунктом 2.6.</w:t>
        </w:r>
      </w:hyperlink>
      <w:r>
        <w:rPr>
          <w:color w:val="FF0000"/>
          <w:sz w:val="24"/>
          <w:szCs w:val="24"/>
        </w:rPr>
        <w:t xml:space="preserve"> </w:t>
      </w:r>
      <w:r>
        <w:rPr>
          <w:sz w:val="24"/>
          <w:szCs w:val="24"/>
        </w:rPr>
        <w:t xml:space="preserve">административного регламента (с учетом положений, предусмотренных </w:t>
      </w:r>
      <w:hyperlink r:id="rId13" w:anchor="Par5" w:tooltip="file:///C:\Users\ТАЧумакова\Downloads\1032_11.06.2021%20(3).doc#Par5" w:history="1">
        <w:r>
          <w:rPr>
            <w:rStyle w:val="af7"/>
            <w:color w:val="FF0000"/>
            <w:sz w:val="24"/>
            <w:szCs w:val="24"/>
          </w:rPr>
          <w:t>пунктом 2.7.</w:t>
        </w:r>
      </w:hyperlink>
      <w:r>
        <w:rPr>
          <w:color w:val="FF0000"/>
          <w:sz w:val="24"/>
          <w:szCs w:val="24"/>
        </w:rPr>
        <w:t xml:space="preserve"> </w:t>
      </w:r>
      <w:r>
        <w:rPr>
          <w:sz w:val="24"/>
          <w:szCs w:val="24"/>
        </w:rPr>
        <w:t>административного регламента)</w:t>
      </w:r>
    </w:p>
    <w:p w:rsidR="00732B8B" w:rsidRDefault="00DB5026">
      <w:pPr>
        <w:tabs>
          <w:tab w:val="left" w:pos="567"/>
          <w:tab w:val="left" w:pos="1276"/>
        </w:tabs>
        <w:ind w:firstLine="709"/>
        <w:jc w:val="both"/>
      </w:pPr>
      <w:r>
        <w:t>2.9.</w:t>
      </w:r>
      <w:r>
        <w:tab/>
        <w:t xml:space="preserve"> Исчерпывающий перечень оснований для отказа в приеме документов, необходимых для предоставления муниципальной услуги.</w:t>
      </w:r>
    </w:p>
    <w:p w:rsidR="00732B8B" w:rsidRDefault="00DB5026">
      <w:pPr>
        <w:pStyle w:val="24"/>
        <w:tabs>
          <w:tab w:val="left" w:pos="567"/>
          <w:tab w:val="left" w:pos="1134"/>
        </w:tabs>
        <w:ind w:firstLine="709"/>
        <w:jc w:val="both"/>
        <w:rPr>
          <w:sz w:val="24"/>
          <w:lang w:val="ru-RU"/>
        </w:rPr>
      </w:pPr>
      <w:r>
        <w:rPr>
          <w:sz w:val="24"/>
          <w:lang w:val="ru-RU"/>
        </w:rPr>
        <w:t>Основания для отка</w:t>
      </w:r>
      <w:r>
        <w:rPr>
          <w:sz w:val="24"/>
          <w:lang w:val="ru-RU"/>
        </w:rPr>
        <w:t>за в приеме документов отсутствуют. Поступившее заявление подлежит обязательному приему.</w:t>
      </w:r>
    </w:p>
    <w:p w:rsidR="00732B8B" w:rsidRDefault="00DB5026">
      <w:pPr>
        <w:tabs>
          <w:tab w:val="left" w:pos="567"/>
          <w:tab w:val="left" w:pos="1276"/>
        </w:tabs>
        <w:ind w:firstLine="709"/>
        <w:jc w:val="both"/>
        <w:outlineLvl w:val="2"/>
      </w:pPr>
      <w:r>
        <w:t>2.10. Исчерпывающий перечень оснований для отказа в предоставлении муниципальной услуги.</w:t>
      </w:r>
    </w:p>
    <w:p w:rsidR="00732B8B" w:rsidRDefault="00DB5026">
      <w:pPr>
        <w:tabs>
          <w:tab w:val="left" w:pos="567"/>
          <w:tab w:val="left" w:pos="1276"/>
        </w:tabs>
        <w:ind w:firstLine="709"/>
        <w:jc w:val="both"/>
        <w:outlineLvl w:val="2"/>
      </w:pPr>
      <w:r>
        <w:t>1) непредставление или представление в неполном объеме документов, указанных в</w:t>
      </w:r>
      <w:r>
        <w:t xml:space="preserve"> частях 2, 3 и 5 ст. 8 закона Алтайского края от 10.09.2007 № 87-ЗС «О регулировании отдельных лесных отношений на территории Алтайского края»,  обязанность по представлению которых возложена на заявителя;</w:t>
      </w:r>
    </w:p>
    <w:p w:rsidR="00732B8B" w:rsidRDefault="00DB5026">
      <w:pPr>
        <w:tabs>
          <w:tab w:val="left" w:pos="567"/>
          <w:tab w:val="left" w:pos="1276"/>
        </w:tabs>
        <w:ind w:firstLine="709"/>
        <w:jc w:val="both"/>
        <w:outlineLvl w:val="2"/>
      </w:pPr>
      <w:r>
        <w:t>2) представление документов, содержащих недостовер</w:t>
      </w:r>
      <w:r>
        <w:t>ные сведения;</w:t>
      </w:r>
    </w:p>
    <w:p w:rsidR="00732B8B" w:rsidRDefault="00DB5026">
      <w:pPr>
        <w:tabs>
          <w:tab w:val="left" w:pos="567"/>
          <w:tab w:val="left" w:pos="1276"/>
        </w:tabs>
        <w:ind w:firstLine="709"/>
        <w:jc w:val="both"/>
        <w:outlineLvl w:val="2"/>
      </w:pPr>
      <w:r>
        <w:t xml:space="preserve">3) поступление ответа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постановки гражданина на учет, если соответствующий документ не был представлен заявителем по собственной инициат</w:t>
      </w:r>
      <w:r>
        <w:t>иве;</w:t>
      </w:r>
    </w:p>
    <w:p w:rsidR="00732B8B" w:rsidRDefault="00DB5026">
      <w:pPr>
        <w:tabs>
          <w:tab w:val="left" w:pos="567"/>
          <w:tab w:val="left" w:pos="1276"/>
        </w:tabs>
        <w:ind w:firstLine="709"/>
        <w:jc w:val="both"/>
        <w:outlineLvl w:val="2"/>
      </w:pPr>
      <w:r>
        <w:t>4) несоблюдение сроков и нормативов заготовки (приобретения) древесины, установленных частью 1 статьи 7 закона Алтайского края от 10.09.2007 № 87-ЗС «О регулировании отдельных лесных отношений на территории Алтайского края»;</w:t>
      </w:r>
    </w:p>
    <w:p w:rsidR="00732B8B" w:rsidRDefault="00DB5026">
      <w:pPr>
        <w:tabs>
          <w:tab w:val="left" w:pos="567"/>
          <w:tab w:val="left" w:pos="1276"/>
        </w:tabs>
        <w:ind w:firstLine="709"/>
        <w:jc w:val="both"/>
        <w:outlineLvl w:val="2"/>
      </w:pPr>
      <w:r>
        <w:t>5) нарушение требования, у</w:t>
      </w:r>
      <w:r>
        <w:t>становленного частью 2 статьи 7 закона Алтайского края от 10.09.2007 № 87-ЗС «О регулировании отдельных лесных отношений на территории Алтайского края»;</w:t>
      </w:r>
    </w:p>
    <w:p w:rsidR="00732B8B" w:rsidRDefault="00DB5026">
      <w:pPr>
        <w:tabs>
          <w:tab w:val="left" w:pos="567"/>
          <w:tab w:val="left" w:pos="1276"/>
        </w:tabs>
        <w:ind w:firstLine="709"/>
        <w:jc w:val="both"/>
        <w:outlineLvl w:val="2"/>
      </w:pPr>
      <w:r>
        <w:t>6) поступление заявления о постановке на учет от гражданина, ранее включенного в список граждан, испыты</w:t>
      </w:r>
      <w:r>
        <w:t>вающих потребность в древесине для собственных нужд.</w:t>
      </w:r>
    </w:p>
    <w:p w:rsidR="00732B8B" w:rsidRDefault="00DB5026">
      <w:pPr>
        <w:pStyle w:val="24"/>
        <w:tabs>
          <w:tab w:val="left" w:pos="1134"/>
        </w:tabs>
        <w:ind w:firstLine="709"/>
        <w:jc w:val="both"/>
        <w:rPr>
          <w:sz w:val="24"/>
          <w:lang w:val="ru-RU"/>
        </w:rPr>
      </w:pPr>
      <w:r>
        <w:rPr>
          <w:sz w:val="24"/>
          <w:lang w:val="ru-RU"/>
        </w:rPr>
        <w:t>2.10.1. Исчерпывающий перечень оснований для отказа в приостановлении муниципальной услуги.</w:t>
      </w:r>
    </w:p>
    <w:p w:rsidR="00732B8B" w:rsidRDefault="00DB5026">
      <w:pPr>
        <w:pStyle w:val="24"/>
        <w:tabs>
          <w:tab w:val="left" w:pos="1134"/>
        </w:tabs>
        <w:ind w:firstLine="709"/>
        <w:jc w:val="both"/>
        <w:rPr>
          <w:sz w:val="24"/>
          <w:lang w:val="ru-RU"/>
        </w:rPr>
      </w:pPr>
      <w:r>
        <w:rPr>
          <w:sz w:val="24"/>
          <w:lang w:val="ru-RU"/>
        </w:rPr>
        <w:t>Основания для приостановления предоставления муниципальной услуги отсутствуют.</w:t>
      </w:r>
    </w:p>
    <w:p w:rsidR="00732B8B" w:rsidRDefault="00DB5026">
      <w:pPr>
        <w:ind w:firstLine="709"/>
        <w:jc w:val="both"/>
      </w:pPr>
      <w:r>
        <w:t xml:space="preserve">2.11. </w:t>
      </w: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2B8B" w:rsidRDefault="00DB5026">
      <w:pPr>
        <w:ind w:right="-1" w:firstLine="709"/>
        <w:jc w:val="both"/>
      </w:pPr>
      <w:r>
        <w:lastRenderedPageBreak/>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732B8B" w:rsidRDefault="00DB5026">
      <w:pPr>
        <w:tabs>
          <w:tab w:val="left" w:pos="567"/>
        </w:tabs>
        <w:ind w:firstLine="709"/>
        <w:jc w:val="both"/>
      </w:pPr>
      <w:r>
        <w:t>2.12. Порядок, размер и основания взим</w:t>
      </w:r>
      <w:r>
        <w:t>ания государственной пошлины или иной платы, установленной за предоставление муниципальной услуги.</w:t>
      </w:r>
    </w:p>
    <w:p w:rsidR="00732B8B" w:rsidRDefault="00DB5026">
      <w:pPr>
        <w:pStyle w:val="24"/>
        <w:tabs>
          <w:tab w:val="left" w:pos="567"/>
        </w:tabs>
        <w:ind w:firstLine="709"/>
        <w:jc w:val="both"/>
        <w:outlineLvl w:val="2"/>
        <w:rPr>
          <w:sz w:val="24"/>
          <w:szCs w:val="24"/>
          <w:lang w:val="ru-RU"/>
        </w:rPr>
      </w:pPr>
      <w:r>
        <w:rPr>
          <w:sz w:val="24"/>
          <w:lang w:val="ru-RU"/>
        </w:rPr>
        <w:t>Предоставление муниципальной услуги осуществляется бесплатно.</w:t>
      </w:r>
    </w:p>
    <w:p w:rsidR="00732B8B" w:rsidRPr="00EE2794" w:rsidRDefault="00DB5026">
      <w:pPr>
        <w:pStyle w:val="24"/>
        <w:tabs>
          <w:tab w:val="left" w:pos="567"/>
        </w:tabs>
        <w:ind w:firstLine="709"/>
        <w:jc w:val="both"/>
        <w:outlineLvl w:val="2"/>
        <w:rPr>
          <w:sz w:val="24"/>
          <w:szCs w:val="24"/>
          <w:lang w:val="ru-RU"/>
        </w:rPr>
      </w:pPr>
      <w:r w:rsidRPr="00EE2794">
        <w:rPr>
          <w:sz w:val="24"/>
          <w:szCs w:val="24"/>
          <w:lang w:val="ru-RU"/>
        </w:rPr>
        <w:t>2.13. Порядок, размер и основания взимания платы за предоставление услуг, которые являются необ</w:t>
      </w:r>
      <w:r w:rsidRPr="00EE2794">
        <w:rPr>
          <w:sz w:val="24"/>
          <w:szCs w:val="24"/>
          <w:lang w:val="ru-RU"/>
        </w:rPr>
        <w:t>ходимыми и обязательными для предоставления муниципальной услуги, включая информацию о методике расчета размера такой платы.</w:t>
      </w:r>
    </w:p>
    <w:p w:rsidR="00732B8B" w:rsidRDefault="00DB5026">
      <w:pPr>
        <w:pStyle w:val="24"/>
        <w:tabs>
          <w:tab w:val="left" w:pos="567"/>
        </w:tabs>
        <w:ind w:firstLine="709"/>
        <w:jc w:val="both"/>
        <w:outlineLvl w:val="2"/>
        <w:rPr>
          <w:sz w:val="24"/>
          <w:szCs w:val="24"/>
          <w:lang w:val="ru-RU"/>
        </w:rPr>
      </w:pPr>
      <w:r w:rsidRPr="00EE2794">
        <w:rPr>
          <w:sz w:val="24"/>
          <w:szCs w:val="24"/>
          <w:lang w:val="ru-RU"/>
        </w:rPr>
        <w:t>Взимание платы за предоставление услуг не предусмотрено.</w:t>
      </w:r>
    </w:p>
    <w:p w:rsidR="00732B8B" w:rsidRDefault="00DB5026">
      <w:pPr>
        <w:pStyle w:val="24"/>
        <w:tabs>
          <w:tab w:val="left" w:pos="567"/>
        </w:tabs>
        <w:ind w:firstLine="709"/>
        <w:jc w:val="both"/>
        <w:outlineLvl w:val="2"/>
        <w:rPr>
          <w:sz w:val="24"/>
          <w:lang w:val="ru-RU"/>
        </w:rPr>
      </w:pPr>
      <w:r>
        <w:rPr>
          <w:sz w:val="24"/>
          <w:lang w:val="ru-RU"/>
        </w:rPr>
        <w:t>2.14. Максимальный срок ожидания в очереди при подаче заявления о предоста</w:t>
      </w:r>
      <w:r>
        <w:rPr>
          <w:sz w:val="24"/>
          <w:lang w:val="ru-RU"/>
        </w:rPr>
        <w:t>влении муниципальной услуги и при получении результата предоставления муниципальной услуги.</w:t>
      </w:r>
    </w:p>
    <w:p w:rsidR="00732B8B" w:rsidRDefault="00DB5026">
      <w:pPr>
        <w:tabs>
          <w:tab w:val="left" w:pos="567"/>
        </w:tabs>
        <w:ind w:firstLine="709"/>
        <w:jc w:val="both"/>
        <w:outlineLvl w:val="2"/>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w:t>
      </w:r>
      <w:r>
        <w:t>ь 15 минут.</w:t>
      </w:r>
    </w:p>
    <w:p w:rsidR="00732B8B" w:rsidRDefault="00DB5026">
      <w:pPr>
        <w:pStyle w:val="24"/>
        <w:tabs>
          <w:tab w:val="left" w:pos="567"/>
        </w:tabs>
        <w:ind w:firstLine="709"/>
        <w:jc w:val="both"/>
        <w:outlineLvl w:val="2"/>
        <w:rPr>
          <w:sz w:val="24"/>
          <w:lang w:val="ru-RU"/>
        </w:rPr>
      </w:pPr>
      <w:r>
        <w:rPr>
          <w:sz w:val="24"/>
          <w:lang w:val="ru-RU"/>
        </w:rPr>
        <w:t>2.15. Срок регистрации заявления о предоставлении муниципальной услуги.</w:t>
      </w:r>
    </w:p>
    <w:p w:rsidR="00732B8B" w:rsidRDefault="00DB5026">
      <w:pPr>
        <w:ind w:firstLine="709"/>
        <w:jc w:val="both"/>
        <w:outlineLvl w:val="2"/>
      </w:pPr>
      <w:r>
        <w:t>Заявление, поступившее в Комитет, подлежит обязательной регистрации в течение одного дня с момента поступления.</w:t>
      </w:r>
    </w:p>
    <w:p w:rsidR="00732B8B" w:rsidRDefault="00DB5026">
      <w:pPr>
        <w:pStyle w:val="24"/>
        <w:ind w:firstLine="709"/>
        <w:jc w:val="both"/>
        <w:outlineLvl w:val="2"/>
        <w:rPr>
          <w:sz w:val="24"/>
          <w:lang w:val="ru-RU"/>
        </w:rPr>
      </w:pPr>
      <w:r>
        <w:rPr>
          <w:sz w:val="24"/>
          <w:lang w:val="ru-RU"/>
        </w:rPr>
        <w:t>При обращении заявителя (представителя) за предоставлением м</w:t>
      </w:r>
      <w:r>
        <w:rPr>
          <w:sz w:val="24"/>
          <w:lang w:val="ru-RU"/>
        </w:rPr>
        <w:t xml:space="preserve">униципальной услуги через МФЦ либо через </w:t>
      </w:r>
      <w:proofErr w:type="spellStart"/>
      <w:r>
        <w:rPr>
          <w:sz w:val="24"/>
          <w:lang w:val="ru-RU"/>
        </w:rPr>
        <w:t>ЕПГУуказанное</w:t>
      </w:r>
      <w:proofErr w:type="spellEnd"/>
      <w:r>
        <w:rPr>
          <w:sz w:val="24"/>
          <w:lang w:val="ru-RU"/>
        </w:rPr>
        <w:t xml:space="preserve"> заявление регистрируется в течение дня с момента его поступления в орган местного самоуправления.</w:t>
      </w:r>
    </w:p>
    <w:p w:rsidR="00732B8B" w:rsidRDefault="00DB5026">
      <w:pPr>
        <w:pStyle w:val="24"/>
        <w:tabs>
          <w:tab w:val="left" w:pos="567"/>
        </w:tabs>
        <w:ind w:firstLine="709"/>
        <w:jc w:val="both"/>
        <w:outlineLvl w:val="2"/>
        <w:rPr>
          <w:sz w:val="24"/>
          <w:lang w:val="ru-RU"/>
        </w:rPr>
      </w:pPr>
      <w:r>
        <w:rPr>
          <w:sz w:val="24"/>
          <w:lang w:val="ru-RU"/>
        </w:rPr>
        <w:t>2.16. Требования к помещениям, в которых предоставляется муниципальная услуга, к местам ожидания, места</w:t>
      </w:r>
      <w:r>
        <w:rPr>
          <w:sz w:val="24"/>
          <w:lang w:val="ru-RU"/>
        </w:rPr>
        <w:t>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2B8B" w:rsidRDefault="00DB5026">
      <w:pPr>
        <w:tabs>
          <w:tab w:val="left" w:pos="567"/>
        </w:tabs>
        <w:ind w:firstLine="709"/>
        <w:jc w:val="both"/>
        <w:outlineLvl w:val="2"/>
      </w:pPr>
      <w:r>
        <w:t>2.16.1. Помещение, в котором осуществляется прием заявителей, дол</w:t>
      </w:r>
      <w:r>
        <w:t>жно обеспечивать:</w:t>
      </w:r>
    </w:p>
    <w:p w:rsidR="00732B8B" w:rsidRDefault="00DB5026">
      <w:pPr>
        <w:tabs>
          <w:tab w:val="left" w:pos="567"/>
        </w:tabs>
        <w:ind w:firstLine="709"/>
        <w:jc w:val="both"/>
        <w:outlineLvl w:val="2"/>
      </w:pPr>
      <w:r>
        <w:t>1) комфортное расположение заявителя и должностного лица органа местного самоуправления;</w:t>
      </w:r>
    </w:p>
    <w:p w:rsidR="00732B8B" w:rsidRDefault="00DB5026">
      <w:pPr>
        <w:tabs>
          <w:tab w:val="left" w:pos="567"/>
        </w:tabs>
        <w:ind w:firstLine="709"/>
        <w:jc w:val="both"/>
        <w:outlineLvl w:val="2"/>
      </w:pPr>
      <w:r>
        <w:t>2) возможность и удобство оформления заявителем письменного заявления;</w:t>
      </w:r>
    </w:p>
    <w:p w:rsidR="00732B8B" w:rsidRDefault="00DB5026">
      <w:pPr>
        <w:tabs>
          <w:tab w:val="left" w:pos="567"/>
        </w:tabs>
        <w:ind w:firstLine="709"/>
        <w:jc w:val="both"/>
        <w:outlineLvl w:val="2"/>
      </w:pPr>
      <w:r>
        <w:t>3) доступ к нормативным правовым актам, регулирующим предоставление муниципаль</w:t>
      </w:r>
      <w:r>
        <w:t>ной услуги;</w:t>
      </w:r>
    </w:p>
    <w:p w:rsidR="00732B8B" w:rsidRDefault="00DB5026">
      <w:pPr>
        <w:tabs>
          <w:tab w:val="left" w:pos="567"/>
        </w:tabs>
        <w:ind w:firstLine="709"/>
        <w:jc w:val="both"/>
        <w:outlineLvl w:val="2"/>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32B8B" w:rsidRDefault="00DB5026">
      <w:pPr>
        <w:tabs>
          <w:tab w:val="left" w:pos="567"/>
        </w:tabs>
        <w:ind w:firstLine="709"/>
        <w:jc w:val="both"/>
      </w:pPr>
      <w:r>
        <w:t>Места информирования, предназначенные для ознакомления заявителей с информационными материалами, обор</w:t>
      </w:r>
      <w:r>
        <w:t>удуются стендами, стульями и столами для возможности оформления документов.</w:t>
      </w:r>
    </w:p>
    <w:p w:rsidR="00732B8B" w:rsidRDefault="00DB5026">
      <w:pPr>
        <w:tabs>
          <w:tab w:val="left" w:pos="567"/>
        </w:tabs>
        <w:ind w:firstLine="709"/>
        <w:jc w:val="both"/>
      </w:pPr>
      <w:r>
        <w:t xml:space="preserve">На информационных стендах Комитета размещается следующая информация: </w:t>
      </w:r>
    </w:p>
    <w:p w:rsidR="00732B8B" w:rsidRDefault="00DB5026">
      <w:pPr>
        <w:tabs>
          <w:tab w:val="left" w:pos="567"/>
        </w:tabs>
        <w:ind w:firstLine="709"/>
        <w:jc w:val="both"/>
      </w:pPr>
      <w:r>
        <w:t>1) извлечения из законодательных и иных нормативных правовых актов, содержащих нормы, регулирующие деятельност</w:t>
      </w:r>
      <w:r>
        <w:t>ь по предоставлению муниципальной услуги;</w:t>
      </w:r>
    </w:p>
    <w:p w:rsidR="00732B8B" w:rsidRDefault="00DB5026">
      <w:pPr>
        <w:tabs>
          <w:tab w:val="left" w:pos="567"/>
        </w:tabs>
        <w:ind w:firstLine="709"/>
        <w:jc w:val="both"/>
      </w:pPr>
      <w:r>
        <w:t>2) график (режим) работы Комитета, органов государственной власти, иных органов местного самоуправления и организаций, участвующих в предоставлении муниципальной услуги;</w:t>
      </w:r>
    </w:p>
    <w:p w:rsidR="00732B8B" w:rsidRDefault="00DB5026">
      <w:pPr>
        <w:tabs>
          <w:tab w:val="left" w:pos="567"/>
        </w:tabs>
        <w:ind w:firstLine="709"/>
        <w:jc w:val="both"/>
      </w:pPr>
      <w:r>
        <w:t>3) Административный регламент предоставления</w:t>
      </w:r>
      <w:r>
        <w:t xml:space="preserve"> муниципальной услуги;</w:t>
      </w:r>
    </w:p>
    <w:p w:rsidR="00732B8B" w:rsidRDefault="00DB5026">
      <w:pPr>
        <w:tabs>
          <w:tab w:val="left" w:pos="567"/>
        </w:tabs>
        <w:ind w:firstLine="709"/>
        <w:jc w:val="both"/>
      </w:pPr>
      <w:r>
        <w:t>4) место нахождения Комитета, органов государственной власти, иных органов местного самоуправления и организаций, участвующих в предоставлении муниципальной услуги;</w:t>
      </w:r>
    </w:p>
    <w:p w:rsidR="00732B8B" w:rsidRDefault="00DB5026">
      <w:pPr>
        <w:tabs>
          <w:tab w:val="left" w:pos="567"/>
        </w:tabs>
        <w:ind w:firstLine="709"/>
        <w:jc w:val="both"/>
      </w:pPr>
      <w:r>
        <w:t>5) телефон для справок;</w:t>
      </w:r>
    </w:p>
    <w:p w:rsidR="00732B8B" w:rsidRDefault="00DB5026">
      <w:pPr>
        <w:tabs>
          <w:tab w:val="left" w:pos="567"/>
        </w:tabs>
        <w:ind w:firstLine="709"/>
        <w:jc w:val="both"/>
      </w:pPr>
      <w:r>
        <w:t>6) адрес электронной почты Комитета, органов государственной власти, иных органов местного самоуправления и организаций, участвующих в предоставлении муниципальной услуги;</w:t>
      </w:r>
    </w:p>
    <w:p w:rsidR="00732B8B" w:rsidRDefault="00DB5026">
      <w:pPr>
        <w:tabs>
          <w:tab w:val="left" w:pos="567"/>
        </w:tabs>
        <w:ind w:firstLine="709"/>
        <w:jc w:val="both"/>
      </w:pPr>
      <w:r>
        <w:lastRenderedPageBreak/>
        <w:t>7) адрес официального интернет-сайта Администрации города Новоалтайска, органов госу</w:t>
      </w:r>
      <w:r>
        <w:t>дарственной власти, иных органов местного самоуправления и организаций, участвующих в предоставлении муниципальной услуги;</w:t>
      </w:r>
    </w:p>
    <w:p w:rsidR="00732B8B" w:rsidRDefault="00DB5026">
      <w:pPr>
        <w:tabs>
          <w:tab w:val="left" w:pos="567"/>
        </w:tabs>
        <w:ind w:firstLine="709"/>
        <w:jc w:val="both"/>
      </w:pPr>
      <w:r>
        <w:t>8) порядок получения консультаций;</w:t>
      </w:r>
    </w:p>
    <w:p w:rsidR="00732B8B" w:rsidRDefault="00DB5026">
      <w:pPr>
        <w:tabs>
          <w:tab w:val="left" w:pos="567"/>
        </w:tabs>
        <w:ind w:firstLine="709"/>
        <w:jc w:val="both"/>
      </w:pPr>
      <w:r>
        <w:t>9) порядок обжалования решений, действий (бездействия) должностных лиц Комитета.</w:t>
      </w:r>
    </w:p>
    <w:p w:rsidR="00732B8B" w:rsidRDefault="00DB5026">
      <w:pPr>
        <w:tabs>
          <w:tab w:val="left" w:pos="567"/>
        </w:tabs>
        <w:ind w:firstLine="709"/>
        <w:jc w:val="both"/>
      </w:pPr>
      <w:r>
        <w:t>Помещение для ока</w:t>
      </w:r>
      <w:r>
        <w:t>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32B8B" w:rsidRDefault="00DB5026">
      <w:pPr>
        <w:tabs>
          <w:tab w:val="left" w:pos="567"/>
        </w:tabs>
        <w:ind w:firstLine="709"/>
        <w:jc w:val="both"/>
      </w:pPr>
      <w:r>
        <w:t>Кабинет приема заявителей должен быть оборудован информационной табличкой (вывеск</w:t>
      </w:r>
      <w:r>
        <w:t>ой) с указанием номера кабинета, фамилии, имени, отчества и должности специалиста, ведущего прием, а также графика работы.</w:t>
      </w:r>
    </w:p>
    <w:p w:rsidR="00732B8B" w:rsidRDefault="00DB5026">
      <w:pPr>
        <w:tabs>
          <w:tab w:val="left" w:pos="567"/>
        </w:tabs>
        <w:ind w:firstLine="709"/>
        <w:jc w:val="both"/>
        <w:outlineLvl w:val="2"/>
      </w:pPr>
      <w:r>
        <w:t>2.16.2. Требования к обеспечению условий доступности муниципальной услуги для лиц с ограниченной возможностью.</w:t>
      </w:r>
    </w:p>
    <w:p w:rsidR="00732B8B" w:rsidRDefault="00DB5026">
      <w:pPr>
        <w:tabs>
          <w:tab w:val="left" w:pos="567"/>
        </w:tabs>
        <w:ind w:firstLine="709"/>
        <w:jc w:val="both"/>
        <w:outlineLvl w:val="2"/>
      </w:pPr>
      <w:r>
        <w:t>Органом местного самоу</w:t>
      </w:r>
      <w:r>
        <w:t>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732B8B" w:rsidRDefault="00DB5026">
      <w:pPr>
        <w:tabs>
          <w:tab w:val="left" w:pos="567"/>
        </w:tabs>
        <w:ind w:firstLine="709"/>
        <w:jc w:val="both"/>
        <w:outlineLvl w:val="2"/>
      </w:pPr>
      <w:r>
        <w:t>в</w:t>
      </w:r>
      <w:r>
        <w:t>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32B8B" w:rsidRDefault="00DB5026">
      <w:pPr>
        <w:tabs>
          <w:tab w:val="left" w:pos="567"/>
        </w:tabs>
        <w:ind w:firstLine="709"/>
        <w:jc w:val="both"/>
        <w:outlineLvl w:val="2"/>
      </w:pPr>
      <w:r>
        <w:t>возможность посадки в транспортное средство и высадки из него пе</w:t>
      </w:r>
      <w:r>
        <w:t>ред входом в объект, в том числе с использованием кресла-коляски, при необходимости – с помощью работников объекта;</w:t>
      </w:r>
    </w:p>
    <w:p w:rsidR="00732B8B" w:rsidRDefault="00DB5026">
      <w:pPr>
        <w:tabs>
          <w:tab w:val="left" w:pos="567"/>
        </w:tabs>
        <w:ind w:firstLine="709"/>
        <w:jc w:val="both"/>
        <w:outlineLvl w:val="2"/>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32B8B" w:rsidRDefault="00DB5026">
      <w:pPr>
        <w:tabs>
          <w:tab w:val="left" w:pos="567"/>
        </w:tabs>
        <w:ind w:firstLine="709"/>
        <w:jc w:val="both"/>
        <w:outlineLvl w:val="2"/>
      </w:pPr>
      <w:r>
        <w:t>сопровождение инвалидов, имеющих стойкие нарушения функции зрения и самостоятельного пере</w:t>
      </w:r>
      <w:r>
        <w:t>движения, по территории объекта;</w:t>
      </w:r>
    </w:p>
    <w:p w:rsidR="00732B8B" w:rsidRDefault="00DB5026">
      <w:pPr>
        <w:tabs>
          <w:tab w:val="left" w:pos="567"/>
        </w:tabs>
        <w:ind w:firstLine="709"/>
        <w:jc w:val="both"/>
        <w:outlineLvl w:val="2"/>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w:t>
      </w:r>
      <w:r>
        <w:t>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32B8B" w:rsidRDefault="00DB5026">
      <w:pPr>
        <w:tabs>
          <w:tab w:val="left" w:pos="567"/>
        </w:tabs>
        <w:ind w:firstLine="709"/>
        <w:jc w:val="both"/>
        <w:outlineLvl w:val="2"/>
      </w:pPr>
      <w:r>
        <w:t xml:space="preserve">надлежащее размещение носителей информации, необходимой для обеспечения беспрепятственного доступа инвалидов к </w:t>
      </w:r>
      <w:r>
        <w:t>объектам и услугам с учетом ограничений их жизнедеятельности;</w:t>
      </w:r>
    </w:p>
    <w:p w:rsidR="00732B8B" w:rsidRDefault="00DB5026">
      <w:pPr>
        <w:tabs>
          <w:tab w:val="left" w:pos="567"/>
        </w:tabs>
        <w:ind w:firstLine="709"/>
        <w:jc w:val="both"/>
        <w:outlineLvl w:val="2"/>
      </w:pPr>
      <w: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w:t>
      </w:r>
      <w:r>
        <w:t>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732B8B" w:rsidRDefault="00DB5026">
      <w:pPr>
        <w:tabs>
          <w:tab w:val="left" w:pos="567"/>
        </w:tabs>
        <w:ind w:firstLine="709"/>
        <w:jc w:val="both"/>
        <w:outlineLvl w:val="2"/>
      </w:pPr>
      <w:r>
        <w:t>На прилегающей к зданию территории оборудуются бесплатные места для парковки автотранспортн</w:t>
      </w:r>
      <w:r>
        <w:t>ых средств, в том числе для парковки специальных автотранспортных средств инвалидов.</w:t>
      </w:r>
    </w:p>
    <w:p w:rsidR="00732B8B" w:rsidRDefault="00DB5026">
      <w:pPr>
        <w:tabs>
          <w:tab w:val="left" w:pos="567"/>
        </w:tabs>
        <w:ind w:firstLine="709"/>
        <w:jc w:val="both"/>
        <w:outlineLvl w:val="2"/>
      </w:pPr>
      <w:r>
        <w:t>Обеспечение на каждой стоянке (остановке) транспортных средств, в том числе около зданий, в которых предоставляются муниципальные услуги, не менее 10 процентов, мест (но н</w:t>
      </w:r>
      <w:r>
        <w:t xml:space="preserve">е менее одного места) для бесплатной парковки транспортных средств, управляемых инвалидами 1, 2 групп, а так же инвалидами 3 группы, в </w:t>
      </w:r>
      <w:proofErr w:type="gramStart"/>
      <w:r>
        <w:t>порядке</w:t>
      </w:r>
      <w:proofErr w:type="gramEnd"/>
      <w:r>
        <w:t xml:space="preserve"> установленном Правительством РФ,  и транспортных средств, перевозящих таких инвалидов и (или) детей инвалидов</w:t>
      </w:r>
    </w:p>
    <w:p w:rsidR="00732B8B" w:rsidRDefault="00DB5026">
      <w:pPr>
        <w:tabs>
          <w:tab w:val="left" w:pos="567"/>
        </w:tabs>
        <w:ind w:firstLine="709"/>
        <w:jc w:val="both"/>
        <w:outlineLvl w:val="2"/>
      </w:pPr>
      <w:r>
        <w:t>2.1</w:t>
      </w:r>
      <w:r>
        <w:t xml:space="preserve">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w:t>
      </w:r>
      <w:r>
        <w:lastRenderedPageBreak/>
        <w:t>услуги в МФЦ, возможность п</w:t>
      </w:r>
      <w:r>
        <w:t>олучения информации о ходе предоставления муниципальной услуги, в том числе с использованием информационно-коммуникационных технологий.</w:t>
      </w:r>
    </w:p>
    <w:p w:rsidR="00732B8B" w:rsidRDefault="00DB5026">
      <w:pPr>
        <w:tabs>
          <w:tab w:val="left" w:pos="567"/>
        </w:tabs>
        <w:ind w:firstLine="709"/>
        <w:jc w:val="both"/>
        <w:outlineLvl w:val="2"/>
      </w:pPr>
      <w:r>
        <w:t>Количество взаимодействий заявителя с сотрудником уполномоченного органа при предоставлении муниципальной услуги – 2 раз</w:t>
      </w:r>
      <w:r>
        <w:t>а.</w:t>
      </w:r>
    </w:p>
    <w:p w:rsidR="00732B8B" w:rsidRDefault="00DB5026">
      <w:pPr>
        <w:tabs>
          <w:tab w:val="left" w:pos="567"/>
        </w:tabs>
        <w:ind w:firstLine="709"/>
        <w:jc w:val="both"/>
        <w:outlineLvl w:val="2"/>
      </w:pPr>
      <w:r>
        <w:t>Продолжительность взаимодействий заявителя с сотрудником уполномоченного при предоставлении муниципальной услуги - не более 15 минут.</w:t>
      </w:r>
    </w:p>
    <w:p w:rsidR="00732B8B" w:rsidRDefault="00DB5026">
      <w:pPr>
        <w:tabs>
          <w:tab w:val="left" w:pos="567"/>
        </w:tabs>
        <w:ind w:firstLine="709"/>
        <w:jc w:val="both"/>
        <w:outlineLvl w:val="2"/>
      </w:pPr>
      <w:r>
        <w:t>Показателями качества предоставления муниципальной услуги являются: правомерность принимаемых решений в результате оказ</w:t>
      </w:r>
      <w:r>
        <w:t>ания муниципальной услуги, своевременность оказания муниципальной услуги.</w:t>
      </w:r>
    </w:p>
    <w:p w:rsidR="00732B8B" w:rsidRDefault="00DB5026">
      <w:pPr>
        <w:tabs>
          <w:tab w:val="left" w:pos="567"/>
        </w:tabs>
        <w:ind w:firstLine="709"/>
        <w:jc w:val="both"/>
        <w:outlineLvl w:val="2"/>
      </w:pPr>
      <w: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4A0" w:firstRow="1" w:lastRow="0" w:firstColumn="1" w:lastColumn="0" w:noHBand="0" w:noVBand="1"/>
      </w:tblPr>
      <w:tblGrid>
        <w:gridCol w:w="6379"/>
        <w:gridCol w:w="2977"/>
      </w:tblGrid>
      <w:tr w:rsidR="00732B8B">
        <w:trPr>
          <w:cantSplit/>
          <w:trHeight w:val="360"/>
        </w:trPr>
        <w:tc>
          <w:tcPr>
            <w:tcW w:w="6379" w:type="dxa"/>
            <w:vMerge w:val="restart"/>
            <w:tcBorders>
              <w:top w:val="single" w:sz="6" w:space="0" w:color="000000"/>
              <w:left w:val="single" w:sz="6" w:space="0" w:color="000000"/>
              <w:bottom w:val="none" w:sz="4" w:space="0" w:color="000000"/>
              <w:right w:val="single" w:sz="6" w:space="0" w:color="000000"/>
            </w:tcBorders>
          </w:tcPr>
          <w:p w:rsidR="00732B8B" w:rsidRDefault="00DB5026">
            <w:pPr>
              <w:tabs>
                <w:tab w:val="left" w:pos="567"/>
              </w:tabs>
              <w:ind w:firstLine="709"/>
              <w:jc w:val="both"/>
              <w:outlineLvl w:val="2"/>
            </w:pPr>
            <w:r>
              <w:t>Показатели качества и доступности</w:t>
            </w:r>
            <w:r>
              <w:br/>
              <w:t>муниципальной услуги</w:t>
            </w:r>
          </w:p>
        </w:tc>
        <w:tc>
          <w:tcPr>
            <w:tcW w:w="2977" w:type="dxa"/>
            <w:vMerge w:val="restart"/>
            <w:tcBorders>
              <w:top w:val="single" w:sz="6" w:space="0" w:color="000000"/>
              <w:left w:val="single" w:sz="6" w:space="0" w:color="000000"/>
              <w:bottom w:val="none" w:sz="4" w:space="0" w:color="000000"/>
              <w:right w:val="single" w:sz="6" w:space="0" w:color="000000"/>
            </w:tcBorders>
          </w:tcPr>
          <w:p w:rsidR="00732B8B" w:rsidRDefault="00DB5026">
            <w:pPr>
              <w:pStyle w:val="ConsPlusCell"/>
              <w:tabs>
                <w:tab w:val="left" w:pos="567"/>
              </w:tabs>
              <w:ind w:firstLine="709"/>
              <w:jc w:val="both"/>
            </w:pPr>
            <w:r>
              <w:t xml:space="preserve">Целевое значение показателя </w:t>
            </w:r>
          </w:p>
        </w:tc>
      </w:tr>
      <w:tr w:rsidR="00732B8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ind w:firstLine="709"/>
              <w:jc w:val="center"/>
            </w:pPr>
            <w:r>
              <w:t>1. Своевременность</w:t>
            </w:r>
          </w:p>
        </w:tc>
      </w:tr>
      <w:tr w:rsidR="00732B8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jc w:val="both"/>
            </w:pPr>
            <w: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ind w:firstLine="709"/>
              <w:jc w:val="both"/>
            </w:pPr>
            <w:r>
              <w:t>99-100%</w:t>
            </w:r>
          </w:p>
        </w:tc>
      </w:tr>
      <w:tr w:rsidR="00732B8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ind w:firstLine="709"/>
              <w:jc w:val="center"/>
            </w:pPr>
            <w:r>
              <w:t>2. Качество</w:t>
            </w:r>
          </w:p>
        </w:tc>
      </w:tr>
      <w:tr w:rsidR="00732B8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jc w:val="both"/>
            </w:pPr>
            <w: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ind w:firstLine="709"/>
              <w:jc w:val="both"/>
            </w:pPr>
            <w:r>
              <w:t>99-100%</w:t>
            </w:r>
          </w:p>
          <w:p w:rsidR="00732B8B" w:rsidRDefault="00732B8B">
            <w:pPr>
              <w:pStyle w:val="ConsPlusCell"/>
              <w:tabs>
                <w:tab w:val="left" w:pos="567"/>
              </w:tabs>
              <w:ind w:firstLine="709"/>
              <w:jc w:val="both"/>
              <w:rPr>
                <w:highlight w:val="yellow"/>
              </w:rPr>
            </w:pPr>
          </w:p>
        </w:tc>
      </w:tr>
      <w:tr w:rsidR="00732B8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jc w:val="both"/>
            </w:pPr>
            <w: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ind w:firstLine="709"/>
              <w:jc w:val="both"/>
            </w:pPr>
            <w:r>
              <w:t>99-100%</w:t>
            </w:r>
          </w:p>
          <w:p w:rsidR="00732B8B" w:rsidRDefault="00732B8B">
            <w:pPr>
              <w:pStyle w:val="ConsPlusCell"/>
              <w:tabs>
                <w:tab w:val="left" w:pos="567"/>
              </w:tabs>
              <w:ind w:firstLine="709"/>
              <w:jc w:val="both"/>
              <w:rPr>
                <w:highlight w:val="yellow"/>
              </w:rPr>
            </w:pPr>
          </w:p>
        </w:tc>
      </w:tr>
      <w:tr w:rsidR="00732B8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ind w:firstLine="709"/>
              <w:jc w:val="center"/>
            </w:pPr>
            <w:r>
              <w:t>3. Доступность</w:t>
            </w:r>
          </w:p>
        </w:tc>
      </w:tr>
      <w:tr w:rsidR="00732B8B">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jc w:val="both"/>
            </w:pPr>
            <w: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ind w:firstLine="709"/>
              <w:jc w:val="both"/>
            </w:pPr>
            <w:r>
              <w:t>98-99%</w:t>
            </w:r>
          </w:p>
          <w:p w:rsidR="00732B8B" w:rsidRDefault="00732B8B">
            <w:pPr>
              <w:pStyle w:val="ConsPlusCell"/>
              <w:tabs>
                <w:tab w:val="left" w:pos="567"/>
              </w:tabs>
              <w:ind w:firstLine="709"/>
              <w:jc w:val="both"/>
              <w:rPr>
                <w:highlight w:val="yellow"/>
              </w:rPr>
            </w:pPr>
          </w:p>
        </w:tc>
      </w:tr>
      <w:tr w:rsidR="00732B8B">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732B8B" w:rsidRDefault="00DB5026">
            <w:pPr>
              <w:tabs>
                <w:tab w:val="left" w:pos="567"/>
              </w:tabs>
              <w:jc w:val="both"/>
            </w:pPr>
            <w: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ind w:firstLine="709"/>
              <w:jc w:val="both"/>
              <w:rPr>
                <w:highlight w:val="yellow"/>
              </w:rPr>
            </w:pPr>
            <w:r>
              <w:t>98-99%</w:t>
            </w:r>
          </w:p>
        </w:tc>
      </w:tr>
      <w:tr w:rsidR="00732B8B">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jc w:val="both"/>
            </w:pPr>
            <w: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ind w:firstLine="709"/>
              <w:jc w:val="both"/>
              <w:rPr>
                <w:highlight w:val="yellow"/>
              </w:rPr>
            </w:pPr>
            <w:r>
              <w:t>98-99%</w:t>
            </w:r>
          </w:p>
        </w:tc>
      </w:tr>
      <w:tr w:rsidR="00732B8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ind w:firstLine="709"/>
              <w:jc w:val="center"/>
            </w:pPr>
            <w:r>
              <w:t>4. Процесс обжалования</w:t>
            </w:r>
          </w:p>
        </w:tc>
      </w:tr>
      <w:tr w:rsidR="00732B8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jc w:val="both"/>
            </w:pPr>
            <w: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ind w:firstLine="709"/>
              <w:jc w:val="both"/>
            </w:pPr>
            <w:r>
              <w:t>0,2 % - 0,1 %</w:t>
            </w:r>
          </w:p>
        </w:tc>
      </w:tr>
      <w:tr w:rsidR="00732B8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jc w:val="both"/>
            </w:pPr>
            <w:r>
              <w:t>4.2. % (доля) обоснованных жалоб, рассмотренных в установленный срок</w:t>
            </w:r>
          </w:p>
        </w:tc>
        <w:tc>
          <w:tcPr>
            <w:tcW w:w="2977"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ind w:firstLine="709"/>
              <w:jc w:val="both"/>
            </w:pPr>
            <w:r>
              <w:t>98-99%</w:t>
            </w:r>
          </w:p>
          <w:p w:rsidR="00732B8B" w:rsidRDefault="00732B8B">
            <w:pPr>
              <w:pStyle w:val="ConsPlusCell"/>
              <w:tabs>
                <w:tab w:val="left" w:pos="567"/>
              </w:tabs>
              <w:ind w:firstLine="709"/>
              <w:jc w:val="both"/>
            </w:pPr>
          </w:p>
        </w:tc>
      </w:tr>
      <w:tr w:rsidR="00732B8B">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ind w:firstLine="709"/>
              <w:jc w:val="center"/>
            </w:pPr>
            <w:r>
              <w:t>5. Вежливость</w:t>
            </w:r>
          </w:p>
        </w:tc>
      </w:tr>
      <w:tr w:rsidR="00732B8B">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jc w:val="both"/>
            </w:pPr>
            <w: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Pr>
          <w:p w:rsidR="00732B8B" w:rsidRDefault="00DB5026">
            <w:pPr>
              <w:pStyle w:val="ConsPlusCell"/>
              <w:tabs>
                <w:tab w:val="left" w:pos="567"/>
              </w:tabs>
              <w:ind w:firstLine="709"/>
              <w:jc w:val="both"/>
            </w:pPr>
            <w:r>
              <w:t>98-99%</w:t>
            </w:r>
          </w:p>
          <w:p w:rsidR="00732B8B" w:rsidRDefault="00732B8B">
            <w:pPr>
              <w:pStyle w:val="ConsPlusCell"/>
              <w:tabs>
                <w:tab w:val="left" w:pos="567"/>
              </w:tabs>
              <w:ind w:firstLine="709"/>
              <w:jc w:val="both"/>
            </w:pPr>
          </w:p>
        </w:tc>
      </w:tr>
    </w:tbl>
    <w:p w:rsidR="00732B8B" w:rsidRDefault="00DB5026">
      <w:pPr>
        <w:pStyle w:val="ConsPlusNormal"/>
        <w:keepLines/>
        <w:spacing w:before="240"/>
        <w:ind w:firstLine="540"/>
        <w:contextualSpacing/>
        <w:jc w:val="both"/>
        <w:rPr>
          <w:rFonts w:ascii="Times New Roman" w:hAnsi="Times New Roman"/>
          <w:sz w:val="24"/>
          <w:szCs w:val="24"/>
        </w:rPr>
      </w:pPr>
      <w:r>
        <w:rPr>
          <w:rFonts w:ascii="Times New Roman" w:hAnsi="Times New Roman"/>
          <w:sz w:val="24"/>
          <w:szCs w:val="24"/>
        </w:rPr>
        <w:t>2.17.1. Иными показателями качества и доступности предоставления муниципальной услуги являются:</w:t>
      </w:r>
    </w:p>
    <w:p w:rsidR="00732B8B" w:rsidRDefault="00DB5026">
      <w:pPr>
        <w:pStyle w:val="ConsPlusNormal"/>
        <w:keepLines/>
        <w:spacing w:line="283" w:lineRule="atLeast"/>
        <w:ind w:firstLine="540"/>
        <w:contextualSpacing/>
        <w:jc w:val="both"/>
        <w:rPr>
          <w:rFonts w:ascii="Times New Roman" w:hAnsi="Times New Roman"/>
          <w:sz w:val="24"/>
          <w:szCs w:val="24"/>
        </w:rPr>
      </w:pPr>
      <w:r>
        <w:rPr>
          <w:rFonts w:ascii="Times New Roman" w:hAnsi="Times New Roman"/>
          <w:sz w:val="24"/>
          <w:szCs w:val="24"/>
        </w:rPr>
        <w:t>расположенность помещений уполномоченного органа, предназначенных для предоставле</w:t>
      </w:r>
      <w:r>
        <w:rPr>
          <w:rFonts w:ascii="Times New Roman" w:hAnsi="Times New Roman"/>
          <w:sz w:val="24"/>
          <w:szCs w:val="24"/>
        </w:rPr>
        <w:t>ния муниципальной услуги, в зоне доступности к основным транспортным магистралям;</w:t>
      </w:r>
    </w:p>
    <w:p w:rsidR="00732B8B" w:rsidRDefault="00DB5026">
      <w:pPr>
        <w:pStyle w:val="ConsPlusNormal"/>
        <w:keepLines/>
        <w:spacing w:before="240"/>
        <w:ind w:firstLine="540"/>
        <w:contextualSpacing/>
        <w:jc w:val="both"/>
        <w:rPr>
          <w:rFonts w:ascii="Times New Roman" w:hAnsi="Times New Roman"/>
          <w:sz w:val="24"/>
          <w:szCs w:val="24"/>
        </w:rPr>
      </w:pPr>
      <w:r>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w:t>
      </w:r>
      <w:r>
        <w:rPr>
          <w:rFonts w:ascii="Times New Roman" w:hAnsi="Times New Roman"/>
          <w:sz w:val="24"/>
          <w:szCs w:val="24"/>
        </w:rPr>
        <w:t>ции);</w:t>
      </w:r>
    </w:p>
    <w:p w:rsidR="00732B8B" w:rsidRDefault="00DB5026">
      <w:pPr>
        <w:pStyle w:val="ConsPlusNormal"/>
        <w:keepLines/>
        <w:spacing w:before="240"/>
        <w:ind w:firstLine="540"/>
        <w:contextualSpacing/>
        <w:jc w:val="both"/>
        <w:rPr>
          <w:rFonts w:ascii="Times New Roman" w:hAnsi="Times New Roman"/>
          <w:sz w:val="24"/>
          <w:szCs w:val="24"/>
        </w:rPr>
      </w:pPr>
      <w:r>
        <w:rPr>
          <w:rFonts w:ascii="Times New Roman" w:hAnsi="Times New Roman"/>
          <w:sz w:val="24"/>
          <w:szCs w:val="24"/>
        </w:rPr>
        <w:t>возможность выбора заявителем форм обращения за получением муниципальной услуги;</w:t>
      </w:r>
    </w:p>
    <w:p w:rsidR="00732B8B" w:rsidRDefault="00DB5026">
      <w:pPr>
        <w:pStyle w:val="ConsPlusNormal"/>
        <w:keepLines/>
        <w:spacing w:before="240"/>
        <w:ind w:firstLine="540"/>
        <w:contextualSpacing/>
        <w:jc w:val="both"/>
        <w:rPr>
          <w:rFonts w:ascii="Times New Roman" w:hAnsi="Times New Roman"/>
          <w:sz w:val="24"/>
          <w:szCs w:val="24"/>
        </w:rPr>
      </w:pPr>
      <w:r>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732B8B" w:rsidRDefault="00DB5026">
      <w:pPr>
        <w:pStyle w:val="ConsPlusNormal"/>
        <w:spacing w:before="240"/>
        <w:ind w:firstLine="540"/>
        <w:contextualSpacing/>
        <w:jc w:val="both"/>
        <w:rPr>
          <w:rFonts w:ascii="Times New Roman" w:hAnsi="Times New Roman"/>
          <w:sz w:val="24"/>
          <w:szCs w:val="24"/>
        </w:rPr>
      </w:pPr>
      <w:r>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732B8B" w:rsidRDefault="00DB5026">
      <w:pPr>
        <w:pStyle w:val="ConsPlusNormal"/>
        <w:spacing w:before="240"/>
        <w:ind w:firstLine="540"/>
        <w:contextualSpacing/>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2B8B" w:rsidRDefault="00DB5026">
      <w:pPr>
        <w:pStyle w:val="ConsPlusNormal"/>
        <w:spacing w:before="240"/>
        <w:ind w:firstLine="540"/>
        <w:contextualSpacing/>
        <w:jc w:val="both"/>
        <w:rPr>
          <w:rFonts w:ascii="Times New Roman" w:hAnsi="Times New Roman"/>
          <w:sz w:val="24"/>
          <w:szCs w:val="24"/>
        </w:rPr>
      </w:pPr>
      <w:r>
        <w:rPr>
          <w:rFonts w:ascii="Times New Roman" w:hAnsi="Times New Roman"/>
          <w:sz w:val="24"/>
          <w:szCs w:val="24"/>
        </w:rPr>
        <w:lastRenderedPageBreak/>
        <w:t>возможность пол</w:t>
      </w:r>
      <w:r>
        <w:rPr>
          <w:rFonts w:ascii="Times New Roman" w:hAnsi="Times New Roman"/>
          <w:sz w:val="24"/>
          <w:szCs w:val="24"/>
        </w:rPr>
        <w:t>учения информации о ходе предоставления муниципальной услуги;</w:t>
      </w:r>
    </w:p>
    <w:p w:rsidR="00732B8B" w:rsidRDefault="00DB5026">
      <w:pPr>
        <w:pStyle w:val="ConsPlusNormal"/>
        <w:spacing w:before="240"/>
        <w:ind w:firstLine="540"/>
        <w:contextualSpacing/>
        <w:jc w:val="both"/>
        <w:rPr>
          <w:rFonts w:ascii="Times New Roman" w:hAnsi="Times New Roman"/>
          <w:sz w:val="24"/>
          <w:szCs w:val="24"/>
        </w:rPr>
      </w:pPr>
      <w:r>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732B8B" w:rsidRDefault="00DB5026">
      <w:pPr>
        <w:pStyle w:val="ConsPlusNormal"/>
        <w:spacing w:before="240"/>
        <w:ind w:firstLine="540"/>
        <w:contextualSpacing/>
        <w:jc w:val="both"/>
        <w:rPr>
          <w:rFonts w:ascii="Times New Roman" w:hAnsi="Times New Roman"/>
          <w:sz w:val="24"/>
          <w:szCs w:val="24"/>
        </w:rPr>
      </w:pPr>
      <w:r>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32B8B" w:rsidRDefault="00DB5026">
      <w:pPr>
        <w:pStyle w:val="ConsPlusNormal"/>
        <w:spacing w:before="240"/>
        <w:ind w:firstLine="540"/>
        <w:contextualSpacing/>
        <w:jc w:val="both"/>
        <w:rPr>
          <w:rFonts w:ascii="Times New Roman" w:hAnsi="Times New Roman"/>
          <w:sz w:val="24"/>
          <w:szCs w:val="24"/>
        </w:rPr>
      </w:pPr>
      <w:r>
        <w:rPr>
          <w:rFonts w:ascii="Times New Roman" w:hAnsi="Times New Roman"/>
          <w:sz w:val="24"/>
          <w:szCs w:val="24"/>
        </w:rPr>
        <w:t>наличие необ</w:t>
      </w:r>
      <w:r>
        <w:rPr>
          <w:rFonts w:ascii="Times New Roman" w:hAnsi="Times New Roman"/>
          <w:sz w:val="24"/>
          <w:szCs w:val="24"/>
        </w:rPr>
        <w:t>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32B8B" w:rsidRDefault="00DB5026">
      <w:pPr>
        <w:tabs>
          <w:tab w:val="left" w:pos="567"/>
        </w:tabs>
        <w:ind w:firstLine="709"/>
        <w:jc w:val="both"/>
        <w:outlineLvl w:val="1"/>
      </w:pPr>
      <w:r>
        <w:t>2.18. Иные требования, в том числе учитывающие особенности предоставления</w:t>
      </w:r>
      <w:r>
        <w:t xml:space="preserve"> муниципальной услуги через МФЦ и особенности предоставления муниципальной услуги в электронной форме.</w:t>
      </w:r>
    </w:p>
    <w:p w:rsidR="00732B8B" w:rsidRDefault="00DB5026">
      <w:pPr>
        <w:tabs>
          <w:tab w:val="left" w:pos="567"/>
        </w:tabs>
        <w:ind w:firstLine="709"/>
        <w:jc w:val="both"/>
        <w:outlineLvl w:val="1"/>
      </w:pPr>
      <w:r>
        <w:t>Комитет обеспечивает возможность получения заявителем информации о предоставляемой муниципальной услуги на официальном интернет-сайте Администрации город</w:t>
      </w:r>
      <w:r>
        <w:t>а Новоалтайска, интернет-сайте МФЦ, на ЕПГУ.</w:t>
      </w:r>
    </w:p>
    <w:p w:rsidR="00732B8B" w:rsidRDefault="00DB5026">
      <w:pPr>
        <w:pStyle w:val="24"/>
        <w:tabs>
          <w:tab w:val="left" w:pos="567"/>
        </w:tabs>
        <w:ind w:firstLine="709"/>
        <w:jc w:val="both"/>
        <w:outlineLvl w:val="2"/>
        <w:rPr>
          <w:sz w:val="24"/>
          <w:lang w:val="ru-RU"/>
        </w:rPr>
      </w:pPr>
      <w:proofErr w:type="gramStart"/>
      <w:r>
        <w:rPr>
          <w:sz w:val="24"/>
          <w:szCs w:val="24"/>
          <w:lang w:val="ru-RU"/>
        </w:rPr>
        <w:t xml:space="preserve">Комитет </w:t>
      </w:r>
      <w:r>
        <w:rPr>
          <w:sz w:val="24"/>
          <w:lang w:val="ru-RU"/>
        </w:rPr>
        <w:t>обеспечивает возможность получения и копирования заявителями на официальном интернет-сайте Администрации города Новоалтайска, на ЕПГУ форм заявлений и иных документов, необходимых для получения муниципал</w:t>
      </w:r>
      <w:r>
        <w:rPr>
          <w:sz w:val="24"/>
          <w:lang w:val="ru-RU"/>
        </w:rPr>
        <w:t>ьной услуги в электронной в форме.</w:t>
      </w:r>
      <w:proofErr w:type="gramEnd"/>
    </w:p>
    <w:p w:rsidR="00732B8B" w:rsidRDefault="00DB5026">
      <w:pPr>
        <w:pStyle w:val="24"/>
        <w:tabs>
          <w:tab w:val="left" w:pos="567"/>
        </w:tabs>
        <w:ind w:firstLine="709"/>
        <w:jc w:val="both"/>
        <w:outlineLvl w:val="2"/>
        <w:rPr>
          <w:color w:val="000000"/>
          <w:sz w:val="24"/>
          <w:lang w:val="ru-RU"/>
        </w:rPr>
      </w:pPr>
      <w:r>
        <w:rPr>
          <w:color w:val="000000"/>
          <w:sz w:val="24"/>
        </w:rPr>
        <w:t> </w:t>
      </w:r>
      <w:r>
        <w:rPr>
          <w:color w:val="000000"/>
          <w:sz w:val="24"/>
          <w:lang w:val="ru-RU"/>
        </w:rPr>
        <w:t>При предоставлении услуги в электронной форме посредством ЕПГУ заявителю обеспечивается:</w:t>
      </w:r>
    </w:p>
    <w:p w:rsidR="00732B8B" w:rsidRDefault="00DB5026">
      <w:pPr>
        <w:pStyle w:val="24"/>
        <w:tabs>
          <w:tab w:val="left" w:pos="567"/>
        </w:tabs>
        <w:ind w:firstLine="709"/>
        <w:jc w:val="both"/>
        <w:outlineLvl w:val="2"/>
        <w:rPr>
          <w:color w:val="000000"/>
          <w:sz w:val="24"/>
          <w:lang w:val="ru-RU"/>
        </w:rPr>
      </w:pPr>
      <w:r>
        <w:rPr>
          <w:color w:val="000000"/>
          <w:sz w:val="24"/>
          <w:lang w:val="ru-RU"/>
        </w:rPr>
        <w:t>1)</w:t>
      </w:r>
      <w:r>
        <w:rPr>
          <w:color w:val="000000"/>
          <w:sz w:val="24"/>
        </w:rPr>
        <w:t> </w:t>
      </w:r>
      <w:r>
        <w:rPr>
          <w:color w:val="000000"/>
          <w:sz w:val="24"/>
          <w:lang w:val="ru-RU"/>
        </w:rPr>
        <w:t>Получение информации о порядке и сроках предоставления услуги в соответствии с пунктами 2.3 и 2.4. Административного регламента.</w:t>
      </w:r>
    </w:p>
    <w:p w:rsidR="00732B8B" w:rsidRDefault="00DB5026">
      <w:pPr>
        <w:widowControl w:val="0"/>
        <w:ind w:firstLine="720"/>
        <w:jc w:val="both"/>
        <w:rPr>
          <w:color w:val="000000"/>
        </w:rPr>
      </w:pPr>
      <w:proofErr w:type="gramStart"/>
      <w:r>
        <w:rPr>
          <w:color w:val="000000"/>
        </w:rPr>
        <w:t>2) Формирование заявления посредством заполнения электронной формы заявления на ЕПГУ).</w:t>
      </w:r>
      <w:proofErr w:type="gramEnd"/>
    </w:p>
    <w:p w:rsidR="00732B8B" w:rsidRDefault="00DB5026">
      <w:pPr>
        <w:widowControl w:val="0"/>
        <w:ind w:firstLine="720"/>
        <w:jc w:val="both"/>
        <w:rPr>
          <w:color w:val="000000"/>
        </w:rPr>
      </w:pPr>
      <w:r>
        <w:rPr>
          <w:color w:val="000000"/>
        </w:rPr>
        <w:t>Формирование заявления заявителем осуществляется посредством заполнения электронной формы заявления на ЕПГУ без необходимости дополнительной подачи заявления в какой-ли</w:t>
      </w:r>
      <w:r>
        <w:rPr>
          <w:color w:val="000000"/>
        </w:rPr>
        <w:t>бо иной форме.</w:t>
      </w:r>
    </w:p>
    <w:p w:rsidR="00732B8B" w:rsidRDefault="00DB5026">
      <w:pPr>
        <w:widowControl w:val="0"/>
        <w:ind w:firstLine="720"/>
        <w:jc w:val="both"/>
        <w:rPr>
          <w:color w:val="000000"/>
        </w:rPr>
      </w:pPr>
      <w:r>
        <w:rPr>
          <w:color w:val="000000"/>
        </w:rPr>
        <w:t>На ЕПГУ размещаются образцы заполнения заявления.</w:t>
      </w:r>
    </w:p>
    <w:p w:rsidR="00732B8B" w:rsidRDefault="00DB5026">
      <w:pPr>
        <w:widowControl w:val="0"/>
        <w:ind w:firstLine="720"/>
        <w:jc w:val="both"/>
        <w:rPr>
          <w:color w:val="000000"/>
        </w:rPr>
      </w:pPr>
      <w:r>
        <w:rPr>
          <w:color w:val="000000"/>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w:t>
      </w:r>
      <w:r>
        <w:rPr>
          <w:color w:val="000000"/>
        </w:rPr>
        <w:t>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2B8B" w:rsidRDefault="00DB5026">
      <w:pPr>
        <w:widowControl w:val="0"/>
        <w:ind w:firstLine="720"/>
        <w:jc w:val="both"/>
        <w:rPr>
          <w:color w:val="000000"/>
        </w:rPr>
      </w:pPr>
      <w:r>
        <w:rPr>
          <w:color w:val="000000"/>
        </w:rPr>
        <w:t>При формировании заявления заявителю обеспечивается:</w:t>
      </w:r>
    </w:p>
    <w:p w:rsidR="00732B8B" w:rsidRDefault="00DB5026">
      <w:pPr>
        <w:widowControl w:val="0"/>
        <w:ind w:firstLine="720"/>
        <w:jc w:val="both"/>
        <w:rPr>
          <w:color w:val="000000"/>
        </w:rPr>
      </w:pPr>
      <w:r>
        <w:rPr>
          <w:color w:val="000000"/>
        </w:rPr>
        <w:t>во</w:t>
      </w:r>
      <w:r>
        <w:rPr>
          <w:color w:val="000000"/>
        </w:rPr>
        <w:t>зможность копирования и сохранения заявления, указанного в пункте 2.6. Административного регламента;</w:t>
      </w:r>
    </w:p>
    <w:p w:rsidR="00732B8B" w:rsidRDefault="00DB5026">
      <w:pPr>
        <w:widowControl w:val="0"/>
        <w:ind w:firstLine="720"/>
        <w:jc w:val="both"/>
        <w:rPr>
          <w:color w:val="000000"/>
        </w:rPr>
      </w:pPr>
      <w:r>
        <w:rPr>
          <w:color w:val="000000"/>
        </w:rPr>
        <w:t>возможность заполнения несколькими заявителями одной электронной формы заявления при обращении за муниципальной услугой, предполагающими направление совмес</w:t>
      </w:r>
      <w:r>
        <w:rPr>
          <w:color w:val="000000"/>
        </w:rPr>
        <w:t>тного заявления несколькими заявителями (описывается в случае необходимости дополнительно);</w:t>
      </w:r>
    </w:p>
    <w:p w:rsidR="00732B8B" w:rsidRDefault="00DB5026">
      <w:pPr>
        <w:widowControl w:val="0"/>
        <w:ind w:firstLine="720"/>
        <w:jc w:val="both"/>
        <w:rPr>
          <w:color w:val="000000"/>
        </w:rPr>
      </w:pPr>
      <w:r>
        <w:rPr>
          <w:color w:val="000000"/>
        </w:rPr>
        <w:t>возможность печати на бумажном носителе копии электронной формы заявления;</w:t>
      </w:r>
    </w:p>
    <w:p w:rsidR="00732B8B" w:rsidRDefault="00DB5026">
      <w:pPr>
        <w:widowControl w:val="0"/>
        <w:ind w:firstLine="720"/>
        <w:jc w:val="both"/>
        <w:rPr>
          <w:color w:val="000000"/>
        </w:rPr>
      </w:pPr>
      <w:r>
        <w:rPr>
          <w:color w:val="000000"/>
        </w:rPr>
        <w:t>сохранение ранее введенных в электронную форму заявления значений в любой момент по желан</w:t>
      </w:r>
      <w:r>
        <w:rPr>
          <w:color w:val="000000"/>
        </w:rPr>
        <w:t>ию пользователя, в том числе при возникновении ошибок ввода и возврате для повторного ввода значений в электронную форму заявления;</w:t>
      </w:r>
    </w:p>
    <w:p w:rsidR="00732B8B" w:rsidRDefault="00DB5026">
      <w:pPr>
        <w:widowControl w:val="0"/>
        <w:ind w:firstLine="720"/>
        <w:jc w:val="both"/>
        <w:rPr>
          <w:color w:val="000000"/>
        </w:rPr>
      </w:pPr>
      <w:proofErr w:type="gramStart"/>
      <w:r>
        <w:rPr>
          <w:color w:val="000000"/>
        </w:rPr>
        <w:t>заполнение полей электронной формы заявления до начала ввода сведений заявителем с использованием сведений, размещенных в фе</w:t>
      </w:r>
      <w:r>
        <w:rPr>
          <w:color w:val="000000"/>
        </w:rPr>
        <w:t>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color w:val="000000"/>
        </w:rPr>
        <w:t>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w:t>
      </w:r>
      <w:proofErr w:type="gramEnd"/>
      <w:r>
        <w:rPr>
          <w:color w:val="000000"/>
        </w:rPr>
        <w:t xml:space="preserve"> идентификац</w:t>
      </w:r>
      <w:proofErr w:type="gramStart"/>
      <w:r>
        <w:rPr>
          <w:color w:val="000000"/>
        </w:rPr>
        <w:t>ии и ау</w:t>
      </w:r>
      <w:proofErr w:type="gramEnd"/>
      <w:r>
        <w:rPr>
          <w:color w:val="000000"/>
        </w:rPr>
        <w:t>тентификации;</w:t>
      </w:r>
    </w:p>
    <w:p w:rsidR="00732B8B" w:rsidRDefault="00DB5026">
      <w:pPr>
        <w:widowControl w:val="0"/>
        <w:ind w:firstLine="720"/>
        <w:jc w:val="both"/>
        <w:rPr>
          <w:color w:val="000000"/>
        </w:rPr>
      </w:pPr>
      <w:r>
        <w:rPr>
          <w:color w:val="000000"/>
        </w:rPr>
        <w:lastRenderedPageBreak/>
        <w:t>возможность вернуться на любой из этап</w:t>
      </w:r>
      <w:r>
        <w:rPr>
          <w:color w:val="000000"/>
        </w:rPr>
        <w:t xml:space="preserve">ов заполнения электронной формы заявления без </w:t>
      </w:r>
      <w:proofErr w:type="gramStart"/>
      <w:r>
        <w:rPr>
          <w:color w:val="000000"/>
        </w:rPr>
        <w:t>потери</w:t>
      </w:r>
      <w:proofErr w:type="gramEnd"/>
      <w:r>
        <w:rPr>
          <w:color w:val="000000"/>
        </w:rPr>
        <w:t xml:space="preserve"> ранее введенной информации;</w:t>
      </w:r>
    </w:p>
    <w:p w:rsidR="00732B8B" w:rsidRDefault="00DB5026">
      <w:pPr>
        <w:widowControl w:val="0"/>
        <w:ind w:firstLine="720"/>
        <w:jc w:val="both"/>
        <w:rPr>
          <w:color w:val="000000"/>
        </w:rPr>
      </w:pPr>
      <w:r>
        <w:rPr>
          <w:color w:val="000000"/>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32B8B" w:rsidRDefault="00DB5026">
      <w:pPr>
        <w:widowControl w:val="0"/>
        <w:ind w:firstLine="720"/>
        <w:jc w:val="both"/>
        <w:rPr>
          <w:color w:val="000000"/>
        </w:rPr>
      </w:pPr>
      <w:r>
        <w:rPr>
          <w:color w:val="000000"/>
        </w:rPr>
        <w:t>Сформированное и подписанное заявление направляется в орган местного самоуправления посредством ЕПГУ.</w:t>
      </w:r>
    </w:p>
    <w:p w:rsidR="00732B8B" w:rsidRDefault="00DB5026">
      <w:pPr>
        <w:widowControl w:val="0"/>
        <w:ind w:firstLine="720"/>
        <w:jc w:val="both"/>
        <w:rPr>
          <w:color w:val="000000"/>
        </w:rPr>
      </w:pPr>
      <w:r>
        <w:rPr>
          <w:color w:val="000000"/>
        </w:rPr>
        <w:t>3) Прием и регистрация органом (организацией) заявлений.</w:t>
      </w:r>
    </w:p>
    <w:p w:rsidR="00732B8B" w:rsidRDefault="00DB5026">
      <w:pPr>
        <w:pStyle w:val="24"/>
        <w:ind w:firstLine="709"/>
        <w:jc w:val="both"/>
        <w:outlineLvl w:val="2"/>
        <w:rPr>
          <w:color w:val="000000"/>
          <w:sz w:val="24"/>
          <w:lang w:val="ru-RU"/>
        </w:rPr>
      </w:pPr>
      <w:r>
        <w:rPr>
          <w:color w:val="000000"/>
          <w:sz w:val="24"/>
          <w:lang w:val="ru-RU"/>
        </w:rPr>
        <w:t>Орган местного самоуправления обеспечивает прием и регистрацию заявлений без необходимости повтор</w:t>
      </w:r>
      <w:r>
        <w:rPr>
          <w:color w:val="000000"/>
          <w:sz w:val="24"/>
          <w:lang w:val="ru-RU"/>
        </w:rPr>
        <w:t>ного представления заявителем заявления на бумажном носителе.</w:t>
      </w:r>
    </w:p>
    <w:p w:rsidR="00732B8B" w:rsidRDefault="00DB5026">
      <w:pPr>
        <w:pStyle w:val="24"/>
        <w:ind w:firstLine="709"/>
        <w:jc w:val="both"/>
        <w:outlineLvl w:val="2"/>
        <w:rPr>
          <w:color w:val="000000"/>
          <w:sz w:val="24"/>
          <w:lang w:val="ru-RU"/>
        </w:rPr>
      </w:pPr>
      <w:r>
        <w:rPr>
          <w:color w:val="000000"/>
          <w:sz w:val="24"/>
          <w:lang w:val="ru-RU"/>
        </w:rPr>
        <w:t>Срок регистрации заявления в течени</w:t>
      </w:r>
      <w:proofErr w:type="gramStart"/>
      <w:r>
        <w:rPr>
          <w:color w:val="000000"/>
          <w:sz w:val="24"/>
          <w:lang w:val="ru-RU"/>
        </w:rPr>
        <w:t>и</w:t>
      </w:r>
      <w:proofErr w:type="gramEnd"/>
      <w:r>
        <w:rPr>
          <w:color w:val="000000"/>
          <w:sz w:val="24"/>
          <w:lang w:val="ru-RU"/>
        </w:rPr>
        <w:t xml:space="preserve"> одного рабочего дня со дня его поступления.</w:t>
      </w:r>
    </w:p>
    <w:p w:rsidR="00732B8B" w:rsidRDefault="00DB5026">
      <w:pPr>
        <w:pStyle w:val="24"/>
        <w:ind w:firstLine="709"/>
        <w:jc w:val="both"/>
        <w:outlineLvl w:val="2"/>
        <w:rPr>
          <w:color w:val="000000"/>
          <w:sz w:val="24"/>
          <w:lang w:val="ru-RU"/>
        </w:rPr>
      </w:pPr>
      <w:r>
        <w:rPr>
          <w:color w:val="000000"/>
          <w:sz w:val="24"/>
          <w:lang w:val="ru-RU"/>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732B8B" w:rsidRDefault="00DB5026">
      <w:pPr>
        <w:pStyle w:val="24"/>
        <w:ind w:firstLine="709"/>
        <w:jc w:val="both"/>
        <w:outlineLvl w:val="2"/>
        <w:rPr>
          <w:color w:val="000000"/>
          <w:sz w:val="24"/>
          <w:lang w:val="ru-RU"/>
        </w:rPr>
      </w:pPr>
      <w:r>
        <w:rPr>
          <w:color w:val="000000"/>
          <w:sz w:val="24"/>
          <w:lang w:val="ru-RU"/>
        </w:rPr>
        <w:t>При получении заявления в электронной форме в автоматическом режиме осуществля</w:t>
      </w:r>
      <w:r>
        <w:rPr>
          <w:color w:val="000000"/>
          <w:sz w:val="24"/>
          <w:lang w:val="ru-RU"/>
        </w:rPr>
        <w:t>ется форматно-логический контроль заявления</w:t>
      </w:r>
    </w:p>
    <w:p w:rsidR="00732B8B" w:rsidRDefault="00DB5026">
      <w:pPr>
        <w:pStyle w:val="24"/>
        <w:ind w:firstLine="709"/>
        <w:jc w:val="both"/>
        <w:outlineLvl w:val="2"/>
        <w:rPr>
          <w:color w:val="000000"/>
          <w:sz w:val="24"/>
          <w:lang w:val="ru-RU"/>
        </w:rPr>
      </w:pPr>
      <w:r>
        <w:rPr>
          <w:color w:val="000000"/>
          <w:sz w:val="24"/>
          <w:lang w:val="ru-RU"/>
        </w:rPr>
        <w:t>После регистрации заявление направляется в структурное подразделение, ответственное за предоставление муниципальной услуги.</w:t>
      </w:r>
    </w:p>
    <w:p w:rsidR="00732B8B" w:rsidRDefault="00DB5026">
      <w:pPr>
        <w:pStyle w:val="24"/>
        <w:ind w:firstLine="709"/>
        <w:jc w:val="both"/>
        <w:outlineLvl w:val="2"/>
        <w:rPr>
          <w:color w:val="000000"/>
          <w:sz w:val="24"/>
          <w:lang w:val="ru-RU"/>
        </w:rPr>
      </w:pPr>
      <w:r>
        <w:rPr>
          <w:color w:val="000000"/>
          <w:sz w:val="24"/>
          <w:lang w:val="ru-RU"/>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w:t>
      </w:r>
      <w:r>
        <w:rPr>
          <w:color w:val="000000"/>
          <w:sz w:val="24"/>
          <w:lang w:val="ru-RU"/>
        </w:rPr>
        <w:t>6. Административного регламента, и даты их представления в орган местного самоуправления.</w:t>
      </w:r>
    </w:p>
    <w:p w:rsidR="00732B8B" w:rsidRDefault="00DB5026">
      <w:pPr>
        <w:pStyle w:val="24"/>
        <w:ind w:firstLine="709"/>
        <w:jc w:val="both"/>
        <w:outlineLvl w:val="2"/>
        <w:rPr>
          <w:color w:val="000000"/>
          <w:sz w:val="24"/>
          <w:lang w:val="ru-RU"/>
        </w:rPr>
      </w:pPr>
      <w:r>
        <w:rPr>
          <w:color w:val="000000"/>
          <w:sz w:val="24"/>
          <w:lang w:val="ru-RU"/>
        </w:rPr>
        <w:t xml:space="preserve"> Срок представления заявителем необходимых документов не должен превышать </w:t>
      </w:r>
      <w:r>
        <w:rPr>
          <w:color w:val="000000"/>
          <w:sz w:val="24"/>
          <w:lang w:val="ru-RU"/>
        </w:rPr>
        <w:br/>
        <w:t xml:space="preserve">3-х рабочих дней со дня направления уполномоченным специалистом данного уведомления. </w:t>
      </w:r>
    </w:p>
    <w:p w:rsidR="00732B8B" w:rsidRDefault="00DB5026">
      <w:pPr>
        <w:ind w:firstLine="540"/>
        <w:jc w:val="both"/>
        <w:rPr>
          <w:rFonts w:eastAsia="Calibri"/>
          <w:color w:val="000000"/>
        </w:rPr>
      </w:pPr>
      <w:r>
        <w:rPr>
          <w:rFonts w:eastAsia="Calibri"/>
          <w:color w:val="000000"/>
        </w:rPr>
        <w:t>В слу</w:t>
      </w:r>
      <w:r>
        <w:rPr>
          <w:rFonts w:eastAsia="Calibri"/>
          <w:color w:val="000000"/>
        </w:rPr>
        <w:t>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732B8B" w:rsidRDefault="00DB5026">
      <w:pPr>
        <w:pStyle w:val="24"/>
        <w:ind w:firstLine="709"/>
        <w:jc w:val="both"/>
        <w:outlineLvl w:val="2"/>
        <w:rPr>
          <w:color w:val="000000"/>
          <w:sz w:val="24"/>
          <w:lang w:val="ru-RU"/>
        </w:rPr>
      </w:pPr>
      <w:r>
        <w:rPr>
          <w:color w:val="000000"/>
          <w:sz w:val="24"/>
          <w:lang w:val="ru-RU"/>
        </w:rPr>
        <w:t>После принятия заявлени</w:t>
      </w:r>
      <w:r>
        <w:rPr>
          <w:color w:val="000000"/>
          <w:sz w:val="24"/>
          <w:lang w:val="ru-RU"/>
        </w:rPr>
        <w:t>я заявителя должностным лицом, уполномоченным на предоставление муниципальной услуги, статус заявления заявителя в Личном кабинете на ЕПГУ обновляется до статуса «принято».</w:t>
      </w:r>
    </w:p>
    <w:p w:rsidR="00732B8B" w:rsidRDefault="00DB5026">
      <w:pPr>
        <w:pStyle w:val="24"/>
        <w:tabs>
          <w:tab w:val="left" w:pos="567"/>
        </w:tabs>
        <w:ind w:firstLine="709"/>
        <w:jc w:val="both"/>
        <w:outlineLvl w:val="2"/>
        <w:rPr>
          <w:color w:val="000000"/>
          <w:sz w:val="24"/>
          <w:lang w:val="ru-RU"/>
        </w:rPr>
      </w:pPr>
      <w:r>
        <w:rPr>
          <w:color w:val="000000"/>
          <w:sz w:val="24"/>
          <w:lang w:val="ru-RU"/>
        </w:rPr>
        <w:t>4) Получение сведений о ходе выполнения заявления.</w:t>
      </w:r>
    </w:p>
    <w:p w:rsidR="00732B8B" w:rsidRDefault="00DB5026">
      <w:pPr>
        <w:widowControl w:val="0"/>
        <w:ind w:firstLine="708"/>
        <w:jc w:val="both"/>
        <w:rPr>
          <w:color w:val="000000"/>
        </w:rPr>
      </w:pPr>
      <w:r>
        <w:rPr>
          <w:color w:val="000000"/>
        </w:rPr>
        <w:t>Заявитель имеет возможность полу</w:t>
      </w:r>
      <w:r>
        <w:rPr>
          <w:color w:val="000000"/>
        </w:rPr>
        <w:t>чения информации о ходе предоставления муниципальной услуги.</w:t>
      </w:r>
    </w:p>
    <w:p w:rsidR="00732B8B" w:rsidRDefault="00DB5026">
      <w:pPr>
        <w:widowControl w:val="0"/>
        <w:ind w:firstLine="708"/>
        <w:jc w:val="both"/>
      </w:pPr>
      <w:r>
        <w:rPr>
          <w:color w:val="000000"/>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w:t>
      </w:r>
      <w:r>
        <w:rPr>
          <w:color w:val="000000"/>
        </w:rPr>
        <w:t xml:space="preserve">о действия с использованием средств ЕПГУ. </w:t>
      </w:r>
      <w:r>
        <w:t xml:space="preserve">При наличии соответствующих настроек в Личном кабинете заявителя на ЕПГУ информация о ходе предоставления муниципальной услуги направляется в указанные сроки также и на электронную почту заявителя. </w:t>
      </w:r>
    </w:p>
    <w:p w:rsidR="00732B8B" w:rsidRDefault="00DB5026">
      <w:pPr>
        <w:widowControl w:val="0"/>
        <w:ind w:firstLine="708"/>
        <w:jc w:val="both"/>
        <w:rPr>
          <w:color w:val="000000"/>
        </w:rPr>
      </w:pPr>
      <w:r>
        <w:rPr>
          <w:color w:val="000000"/>
        </w:rPr>
        <w:t>При предоставле</w:t>
      </w:r>
      <w:r>
        <w:rPr>
          <w:color w:val="000000"/>
        </w:rPr>
        <w:t>нии муниципальной услуги в электронной форме заявителю направляется:</w:t>
      </w:r>
    </w:p>
    <w:p w:rsidR="00732B8B" w:rsidRDefault="00DB5026">
      <w:pPr>
        <w:pStyle w:val="24"/>
        <w:tabs>
          <w:tab w:val="left" w:pos="567"/>
        </w:tabs>
        <w:ind w:firstLine="709"/>
        <w:jc w:val="both"/>
        <w:outlineLvl w:val="2"/>
        <w:rPr>
          <w:sz w:val="24"/>
          <w:lang w:val="ru-RU"/>
        </w:rPr>
      </w:pPr>
      <w:r>
        <w:rPr>
          <w:sz w:val="24"/>
          <w:lang w:val="ru-RU"/>
        </w:rPr>
        <w:t>а) уведомление о приеме и регистрации заявления содержащее сведения о факте приема заявления и начале процедуры предоставления услуги, а также сведения о дате и времени окончания предоста</w:t>
      </w:r>
      <w:r>
        <w:rPr>
          <w:sz w:val="24"/>
          <w:lang w:val="ru-RU"/>
        </w:rPr>
        <w:t>вления услуги;</w:t>
      </w:r>
    </w:p>
    <w:p w:rsidR="00732B8B" w:rsidRDefault="00DB5026">
      <w:pPr>
        <w:pStyle w:val="24"/>
        <w:ind w:firstLine="709"/>
        <w:jc w:val="both"/>
        <w:outlineLvl w:val="2"/>
        <w:rPr>
          <w:color w:val="000000"/>
          <w:sz w:val="24"/>
          <w:lang w:val="ru-RU"/>
        </w:rPr>
      </w:pPr>
      <w:r>
        <w:rPr>
          <w:color w:val="000000"/>
          <w:sz w:val="24"/>
          <w:lang w:val="ru-RU"/>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732B8B" w:rsidRDefault="00DB5026">
      <w:pPr>
        <w:pStyle w:val="24"/>
        <w:tabs>
          <w:tab w:val="left" w:pos="567"/>
        </w:tabs>
        <w:ind w:firstLine="709"/>
        <w:jc w:val="both"/>
        <w:outlineLvl w:val="2"/>
        <w:rPr>
          <w:sz w:val="24"/>
          <w:lang w:val="ru-RU"/>
        </w:rPr>
      </w:pPr>
      <w:r>
        <w:rPr>
          <w:sz w:val="24"/>
          <w:lang w:val="ru-RU"/>
        </w:rPr>
        <w:t xml:space="preserve">в) уведомление о результатах рассмотрения </w:t>
      </w:r>
      <w:r>
        <w:rPr>
          <w:color w:val="000000"/>
          <w:sz w:val="24"/>
          <w:lang w:val="ru-RU"/>
        </w:rPr>
        <w:t>заявления</w:t>
      </w:r>
      <w:r>
        <w:rPr>
          <w:sz w:val="24"/>
          <w:lang w:val="ru-RU"/>
        </w:rPr>
        <w:t xml:space="preserve"> и документов, необхо</w:t>
      </w:r>
      <w:r>
        <w:rPr>
          <w:sz w:val="24"/>
          <w:lang w:val="ru-RU"/>
        </w:rPr>
        <w:t xml:space="preserve">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732B8B" w:rsidRDefault="00DB5026">
      <w:pPr>
        <w:pStyle w:val="24"/>
        <w:tabs>
          <w:tab w:val="left" w:pos="567"/>
        </w:tabs>
        <w:ind w:firstLine="709"/>
        <w:jc w:val="both"/>
        <w:outlineLvl w:val="2"/>
        <w:rPr>
          <w:color w:val="000000"/>
          <w:sz w:val="24"/>
          <w:lang w:val="ru-RU"/>
        </w:rPr>
      </w:pPr>
      <w:proofErr w:type="gramStart"/>
      <w:r>
        <w:rPr>
          <w:color w:val="000000"/>
          <w:sz w:val="24"/>
          <w:lang w:val="ru-RU"/>
        </w:rPr>
        <w:lastRenderedPageBreak/>
        <w:t>5) Досудебное (внесудебное) обжаловани</w:t>
      </w:r>
      <w:r>
        <w:rPr>
          <w:color w:val="000000"/>
          <w:sz w:val="24"/>
          <w:lang w:val="ru-RU"/>
        </w:rPr>
        <w:t>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32B8B" w:rsidRDefault="00DB5026">
      <w:pPr>
        <w:pStyle w:val="24"/>
        <w:tabs>
          <w:tab w:val="left" w:pos="567"/>
        </w:tabs>
        <w:ind w:firstLine="709"/>
        <w:jc w:val="both"/>
        <w:outlineLvl w:val="2"/>
        <w:rPr>
          <w:color w:val="000000"/>
          <w:sz w:val="24"/>
          <w:lang w:val="ru-RU"/>
        </w:rPr>
      </w:pPr>
      <w:r>
        <w:rPr>
          <w:color w:val="000000"/>
          <w:sz w:val="24"/>
          <w:lang w:val="ru-RU"/>
        </w:rPr>
        <w:t xml:space="preserve">В целях предоставления услуг орган местного самоуправления обеспечивает возможность для заявителя направить </w:t>
      </w:r>
      <w:r>
        <w:rPr>
          <w:color w:val="000000"/>
          <w:sz w:val="24"/>
          <w:lang w:val="ru-RU"/>
        </w:rPr>
        <w:t xml:space="preserve">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ЕПГУ. Порядок обжалования определен разделом </w:t>
      </w:r>
      <w:r>
        <w:rPr>
          <w:color w:val="000000"/>
          <w:sz w:val="24"/>
        </w:rPr>
        <w:t>V</w:t>
      </w:r>
      <w:r>
        <w:rPr>
          <w:color w:val="000000"/>
          <w:sz w:val="24"/>
          <w:lang w:val="ru-RU"/>
        </w:rPr>
        <w:t xml:space="preserve"> Административного регламента.</w:t>
      </w:r>
    </w:p>
    <w:p w:rsidR="00732B8B" w:rsidRDefault="00DB5026">
      <w:pPr>
        <w:pStyle w:val="24"/>
        <w:tabs>
          <w:tab w:val="left" w:pos="567"/>
        </w:tabs>
        <w:ind w:firstLine="709"/>
        <w:jc w:val="both"/>
        <w:outlineLvl w:val="2"/>
        <w:rPr>
          <w:sz w:val="24"/>
          <w:lang w:val="ru-RU"/>
        </w:rPr>
      </w:pPr>
      <w:r>
        <w:rPr>
          <w:sz w:val="24"/>
          <w:lang w:val="ru-RU"/>
        </w:rPr>
        <w:t>2.18.4. Обращение за п</w:t>
      </w:r>
      <w:r>
        <w:rPr>
          <w:sz w:val="24"/>
          <w:lang w:val="ru-RU"/>
        </w:rPr>
        <w:t>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w:t>
      </w:r>
      <w:r>
        <w:rPr>
          <w:sz w:val="24"/>
          <w:lang w:val="ru-RU"/>
        </w:rPr>
        <w:t>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732B8B" w:rsidRDefault="00DB5026">
      <w:pPr>
        <w:pStyle w:val="24"/>
        <w:tabs>
          <w:tab w:val="left" w:pos="567"/>
        </w:tabs>
        <w:ind w:firstLine="709"/>
        <w:jc w:val="both"/>
        <w:outlineLvl w:val="2"/>
        <w:rPr>
          <w:sz w:val="24"/>
          <w:szCs w:val="24"/>
          <w:lang w:val="ru-RU"/>
        </w:rPr>
      </w:pPr>
      <w:r>
        <w:rPr>
          <w:sz w:val="24"/>
          <w:lang w:val="ru-RU"/>
        </w:rPr>
        <w:t>Определение случаев, при которых</w:t>
      </w:r>
      <w:r>
        <w:rPr>
          <w:sz w:val="24"/>
          <w:lang w:val="ru-RU"/>
        </w:rPr>
        <w:t xml:space="preserve">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w:t>
      </w:r>
      <w:r>
        <w:rPr>
          <w:sz w:val="24"/>
          <w:lang w:val="ru-RU"/>
        </w:rPr>
        <w:t>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w:t>
      </w:r>
      <w:r>
        <w:rPr>
          <w:sz w:val="24"/>
          <w:lang w:val="ru-RU"/>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w:t>
      </w:r>
      <w:r>
        <w:rPr>
          <w:sz w:val="24"/>
          <w:lang w:val="ru-RU"/>
        </w:rPr>
        <w:t>ерждения административных регламентов предоставления государственных услуг».</w:t>
      </w:r>
    </w:p>
    <w:p w:rsidR="00732B8B" w:rsidRDefault="00732B8B">
      <w:pPr>
        <w:pStyle w:val="24"/>
        <w:tabs>
          <w:tab w:val="left" w:pos="567"/>
        </w:tabs>
        <w:ind w:firstLine="709"/>
        <w:jc w:val="both"/>
        <w:outlineLvl w:val="2"/>
        <w:rPr>
          <w:sz w:val="24"/>
          <w:szCs w:val="24"/>
          <w:lang w:val="ru-RU"/>
        </w:rPr>
      </w:pPr>
    </w:p>
    <w:p w:rsidR="00732B8B" w:rsidRDefault="00DB5026">
      <w:pPr>
        <w:pStyle w:val="ConsPlusTitle"/>
        <w:jc w:val="center"/>
        <w:outlineLvl w:val="1"/>
        <w:rPr>
          <w:rFonts w:ascii="Times New Roman" w:hAnsi="Times New Roman" w:cs="Times New Roman"/>
          <w:b w:val="0"/>
          <w:bCs w:val="0"/>
        </w:rPr>
      </w:pPr>
      <w:r>
        <w:rPr>
          <w:b w:val="0"/>
          <w:bCs w:val="0"/>
          <w:iCs/>
        </w:rPr>
        <w:t xml:space="preserve">III. </w:t>
      </w:r>
      <w:r>
        <w:rPr>
          <w:rFonts w:ascii="Times New Roman" w:hAnsi="Times New Roman" w:cs="Times New Roman"/>
          <w:b w:val="0"/>
          <w:bCs w:val="0"/>
        </w:rPr>
        <w:t>Состав, последовательность и сроки выполнения</w:t>
      </w:r>
    </w:p>
    <w:p w:rsidR="00732B8B" w:rsidRDefault="00DB5026">
      <w:pPr>
        <w:pStyle w:val="ConsPlusTitle"/>
        <w:jc w:val="center"/>
        <w:rPr>
          <w:rFonts w:ascii="Times New Roman" w:hAnsi="Times New Roman" w:cs="Times New Roman"/>
          <w:b w:val="0"/>
          <w:bCs w:val="0"/>
        </w:rPr>
      </w:pPr>
      <w:r>
        <w:rPr>
          <w:rFonts w:ascii="Times New Roman" w:hAnsi="Times New Roman" w:cs="Times New Roman"/>
          <w:b w:val="0"/>
          <w:bCs w:val="0"/>
        </w:rPr>
        <w:t>административных процедур (действий), требования к порядку</w:t>
      </w:r>
    </w:p>
    <w:p w:rsidR="00732B8B" w:rsidRDefault="00DB5026">
      <w:pPr>
        <w:pStyle w:val="ConsPlusTitle"/>
        <w:jc w:val="center"/>
        <w:rPr>
          <w:rFonts w:ascii="Times New Roman" w:hAnsi="Times New Roman" w:cs="Times New Roman"/>
          <w:b w:val="0"/>
          <w:bCs w:val="0"/>
        </w:rPr>
      </w:pPr>
      <w:r>
        <w:rPr>
          <w:rFonts w:ascii="Times New Roman" w:hAnsi="Times New Roman" w:cs="Times New Roman"/>
          <w:b w:val="0"/>
          <w:bCs w:val="0"/>
        </w:rPr>
        <w:t>их выполнения, в том числе особенности выполнения</w:t>
      </w:r>
    </w:p>
    <w:p w:rsidR="00732B8B" w:rsidRDefault="00DB5026">
      <w:pPr>
        <w:pStyle w:val="ConsPlusTitle"/>
        <w:jc w:val="center"/>
        <w:rPr>
          <w:rFonts w:ascii="Times New Roman" w:hAnsi="Times New Roman" w:cs="Times New Roman"/>
          <w:b w:val="0"/>
          <w:bCs w:val="0"/>
        </w:rPr>
      </w:pPr>
      <w:r>
        <w:rPr>
          <w:rFonts w:ascii="Times New Roman" w:hAnsi="Times New Roman" w:cs="Times New Roman"/>
          <w:b w:val="0"/>
          <w:bCs w:val="0"/>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32B8B" w:rsidRDefault="00DB5026">
      <w:pPr>
        <w:keepNext/>
        <w:widowControl w:val="0"/>
        <w:tabs>
          <w:tab w:val="left" w:pos="567"/>
        </w:tabs>
        <w:ind w:firstLine="709"/>
        <w:jc w:val="center"/>
        <w:outlineLvl w:val="1"/>
      </w:pPr>
      <w:r>
        <w:rPr>
          <w:iCs/>
        </w:rPr>
        <w:t>е</w:t>
      </w:r>
    </w:p>
    <w:p w:rsidR="00732B8B" w:rsidRDefault="00DB5026">
      <w:pPr>
        <w:tabs>
          <w:tab w:val="left" w:pos="567"/>
        </w:tabs>
        <w:ind w:firstLine="709"/>
        <w:jc w:val="both"/>
      </w:pPr>
      <w:r>
        <w:t>Блок-схема предоставления муниципальной услуги приведена в приложении 4 к настоящему Административному регламенту.</w:t>
      </w:r>
    </w:p>
    <w:p w:rsidR="00732B8B" w:rsidRDefault="00DB5026">
      <w:pPr>
        <w:tabs>
          <w:tab w:val="left" w:pos="567"/>
        </w:tabs>
        <w:ind w:firstLine="709"/>
        <w:jc w:val="both"/>
        <w:rPr>
          <w:rFonts w:eastAsia="Calibri"/>
        </w:rPr>
      </w:pPr>
      <w:r>
        <w:rPr>
          <w:rFonts w:eastAsia="Calibri"/>
        </w:rPr>
        <w:t>3.1. Описание последовательности действий при предоставлении муниципальной услуги.</w:t>
      </w:r>
    </w:p>
    <w:p w:rsidR="00732B8B" w:rsidRDefault="00DB5026">
      <w:pPr>
        <w:widowControl w:val="0"/>
        <w:tabs>
          <w:tab w:val="left" w:pos="567"/>
        </w:tabs>
        <w:ind w:firstLine="709"/>
        <w:jc w:val="both"/>
      </w:pPr>
      <w:r>
        <w:t>Предоставление муниципальной услуги включает в себя следую</w:t>
      </w:r>
      <w:r>
        <w:t>щие административные процедуры:</w:t>
      </w:r>
    </w:p>
    <w:p w:rsidR="00732B8B" w:rsidRDefault="00DB5026">
      <w:pPr>
        <w:widowControl w:val="0"/>
        <w:tabs>
          <w:tab w:val="left" w:pos="567"/>
        </w:tabs>
        <w:ind w:firstLine="709"/>
        <w:jc w:val="both"/>
      </w:pPr>
      <w:r>
        <w:t>1) прием заявления и документов, их регистрация;</w:t>
      </w:r>
    </w:p>
    <w:p w:rsidR="00732B8B" w:rsidRDefault="00DB5026">
      <w:pPr>
        <w:widowControl w:val="0"/>
        <w:tabs>
          <w:tab w:val="left" w:pos="567"/>
        </w:tabs>
        <w:ind w:firstLine="709"/>
        <w:jc w:val="both"/>
      </w:pPr>
      <w:r>
        <w:t>2) рассмотрение и проверка заявления и документов, подготовка результата предоставления муниципальной услуги;</w:t>
      </w:r>
    </w:p>
    <w:p w:rsidR="00732B8B" w:rsidRDefault="00DB5026">
      <w:pPr>
        <w:widowControl w:val="0"/>
        <w:tabs>
          <w:tab w:val="left" w:pos="567"/>
        </w:tabs>
        <w:ind w:firstLine="709"/>
        <w:jc w:val="both"/>
      </w:pPr>
      <w:r>
        <w:t>3) принятие решения о предоставлении или об отказе в предоставлен</w:t>
      </w:r>
      <w:r>
        <w:t>ии муниципальной услуги, информирование и выдача результата предоставления муниципальной услуги.</w:t>
      </w:r>
    </w:p>
    <w:p w:rsidR="00732B8B" w:rsidRDefault="00DB5026">
      <w:pPr>
        <w:ind w:firstLine="709"/>
        <w:jc w:val="both"/>
      </w:pPr>
      <w:r>
        <w:t>3.2. Прием заявления и документов, их регистрация.</w:t>
      </w:r>
    </w:p>
    <w:p w:rsidR="00732B8B" w:rsidRDefault="00DB5026">
      <w:pPr>
        <w:ind w:firstLine="709"/>
        <w:jc w:val="both"/>
      </w:pPr>
      <w:r>
        <w:t xml:space="preserve">Юридические факты, являющиеся основанием для начала административной процедуры. </w:t>
      </w:r>
    </w:p>
    <w:p w:rsidR="00732B8B" w:rsidRDefault="00DB5026">
      <w:pPr>
        <w:ind w:firstLine="709"/>
        <w:jc w:val="both"/>
      </w:pPr>
      <w:proofErr w:type="gramStart"/>
      <w:r>
        <w:t>Основанием для начала предо</w:t>
      </w:r>
      <w:r>
        <w:t xml:space="preserve">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w:t>
      </w:r>
      <w:r>
        <w:t xml:space="preserve">орган местного самоуправления с </w:t>
      </w:r>
      <w:r>
        <w:lastRenderedPageBreak/>
        <w:t>использованием почтовой связи, через МФЦ или в электронной форме с использованием ЕПГУ в информационно-телекоммуникационной сети «Интернет».</w:t>
      </w:r>
      <w:proofErr w:type="gramEnd"/>
    </w:p>
    <w:p w:rsidR="00732B8B" w:rsidRDefault="00DB5026">
      <w:pPr>
        <w:ind w:firstLine="708"/>
        <w:jc w:val="both"/>
      </w:pPr>
      <w:r>
        <w:t>3.2.1. При обращении заявителя через МФЦ.</w:t>
      </w:r>
    </w:p>
    <w:p w:rsidR="00732B8B" w:rsidRDefault="00DB5026">
      <w:pPr>
        <w:ind w:firstLine="708"/>
        <w:jc w:val="both"/>
      </w:pPr>
      <w:r>
        <w:t>При обращении заявителя через МФЦ заявите</w:t>
      </w:r>
      <w:r>
        <w:t>ль вправе выбрать удобные для него дату и время приема на официальном сайте МФЦ либо через центр телефонного обслуживания МФЦ.</w:t>
      </w:r>
    </w:p>
    <w:p w:rsidR="00732B8B" w:rsidRDefault="00DB5026">
      <w:pPr>
        <w:ind w:firstLine="709"/>
        <w:jc w:val="both"/>
      </w:pPr>
      <w:r>
        <w:t>Специалист МФЦ принимает документы от заявителя и передает в орган местного самоуправления в порядке и сроки, установленные заклю</w:t>
      </w:r>
      <w:r>
        <w:t xml:space="preserve">ченным между ними соглашением о взаимодействии (но не позднее 5 дней с момента получения специалистом МФЦ документов от заявителя).   </w:t>
      </w:r>
    </w:p>
    <w:p w:rsidR="00732B8B" w:rsidRDefault="00DB5026">
      <w:pPr>
        <w:ind w:firstLine="708"/>
        <w:jc w:val="both"/>
      </w:pPr>
      <w:r>
        <w:t xml:space="preserve">Заявитель вправе по собственной инициативе представлять в МФЦ копии документов, заверенных в установленном порядке. </w:t>
      </w:r>
    </w:p>
    <w:p w:rsidR="00732B8B" w:rsidRDefault="00DB5026">
      <w:pPr>
        <w:ind w:firstLine="708"/>
        <w:jc w:val="both"/>
        <w:rPr>
          <w:rFonts w:eastAsia="Calibri"/>
          <w:bCs/>
          <w:lang w:eastAsia="en-US"/>
        </w:rPr>
      </w:pPr>
      <w:r>
        <w:t>В сл</w:t>
      </w:r>
      <w:r>
        <w:t>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w:t>
      </w:r>
      <w:r>
        <w:t>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732B8B" w:rsidRDefault="00DB5026">
      <w:pPr>
        <w:ind w:firstLine="708"/>
        <w:jc w:val="both"/>
        <w:rPr>
          <w:rFonts w:eastAsia="Calibri"/>
          <w:bCs/>
          <w:lang w:eastAsia="en-US"/>
        </w:rPr>
      </w:pPr>
      <w:r>
        <w:t>Специалист Комитета ЖКГХЭТС, ответственный за прием и регистраци</w:t>
      </w:r>
      <w:r>
        <w:t xml:space="preserve">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732B8B" w:rsidRDefault="00DB5026">
      <w:pPr>
        <w:ind w:firstLine="709"/>
        <w:jc w:val="both"/>
      </w:pPr>
      <w:r>
        <w:t>Прием заявления и документов, их регистрация осуществляется специалистом Комитета ЖКГХЭТС, ответ</w:t>
      </w:r>
      <w:r>
        <w:t xml:space="preserve">ственным за прием и регистрацию заявления, (далее – «специалист»). </w:t>
      </w:r>
    </w:p>
    <w:p w:rsidR="00732B8B" w:rsidRDefault="00DB5026">
      <w:pPr>
        <w:ind w:firstLine="709"/>
        <w:jc w:val="both"/>
      </w:pPr>
      <w:r>
        <w:t>3.2.2. При личном обращении заявителя (представителя заявителя) либо при направлении заявления почтой.</w:t>
      </w:r>
    </w:p>
    <w:p w:rsidR="00732B8B" w:rsidRDefault="00DB5026">
      <w:pPr>
        <w:ind w:firstLine="709"/>
        <w:jc w:val="both"/>
      </w:pPr>
      <w:r>
        <w:t>При личном обращении заявителя (представителя заявителя) либо при направлении заявлен</w:t>
      </w:r>
      <w:r>
        <w:t xml:space="preserve">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732B8B" w:rsidRDefault="00DB5026">
      <w:pPr>
        <w:ind w:firstLine="709"/>
        <w:jc w:val="both"/>
      </w:pPr>
      <w:r>
        <w:t>1) устанавливает предмет обращения, личность заявителя (полномочия представителя заявителя);</w:t>
      </w:r>
    </w:p>
    <w:p w:rsidR="00732B8B" w:rsidRDefault="00DB5026">
      <w:pPr>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32B8B" w:rsidRDefault="00DB5026">
      <w:pPr>
        <w:ind w:firstLine="708"/>
        <w:jc w:val="both"/>
      </w:pPr>
      <w:r>
        <w:t>3) обеспечивает внесение соответствующей записи в журнал регистрации с указани</w:t>
      </w:r>
      <w:r>
        <w:t>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732B8B" w:rsidRDefault="00DB5026">
      <w:pPr>
        <w:ind w:firstLine="708"/>
        <w:jc w:val="both"/>
      </w:pPr>
      <w:r>
        <w:t>4) получает письменное согласие заявителя на обработку его пе</w:t>
      </w:r>
      <w:r>
        <w:t>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732B8B" w:rsidRDefault="00DB5026">
      <w:pPr>
        <w:ind w:firstLine="709"/>
        <w:jc w:val="both"/>
      </w:pPr>
      <w:proofErr w:type="gramStart"/>
      <w:r>
        <w:t>В случае об</w:t>
      </w:r>
      <w:r>
        <w:t xml:space="preserve">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w:t>
      </w:r>
      <w:r>
        <w:t>их в соответствие с требованиями законодательства;</w:t>
      </w:r>
      <w:proofErr w:type="gramEnd"/>
    </w:p>
    <w:p w:rsidR="00732B8B" w:rsidRDefault="00DB5026">
      <w:pPr>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w:t>
      </w:r>
      <w:r>
        <w:t>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w:t>
      </w:r>
      <w:r>
        <w:t xml:space="preserve">ух экземплярах, оба экземпляра подписываются специалистом и заявителем, один экземпляр передается заявителю, второй </w:t>
      </w:r>
      <w:r>
        <w:lastRenderedPageBreak/>
        <w:t>остается в органе местного самоуправления. При обращении заявителя почтой расписка в приеме документов не формируется.</w:t>
      </w:r>
    </w:p>
    <w:p w:rsidR="00732B8B" w:rsidRDefault="00DB5026">
      <w:pPr>
        <w:widowControl w:val="0"/>
        <w:ind w:firstLine="709"/>
        <w:jc w:val="both"/>
      </w:pPr>
      <w:r>
        <w:t xml:space="preserve">При личном обращении </w:t>
      </w:r>
      <w:r>
        <w:t xml:space="preserve">заявитель (представитель заявителя) вправе по собственной инициативе представлять копии документов, заверенных в установленном порядке. </w:t>
      </w:r>
    </w:p>
    <w:p w:rsidR="00732B8B" w:rsidRDefault="00DB5026">
      <w:pPr>
        <w:widowControl w:val="0"/>
        <w:ind w:firstLine="709"/>
        <w:jc w:val="both"/>
      </w:pPr>
      <w:r>
        <w:t xml:space="preserve">В случае если копии документов не заверены в установленном порядке, одновременно с копиями документов предъявляются их </w:t>
      </w:r>
      <w:proofErr w:type="spellStart"/>
      <w:r>
        <w:t>оригиналы</w:t>
      </w:r>
      <w:proofErr w:type="gramStart"/>
      <w:r>
        <w:t>.К</w:t>
      </w:r>
      <w:proofErr w:type="gramEnd"/>
      <w:r>
        <w:t>опия</w:t>
      </w:r>
      <w:proofErr w:type="spellEnd"/>
      <w:r>
        <w:t xml:space="preserve">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w:t>
      </w:r>
      <w:r>
        <w:t>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w:t>
      </w:r>
      <w:r>
        <w:t>ьтатом предоставления муниципальной услуги.</w:t>
      </w:r>
    </w:p>
    <w:p w:rsidR="00732B8B" w:rsidRDefault="00DB5026">
      <w:pPr>
        <w:widowControl w:val="0"/>
        <w:ind w:firstLine="709"/>
        <w:jc w:val="both"/>
      </w:pPr>
      <w:r>
        <w:t>Заявителю выдается расписка о получении документов с указанием их перечня и даты их получения органом местного самоуправления.</w:t>
      </w:r>
    </w:p>
    <w:p w:rsidR="00732B8B" w:rsidRDefault="00DB5026">
      <w:pPr>
        <w:widowControl w:val="0"/>
        <w:ind w:firstLine="709"/>
        <w:jc w:val="both"/>
      </w:pPr>
      <w:r>
        <w:t xml:space="preserve">3.2.3. </w:t>
      </w:r>
      <w:r>
        <w:rPr>
          <w:rFonts w:eastAsia="Calibri"/>
          <w:lang w:eastAsia="en-US"/>
        </w:rPr>
        <w:t xml:space="preserve">При обращении заявителя через </w:t>
      </w:r>
      <w:r>
        <w:t>ЕПГУ.</w:t>
      </w:r>
    </w:p>
    <w:p w:rsidR="00732B8B" w:rsidRDefault="00DB5026">
      <w:pPr>
        <w:widowControl w:val="0"/>
        <w:ind w:firstLine="709"/>
        <w:jc w:val="both"/>
        <w:rPr>
          <w:rFonts w:eastAsia="Calibri"/>
          <w:lang w:eastAsia="en-US"/>
        </w:rPr>
      </w:pPr>
      <w:r>
        <w:rPr>
          <w:rFonts w:eastAsia="Calibri"/>
          <w:lang w:eastAsia="en-US"/>
        </w:rPr>
        <w:t xml:space="preserve">При обращении заявителя через </w:t>
      </w:r>
      <w:r>
        <w:t xml:space="preserve">ЕПГУ </w:t>
      </w:r>
      <w:r>
        <w:rPr>
          <w:rFonts w:eastAsia="Calibri"/>
          <w:lang w:eastAsia="en-US"/>
        </w:rPr>
        <w:t>электро</w:t>
      </w:r>
      <w:r>
        <w:rPr>
          <w:rFonts w:eastAsia="Calibri"/>
          <w:lang w:eastAsia="en-US"/>
        </w:rPr>
        <w:t xml:space="preserve">нное заявление, заполненное на ЕПГУ в соответствии с подпунктом 2 пункта 2.18. Административного регламента, передается в ПГС. </w:t>
      </w:r>
    </w:p>
    <w:p w:rsidR="00732B8B" w:rsidRDefault="00DB5026">
      <w:pPr>
        <w:widowControl w:val="0"/>
        <w:ind w:firstLine="709"/>
        <w:jc w:val="both"/>
        <w:rPr>
          <w:rFonts w:eastAsia="Calibri"/>
          <w:lang w:eastAsia="en-US"/>
        </w:rPr>
      </w:pPr>
      <w:r>
        <w:rPr>
          <w:rFonts w:eastAsia="Calibri"/>
          <w:lang w:eastAsia="en-US"/>
        </w:rPr>
        <w:t>При направлении заявления в электронной форме в автоматическом режиме осуществляется форматно-логический контроль заявления.</w:t>
      </w:r>
    </w:p>
    <w:p w:rsidR="00732B8B" w:rsidRDefault="00DB5026">
      <w:pPr>
        <w:widowControl w:val="0"/>
        <w:ind w:firstLine="709"/>
        <w:jc w:val="both"/>
        <w:rPr>
          <w:rFonts w:eastAsia="Calibri"/>
          <w:lang w:eastAsia="en-US"/>
        </w:rPr>
      </w:pPr>
      <w:r>
        <w:rPr>
          <w:rFonts w:eastAsia="Calibri"/>
          <w:lang w:eastAsia="en-US"/>
        </w:rPr>
        <w:t>Спе</w:t>
      </w:r>
      <w:r>
        <w:rPr>
          <w:rFonts w:eastAsia="Calibri"/>
          <w:lang w:eastAsia="en-US"/>
        </w:rPr>
        <w:t xml:space="preserve">циалист, ответственный за работу в ПГС, при обработке поступившего в ПГС электронного заявления: </w:t>
      </w:r>
    </w:p>
    <w:p w:rsidR="00732B8B" w:rsidRDefault="00DB5026">
      <w:pPr>
        <w:widowControl w:val="0"/>
        <w:ind w:firstLine="709"/>
        <w:jc w:val="both"/>
        <w:rPr>
          <w:rFonts w:eastAsia="Calibri"/>
          <w:lang w:eastAsia="en-US"/>
        </w:rPr>
      </w:pPr>
      <w:r>
        <w:rPr>
          <w:rFonts w:eastAsia="Calibri"/>
          <w:lang w:eastAsia="en-US"/>
        </w:rPr>
        <w:t>1) устанавливает предмет обращения, личность заявителя (полномочия представителя заявителя);</w:t>
      </w:r>
    </w:p>
    <w:p w:rsidR="00732B8B" w:rsidRDefault="00DB5026">
      <w:pPr>
        <w:ind w:firstLine="708"/>
        <w:jc w:val="both"/>
        <w:rPr>
          <w:rFonts w:eastAsia="Calibri"/>
          <w:lang w:eastAsia="en-US"/>
        </w:rPr>
      </w:pPr>
      <w:r>
        <w:rPr>
          <w:rFonts w:eastAsia="Calibri"/>
          <w:lang w:eastAsia="en-US"/>
        </w:rPr>
        <w:t>2) проверяет правильность оформления заявления и комплектность пр</w:t>
      </w:r>
      <w:r>
        <w:rPr>
          <w:rFonts w:eastAsia="Calibri"/>
          <w:lang w:eastAsia="en-US"/>
        </w:rPr>
        <w:t xml:space="preserve">едставленных документов; </w:t>
      </w:r>
    </w:p>
    <w:p w:rsidR="00732B8B" w:rsidRDefault="00DB5026">
      <w:pPr>
        <w:ind w:firstLine="708"/>
        <w:jc w:val="both"/>
      </w:pPr>
      <w:r>
        <w:rPr>
          <w:rFonts w:eastAsia="Calibri"/>
          <w:lang w:eastAsia="en-US"/>
        </w:rPr>
        <w:t>3) </w:t>
      </w:r>
      <w:r>
        <w:t>направляет заявителю электронное уведомление, содержащее информацию о приеме и регистрации заявления, а также перечень документов, необходимых для представления муниципальной услуги, в соответствии с пунктом 2.6. Административн</w:t>
      </w:r>
      <w:r>
        <w:t xml:space="preserve">ого регламента, с указанием даты их представления в орган местного самоуправления; </w:t>
      </w:r>
    </w:p>
    <w:p w:rsidR="00732B8B" w:rsidRDefault="00DB5026">
      <w:pPr>
        <w:widowControl w:val="0"/>
        <w:ind w:firstLine="709"/>
        <w:jc w:val="both"/>
        <w:rPr>
          <w:rFonts w:eastAsia="Calibri"/>
          <w:lang w:eastAsia="en-US"/>
        </w:rPr>
      </w:pPr>
      <w:r>
        <w:rPr>
          <w:rFonts w:eastAsia="Calibri"/>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w:t>
      </w:r>
      <w:r>
        <w:rPr>
          <w:rFonts w:eastAsia="Calibri"/>
          <w:lang w:eastAsia="en-US"/>
        </w:rPr>
        <w:t>ии порядком делопроизводства не позднее дня получения заявления.</w:t>
      </w:r>
    </w:p>
    <w:p w:rsidR="00732B8B" w:rsidRDefault="00DB5026">
      <w:pPr>
        <w:widowControl w:val="0"/>
        <w:ind w:firstLine="709"/>
        <w:jc w:val="both"/>
        <w:rPr>
          <w:rFonts w:eastAsia="Calibri"/>
          <w:lang w:eastAsia="en-US"/>
        </w:rPr>
      </w:pPr>
      <w:r>
        <w:rPr>
          <w:rFonts w:eastAsia="Calibri"/>
          <w:lang w:eastAsia="en-US"/>
        </w:rPr>
        <w:t>ПГС автоматически формирует подтверждение о поступлении заявления и направляет соответствующее уведомление в «Личный кабинет» заявителя на ПГС.</w:t>
      </w:r>
    </w:p>
    <w:p w:rsidR="00732B8B" w:rsidRDefault="00DB5026">
      <w:pPr>
        <w:widowControl w:val="0"/>
        <w:ind w:firstLine="709"/>
        <w:jc w:val="both"/>
        <w:rPr>
          <w:rFonts w:eastAsia="Calibri"/>
          <w:lang w:eastAsia="en-US"/>
        </w:rPr>
      </w:pPr>
      <w:r>
        <w:rPr>
          <w:rFonts w:eastAsia="Calibri"/>
          <w:lang w:eastAsia="en-US"/>
        </w:rPr>
        <w:t xml:space="preserve">После принятия заявления заявителя должностным </w:t>
      </w:r>
      <w:r>
        <w:rPr>
          <w:rFonts w:eastAsia="Calibri"/>
          <w:lang w:eastAsia="en-US"/>
        </w:rPr>
        <w:t>лицом, уполномоченным на предоставление муниципальной услуги, статус заявления заявителя в «Личном кабинете» на ПГС обновляется до статуса «</w:t>
      </w:r>
      <w:proofErr w:type="gramStart"/>
      <w:r>
        <w:rPr>
          <w:rFonts w:eastAsia="Calibri"/>
          <w:lang w:eastAsia="en-US"/>
        </w:rPr>
        <w:t>принято в работу ведомством/заявление принято</w:t>
      </w:r>
      <w:proofErr w:type="gramEnd"/>
      <w:r>
        <w:rPr>
          <w:rFonts w:eastAsia="Calibri"/>
          <w:lang w:eastAsia="en-US"/>
        </w:rPr>
        <w:t xml:space="preserve"> к рассмотрению».</w:t>
      </w:r>
    </w:p>
    <w:p w:rsidR="00732B8B" w:rsidRDefault="00DB5026">
      <w:pPr>
        <w:widowControl w:val="0"/>
        <w:ind w:firstLine="709"/>
        <w:jc w:val="both"/>
        <w:rPr>
          <w:rFonts w:eastAsia="Calibri"/>
          <w:lang w:eastAsia="en-US"/>
        </w:rPr>
      </w:pPr>
      <w:r>
        <w:rPr>
          <w:rFonts w:eastAsia="Calibri"/>
          <w:lang w:eastAsia="en-US"/>
        </w:rPr>
        <w:t>После регистрации заявление направляется в структурно</w:t>
      </w:r>
      <w:r>
        <w:rPr>
          <w:rFonts w:eastAsia="Calibri"/>
          <w:lang w:eastAsia="en-US"/>
        </w:rPr>
        <w:t>е подразделение, ответственное за предоставление муниципальной услуги.</w:t>
      </w:r>
    </w:p>
    <w:p w:rsidR="00732B8B" w:rsidRDefault="00DB5026">
      <w:pPr>
        <w:ind w:firstLine="709"/>
        <w:jc w:val="both"/>
      </w:pPr>
      <w:r>
        <w:t>После регистрации заявления специалист, ответственный за прием и регистрацию заявлен</w:t>
      </w:r>
      <w:r>
        <w:t>ия, передает заявление с документами руководителю Комитета ЖКГХЭТС,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732B8B" w:rsidRDefault="00DB5026">
      <w:pPr>
        <w:spacing w:line="252" w:lineRule="auto"/>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732B8B" w:rsidRDefault="00DB5026">
      <w:pPr>
        <w:widowControl w:val="0"/>
        <w:shd w:val="clear" w:color="auto" w:fill="FFFFFF"/>
        <w:spacing w:line="252" w:lineRule="auto"/>
        <w:ind w:firstLine="709"/>
        <w:jc w:val="both"/>
      </w:pPr>
      <w:r>
        <w:t>3.2.4. Результатом исполнения административной процедуры является:</w:t>
      </w:r>
    </w:p>
    <w:p w:rsidR="00732B8B" w:rsidRDefault="00DB5026">
      <w:pPr>
        <w:widowControl w:val="0"/>
        <w:shd w:val="clear" w:color="auto" w:fill="FFFFFF"/>
        <w:spacing w:line="252" w:lineRule="auto"/>
        <w:ind w:firstLine="709"/>
        <w:jc w:val="both"/>
      </w:pPr>
      <w:r>
        <w:t>1) При представлении заявителем заявления лично (направлении документов почтой) – прием, регистрация заявления</w:t>
      </w:r>
      <w:r>
        <w:rPr>
          <w:rFonts w:eastAsia="Calibri"/>
          <w:bCs/>
          <w:lang w:eastAsia="en-US"/>
        </w:rPr>
        <w:t xml:space="preserve"> и прилагаемых документов. </w:t>
      </w:r>
      <w:r>
        <w:t xml:space="preserve">Максимальный срок </w:t>
      </w:r>
      <w:r>
        <w:lastRenderedPageBreak/>
        <w:t>выполнения действий административной процедуры – 30 минут с момента подачи в Комитет заявления с комп</w:t>
      </w:r>
      <w:r>
        <w:t>лектом документов.</w:t>
      </w:r>
    </w:p>
    <w:p w:rsidR="00732B8B" w:rsidRDefault="00DB5026">
      <w:pPr>
        <w:widowControl w:val="0"/>
        <w:shd w:val="clear" w:color="auto" w:fill="FFFFFF"/>
        <w:ind w:firstLine="709"/>
        <w:jc w:val="both"/>
      </w:pPr>
      <w:r>
        <w:t xml:space="preserve">2) При представлении заявителем заявления через ЕПГУ – прием, регистрация заявления, </w:t>
      </w:r>
      <w:r>
        <w:rPr>
          <w:rFonts w:eastAsia="Calibri"/>
          <w:bCs/>
          <w:lang w:eastAsia="en-US"/>
        </w:rPr>
        <w:t xml:space="preserve">уведомление о регистрации через «Личный </w:t>
      </w:r>
      <w:r>
        <w:rPr>
          <w:rFonts w:eastAsia="Calibri"/>
          <w:lang w:eastAsia="en-US"/>
        </w:rPr>
        <w:t xml:space="preserve">кабинет», а также </w:t>
      </w:r>
      <w:r>
        <w:rPr>
          <w:color w:val="000000"/>
        </w:rPr>
        <w:t>электронное уведомление с указанием перечня документов, необходимых для оказания услуги в соот</w:t>
      </w:r>
      <w:r>
        <w:rPr>
          <w:color w:val="000000"/>
        </w:rPr>
        <w:t xml:space="preserve">ветствии с пунктом 2.6. Административного регламента, и даты их представления в орган местного самоуправления. </w:t>
      </w:r>
      <w:r>
        <w:rPr>
          <w:rFonts w:eastAsia="Calibri"/>
          <w:lang w:eastAsia="en-US"/>
        </w:rPr>
        <w:t>При наличии соответствующих настроек в «Личном кабинете» заявителя на ЕПГУ уведомление может быть также направлено на электронную почту заявителя</w:t>
      </w:r>
      <w:r>
        <w:rPr>
          <w:rFonts w:eastAsia="Calibri"/>
          <w:lang w:eastAsia="en-US"/>
        </w:rPr>
        <w:t xml:space="preserve">. </w:t>
      </w:r>
    </w:p>
    <w:p w:rsidR="00732B8B" w:rsidRDefault="00DB5026">
      <w:pPr>
        <w:widowControl w:val="0"/>
        <w:shd w:val="clear" w:color="auto" w:fill="FFFFFF"/>
        <w:spacing w:line="252" w:lineRule="auto"/>
        <w:ind w:firstLine="709"/>
        <w:jc w:val="both"/>
      </w:pPr>
      <w:r>
        <w:t>Уведомление заявителя о регистрации заявления через «Личный кабинет» на ЕПГУ осуществляется автоматически после внесения в ПГС сведений о регистрации заявления.</w:t>
      </w:r>
    </w:p>
    <w:p w:rsidR="00732B8B" w:rsidRDefault="00DB5026">
      <w:pPr>
        <w:widowControl w:val="0"/>
        <w:shd w:val="clear" w:color="auto" w:fill="FFFFFF"/>
        <w:spacing w:line="252" w:lineRule="auto"/>
        <w:ind w:firstLine="709"/>
        <w:jc w:val="both"/>
      </w:pPr>
      <w:r>
        <w:t xml:space="preserve">3) При предоставлении заявителем заявления через </w:t>
      </w:r>
      <w:r>
        <w:rPr>
          <w:rFonts w:eastAsia="Calibri"/>
          <w:bCs/>
        </w:rPr>
        <w:t xml:space="preserve">МФЦ – </w:t>
      </w:r>
      <w:r>
        <w:t xml:space="preserve">прием и регистрация </w:t>
      </w:r>
      <w:r>
        <w:rPr>
          <w:rFonts w:eastAsia="Calibri"/>
          <w:bCs/>
          <w:lang w:eastAsia="en-US"/>
        </w:rPr>
        <w:t>заявления и докум</w:t>
      </w:r>
      <w:r>
        <w:rPr>
          <w:rFonts w:eastAsia="Calibri"/>
          <w:bCs/>
          <w:lang w:eastAsia="en-US"/>
        </w:rPr>
        <w:t xml:space="preserve">ентов, </w:t>
      </w:r>
      <w:r>
        <w:rPr>
          <w:rFonts w:eastAsia="Calibri"/>
          <w:lang w:eastAsia="en-US"/>
        </w:rPr>
        <w:t>назначение уполномоченного специалиста</w:t>
      </w:r>
      <w:r>
        <w:rPr>
          <w:rFonts w:eastAsia="Calibri"/>
          <w:bCs/>
          <w:lang w:eastAsia="en-US"/>
        </w:rPr>
        <w:t xml:space="preserve">. </w:t>
      </w:r>
      <w:r>
        <w:t xml:space="preserve">Максимальный срок 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МФЦ </w:t>
      </w:r>
      <w:r>
        <w:t>в Комитет заявления с прилагаемыми документами.</w:t>
      </w:r>
    </w:p>
    <w:p w:rsidR="00732B8B" w:rsidRDefault="00DB5026">
      <w:pPr>
        <w:tabs>
          <w:tab w:val="left" w:pos="567"/>
        </w:tabs>
        <w:ind w:firstLine="709"/>
        <w:jc w:val="both"/>
        <w:rPr>
          <w:rFonts w:eastAsia="Calibri"/>
        </w:rPr>
      </w:pPr>
      <w:r>
        <w:t>3.3. Рассмотрение и проверка заявления и документов, под</w:t>
      </w:r>
      <w:r>
        <w:t>готовка результата предоставления муниципальной услуги.</w:t>
      </w:r>
    </w:p>
    <w:p w:rsidR="00732B8B" w:rsidRDefault="00DB5026">
      <w:pPr>
        <w:widowControl w:val="0"/>
        <w:tabs>
          <w:tab w:val="left" w:pos="567"/>
        </w:tabs>
        <w:ind w:firstLine="709"/>
        <w:jc w:val="both"/>
        <w:rPr>
          <w:rFonts w:eastAsia="Calibri"/>
        </w:rPr>
      </w:pPr>
      <w:r>
        <w:rPr>
          <w:rFonts w:eastAsia="Calibri"/>
        </w:rPr>
        <w:t>Основанием для начала исполнения процедуры</w:t>
      </w:r>
      <w:r>
        <w:t xml:space="preserve"> проверки пакета документов на комплектность</w:t>
      </w:r>
      <w:r>
        <w:rPr>
          <w:rFonts w:eastAsia="Calibri"/>
        </w:rPr>
        <w:t xml:space="preserve"> является назначение уполномоченного специалиста.</w:t>
      </w:r>
    </w:p>
    <w:p w:rsidR="00732B8B" w:rsidRDefault="00DB5026">
      <w:pPr>
        <w:widowControl w:val="0"/>
        <w:tabs>
          <w:tab w:val="left" w:pos="567"/>
        </w:tabs>
        <w:ind w:firstLine="709"/>
        <w:jc w:val="both"/>
        <w:rPr>
          <w:rFonts w:eastAsia="Calibri"/>
        </w:rPr>
      </w:pPr>
      <w:r>
        <w:rPr>
          <w:rFonts w:eastAsia="Calibri"/>
        </w:rPr>
        <w:t>Уполномоченный специалист проверяет достоверность предоставленны</w:t>
      </w:r>
      <w:r>
        <w:rPr>
          <w:rFonts w:eastAsia="Calibri"/>
        </w:rPr>
        <w:t>х заявителем документов для постановки на учет.</w:t>
      </w:r>
    </w:p>
    <w:p w:rsidR="00732B8B" w:rsidRDefault="00DB5026">
      <w:pPr>
        <w:widowControl w:val="0"/>
        <w:tabs>
          <w:tab w:val="left" w:pos="567"/>
        </w:tabs>
        <w:ind w:firstLine="709"/>
        <w:jc w:val="both"/>
        <w:rPr>
          <w:rFonts w:eastAsia="Calibri"/>
        </w:rPr>
      </w:pPr>
      <w:r>
        <w:rPr>
          <w:rFonts w:eastAsia="Calibri"/>
        </w:rPr>
        <w:t>Проверку достоверности сведений об объемах требуемой древесины для собственных нужд, указанных в заявлениях граждан, осуществляет жилищная комиссия.</w:t>
      </w:r>
    </w:p>
    <w:p w:rsidR="00732B8B" w:rsidRDefault="00DB5026">
      <w:pPr>
        <w:widowControl w:val="0"/>
        <w:tabs>
          <w:tab w:val="left" w:pos="567"/>
        </w:tabs>
        <w:ind w:firstLine="709"/>
        <w:jc w:val="both"/>
        <w:rPr>
          <w:rFonts w:eastAsia="Calibri"/>
        </w:rPr>
      </w:pPr>
      <w:r>
        <w:rPr>
          <w:rFonts w:eastAsia="Calibri"/>
        </w:rPr>
        <w:t>В случае несоответствия заявленного гражданином объема древ</w:t>
      </w:r>
      <w:r>
        <w:rPr>
          <w:rFonts w:eastAsia="Calibri"/>
        </w:rPr>
        <w:t>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732B8B" w:rsidRDefault="00DB5026">
      <w:pPr>
        <w:tabs>
          <w:tab w:val="left" w:pos="567"/>
        </w:tabs>
        <w:ind w:firstLine="709"/>
        <w:jc w:val="both"/>
      </w:pPr>
      <w:r>
        <w:t>В случае если заявитель не представил документы, которые находятся в распоряжении государст</w:t>
      </w:r>
      <w:r>
        <w:t>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w:t>
      </w:r>
      <w:r>
        <w:t xml:space="preserve"> поступлении заявления в </w:t>
      </w:r>
      <w:r>
        <w:rPr>
          <w:rFonts w:eastAsia="Calibri"/>
          <w:lang w:eastAsia="en-US"/>
        </w:rPr>
        <w:t>ЕИС</w:t>
      </w:r>
      <w:r>
        <w:t xml:space="preserve"> и направляет запросы по каналам межведомственного взаимодействия.</w:t>
      </w:r>
    </w:p>
    <w:p w:rsidR="00732B8B" w:rsidRDefault="00DB5026">
      <w:pPr>
        <w:tabs>
          <w:tab w:val="left" w:pos="567"/>
        </w:tabs>
        <w:ind w:firstLine="709"/>
        <w:jc w:val="both"/>
      </w:pPr>
      <w:bookmarkStart w:id="1" w:name="sub_63"/>
      <w:r>
        <w:t xml:space="preserve">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w:t>
      </w:r>
      <w:r>
        <w:t>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2.10. Административного регламента.</w:t>
      </w:r>
    </w:p>
    <w:p w:rsidR="00732B8B" w:rsidRDefault="00DB5026">
      <w:pPr>
        <w:ind w:firstLine="720"/>
        <w:jc w:val="both"/>
      </w:pPr>
      <w:r>
        <w:t>Подготовленный проект решения о предоставлении (об отказе в</w:t>
      </w:r>
      <w:r>
        <w:t xml:space="preserve"> предоставлении) муниципальной услуги согласовывается уполномоченными должностными лицами Администрации города Новоалтайска в соответствии с порядком делопроизводства. </w:t>
      </w:r>
    </w:p>
    <w:p w:rsidR="00732B8B" w:rsidRDefault="00DB5026">
      <w:pPr>
        <w:ind w:firstLine="720"/>
        <w:jc w:val="both"/>
        <w:rPr>
          <w:i/>
        </w:rPr>
      </w:pPr>
      <w:r>
        <w:t>Согласованный уполномоченными должностными лицами Администрации города Новоалтайска про</w:t>
      </w:r>
      <w:r>
        <w:t>ект решения о предоставлении (отказе в предоставлении) муниципальный услуги передается на рассмотрение Главе города</w:t>
      </w:r>
      <w:r>
        <w:rPr>
          <w:i/>
        </w:rPr>
        <w:t>.</w:t>
      </w:r>
    </w:p>
    <w:p w:rsidR="00732B8B" w:rsidRDefault="00DB5026">
      <w:pPr>
        <w:ind w:firstLine="720"/>
        <w:jc w:val="both"/>
      </w:pPr>
      <w:r>
        <w:t>Результатом выполнения административной процедуры является подготовка проекта решения о постановке (отказе в постановке) на учет гражданина</w:t>
      </w:r>
      <w:r>
        <w:t xml:space="preserve">, испытывающего потребность в древесине для собственных нужд. Максимальный срок выполнения административной процедуры не должен превышать 20 дней (указанный срок может быть сокращен органом местного самоуправления). </w:t>
      </w:r>
      <w:bookmarkEnd w:id="1"/>
    </w:p>
    <w:p w:rsidR="00732B8B" w:rsidRDefault="00DB5026">
      <w:pPr>
        <w:widowControl w:val="0"/>
        <w:shd w:val="clear" w:color="auto" w:fill="FFFFFF"/>
        <w:tabs>
          <w:tab w:val="left" w:pos="567"/>
        </w:tabs>
        <w:ind w:firstLine="709"/>
        <w:jc w:val="both"/>
      </w:pPr>
      <w:r>
        <w:t xml:space="preserve">3.4. </w:t>
      </w:r>
      <w:bookmarkStart w:id="2" w:name="sub_73"/>
      <w:r>
        <w:t xml:space="preserve">Принятие решения о предоставлении </w:t>
      </w:r>
      <w:r>
        <w:t>или об отказе в предоставлении муниципальной услуги, информирование и выдача результата предоставления муниципальной услуги.</w:t>
      </w:r>
    </w:p>
    <w:p w:rsidR="00732B8B" w:rsidRDefault="00DB5026">
      <w:pPr>
        <w:ind w:firstLine="709"/>
        <w:jc w:val="both"/>
        <w:rPr>
          <w:i/>
        </w:rPr>
      </w:pPr>
      <w:proofErr w:type="gramStart"/>
      <w:r>
        <w:t>Основанием для начала административной процедуры по принятию решения о постановке (отказе в постановке) на учет гражданина, испытыв</w:t>
      </w:r>
      <w:r>
        <w:t xml:space="preserve">ающего потребность в </w:t>
      </w:r>
      <w:r>
        <w:lastRenderedPageBreak/>
        <w:t>древесине для собственных нужд, является поступление в Комитет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w:t>
      </w:r>
      <w:r>
        <w:t xml:space="preserve"> гражданина, испытывающего потребность в древесине для собственных нужд (отказе в постановке на учет с</w:t>
      </w:r>
      <w:proofErr w:type="gramEnd"/>
      <w:r>
        <w:t xml:space="preserve"> указанием мотивированных причин отказа).</w:t>
      </w:r>
    </w:p>
    <w:p w:rsidR="00732B8B" w:rsidRDefault="00DB5026">
      <w:pPr>
        <w:ind w:firstLine="709"/>
        <w:jc w:val="both"/>
      </w:pPr>
      <w:bookmarkStart w:id="3" w:name="sub_67"/>
      <w:r>
        <w:t xml:space="preserve">Глава города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732B8B" w:rsidRDefault="00DB5026">
      <w:pPr>
        <w:ind w:firstLine="709"/>
        <w:jc w:val="both"/>
      </w:pPr>
      <w:r>
        <w:t> Результатом административной процедуры является:</w:t>
      </w:r>
    </w:p>
    <w:p w:rsidR="00732B8B" w:rsidRDefault="00DB5026">
      <w:pPr>
        <w:ind w:firstLine="709"/>
        <w:jc w:val="both"/>
      </w:pPr>
      <w:r>
        <w:t>принятие решения о пост</w:t>
      </w:r>
      <w:r>
        <w:t>ановке на учет гражданина, испытывающего потребность в древесине для собственных нужд;</w:t>
      </w:r>
    </w:p>
    <w:p w:rsidR="00732B8B" w:rsidRDefault="00DB5026">
      <w:pPr>
        <w:ind w:firstLine="709"/>
        <w:jc w:val="both"/>
      </w:pPr>
      <w:r>
        <w:t>отказ в постановке на учет гражданина, испытывающего потребность в древесине для собственных нужд.</w:t>
      </w:r>
    </w:p>
    <w:p w:rsidR="00732B8B" w:rsidRDefault="00DB5026">
      <w:pPr>
        <w:ind w:firstLine="709"/>
        <w:jc w:val="both"/>
      </w:pPr>
      <w:r>
        <w:t>Максимальный срок выполнения действий данной административной процедур</w:t>
      </w:r>
      <w:r>
        <w:t>ы не должен превышать трех дней.</w:t>
      </w:r>
      <w:bookmarkEnd w:id="4"/>
    </w:p>
    <w:p w:rsidR="00732B8B" w:rsidRDefault="00DB5026">
      <w:pPr>
        <w:widowControl w:val="0"/>
        <w:tabs>
          <w:tab w:val="left" w:pos="567"/>
        </w:tabs>
        <w:ind w:firstLine="709"/>
        <w:jc w:val="both"/>
      </w:pPr>
      <w:r>
        <w:t>3.4.1. Информирование и выдача результата предоставления муниципальной услуги.</w:t>
      </w:r>
      <w:bookmarkEnd w:id="2"/>
    </w:p>
    <w:p w:rsidR="00732B8B" w:rsidRDefault="00DB5026">
      <w:pPr>
        <w:ind w:firstLine="709"/>
        <w:jc w:val="both"/>
      </w:pPr>
      <w:r>
        <w:t>Уполномоченный специалист не позднее чем через три рабочих дня со дня принятия решений, указанных в пункте 3.4. Административного регламента, вы</w:t>
      </w:r>
      <w:r>
        <w:t>дает или направляет по адресу, указанному в заявлении, либо через МФЦ заявителю (представителю) уведомление о принятом решении. В случае</w:t>
      </w:r>
      <w:proofErr w:type="gramStart"/>
      <w:r>
        <w:t>,</w:t>
      </w:r>
      <w:proofErr w:type="gramEnd"/>
      <w:r>
        <w:t xml:space="preserve"> если принято решение об отказе в предоставлении муниципальной услуги, уведомление содержит указание на причину отказа </w:t>
      </w:r>
      <w:r>
        <w:t>и возможность обжалования принятого решения.</w:t>
      </w:r>
    </w:p>
    <w:p w:rsidR="00732B8B" w:rsidRDefault="00DB5026">
      <w:pPr>
        <w:widowControl w:val="0"/>
        <w:ind w:firstLine="708"/>
        <w:jc w:val="both"/>
        <w:rPr>
          <w:rFonts w:eastAsia="Calibri"/>
          <w:lang w:eastAsia="en-US"/>
        </w:rPr>
      </w:pPr>
      <w:r>
        <w:rPr>
          <w:rFonts w:eastAsia="Calibri"/>
          <w:lang w:eastAsia="en-US"/>
        </w:rPr>
        <w:t>При обращении через ЕПГУ</w:t>
      </w:r>
      <w:r>
        <w:rPr>
          <w:bCs/>
        </w:rPr>
        <w:t xml:space="preserve"> уведомление о принятом решении и о необходимости явиться за получением результата </w:t>
      </w:r>
      <w:r>
        <w:rPr>
          <w:rFonts w:eastAsia="Calibri"/>
          <w:lang w:eastAsia="en-US"/>
        </w:rPr>
        <w:t xml:space="preserve">(уведомление о статусе заявления) </w:t>
      </w:r>
      <w:r>
        <w:rPr>
          <w:bCs/>
        </w:rPr>
        <w:t xml:space="preserve">направляется </w:t>
      </w:r>
      <w:r>
        <w:rPr>
          <w:rFonts w:eastAsia="Calibri"/>
          <w:lang w:eastAsia="en-US"/>
        </w:rPr>
        <w:t xml:space="preserve">в «Личный кабинет» заявителя на ЕПГУ. </w:t>
      </w:r>
      <w:r>
        <w:t>При наличии соответ</w:t>
      </w:r>
      <w:r>
        <w:t xml:space="preserve">ствующих настроек в «Личном кабинете» заявителя на ЕПГУ информация о ходе предоставления муниципальной услуги направляется в указанные сроки также и на электронную почту заявителя. </w:t>
      </w:r>
    </w:p>
    <w:p w:rsidR="00732B8B" w:rsidRDefault="00DB5026">
      <w:pPr>
        <w:widowControl w:val="0"/>
        <w:ind w:firstLine="709"/>
        <w:jc w:val="both"/>
        <w:rPr>
          <w:rFonts w:eastAsia="Calibri"/>
          <w:lang w:eastAsia="en-US"/>
        </w:rPr>
      </w:pPr>
      <w:r>
        <w:rPr>
          <w:rFonts w:eastAsia="Calibri"/>
          <w:lang w:eastAsia="en-US"/>
        </w:rPr>
        <w:t xml:space="preserve">При предоставлении муниципальной услуги через МФЦ Комитет: </w:t>
      </w:r>
    </w:p>
    <w:p w:rsidR="00732B8B" w:rsidRDefault="00DB5026">
      <w:pPr>
        <w:ind w:firstLine="709"/>
        <w:jc w:val="both"/>
        <w:rPr>
          <w:rFonts w:eastAsia="Calibri"/>
          <w:lang w:eastAsia="en-US"/>
        </w:rPr>
      </w:pPr>
      <w:r>
        <w:rPr>
          <w:rFonts w:eastAsia="Calibri"/>
          <w:lang w:eastAsia="en-US"/>
        </w:rPr>
        <w:t>1) в срок, указанный в пункте 3.4.1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732B8B" w:rsidRDefault="00DB5026">
      <w:pPr>
        <w:ind w:firstLine="709"/>
        <w:jc w:val="both"/>
        <w:rPr>
          <w:rFonts w:eastAsia="Calibri"/>
          <w:lang w:eastAsia="en-US"/>
        </w:rPr>
      </w:pPr>
      <w:proofErr w:type="gramStart"/>
      <w:r>
        <w:rPr>
          <w:rFonts w:eastAsia="Calibri"/>
          <w:lang w:eastAsia="en-US"/>
        </w:rPr>
        <w:t xml:space="preserve">2) в срок, указанный в пункте </w:t>
      </w:r>
      <w:r>
        <w:t xml:space="preserve">3.4.1 </w:t>
      </w:r>
      <w:r>
        <w:rPr>
          <w:rFonts w:eastAsia="Calibri"/>
          <w:lang w:eastAsia="en-US"/>
        </w:rPr>
        <w:t>Администрат</w:t>
      </w:r>
      <w:r>
        <w:rPr>
          <w:rFonts w:eastAsia="Calibri"/>
          <w:lang w:eastAsia="en-US"/>
        </w:rPr>
        <w:t>ивного регламента, сообщает о принятом решении заявителю</w:t>
      </w:r>
      <w:r>
        <w:rPr>
          <w:bCs/>
        </w:rPr>
        <w:t xml:space="preserve"> и</w:t>
      </w:r>
      <w:r>
        <w:rPr>
          <w:rFonts w:eastAsia="Calibri"/>
          <w:lang w:eastAsia="en-US"/>
        </w:rPr>
        <w:t xml:space="preserve"> выдает соответствующий документ заявителю при его личном обращении </w:t>
      </w:r>
      <w:r>
        <w:t xml:space="preserve">либо направляет по адресу, указанному в заявлении, </w:t>
      </w:r>
      <w:r>
        <w:rPr>
          <w:rFonts w:eastAsia="Calibri"/>
          <w:lang w:eastAsia="en-US"/>
        </w:rPr>
        <w:t xml:space="preserve">а также направляет в МФЦ </w:t>
      </w:r>
      <w:r>
        <w:t>уведомление, в котором раскрывает суть решения, принят</w:t>
      </w:r>
      <w:r>
        <w:t>ого по обращению, указывает дату принятия решения</w:t>
      </w:r>
      <w:r>
        <w:rPr>
          <w:rFonts w:eastAsia="Calibri"/>
          <w:lang w:eastAsia="en-US"/>
        </w:rPr>
        <w:t xml:space="preserve"> (при отметке в заявлении о получении услуги в Комитете ЖКГХЭТС).</w:t>
      </w:r>
      <w:proofErr w:type="gramEnd"/>
    </w:p>
    <w:p w:rsidR="00732B8B" w:rsidRDefault="00DB5026">
      <w:pPr>
        <w:widowControl w:val="0"/>
        <w:ind w:firstLine="709"/>
        <w:jc w:val="both"/>
        <w:rPr>
          <w:rFonts w:eastAsia="Calibri"/>
          <w:lang w:eastAsia="en-US"/>
        </w:rPr>
      </w:pPr>
      <w:r>
        <w:rPr>
          <w:rFonts w:eastAsia="Calibri"/>
          <w:lang w:eastAsia="en-US"/>
        </w:rPr>
        <w:t>Заявителю передаются документы, подготовленные Комитетом по результатам предоставления муниципальной услуги, а также документы, подлежащие во</w:t>
      </w:r>
      <w:r>
        <w:rPr>
          <w:rFonts w:eastAsia="Calibri"/>
          <w:lang w:eastAsia="en-US"/>
        </w:rPr>
        <w:t>зврату заявителю по завершению предоставления услуги (при наличии).</w:t>
      </w:r>
    </w:p>
    <w:p w:rsidR="00732B8B" w:rsidRDefault="00DB5026">
      <w:pPr>
        <w:ind w:firstLine="709"/>
        <w:jc w:val="both"/>
        <w:rPr>
          <w:rFonts w:eastAsia="Calibri"/>
          <w:lang w:eastAsia="en-US"/>
        </w:rPr>
      </w:pPr>
      <w:r>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w:t>
      </w:r>
      <w:r>
        <w:rPr>
          <w:rFonts w:eastAsia="Calibri"/>
          <w:lang w:eastAsia="en-US"/>
        </w:rPr>
        <w:t>окументов от имени заявителя (для доверенных лиц).</w:t>
      </w:r>
    </w:p>
    <w:p w:rsidR="00732B8B" w:rsidRDefault="00DB5026">
      <w:pPr>
        <w:widowControl w:val="0"/>
        <w:ind w:firstLine="709"/>
        <w:jc w:val="both"/>
        <w:rPr>
          <w:rFonts w:eastAsia="Calibri"/>
          <w:lang w:eastAsia="en-US"/>
        </w:rPr>
      </w:pPr>
      <w:r>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732B8B" w:rsidRDefault="00DB5026">
      <w:pPr>
        <w:ind w:firstLine="709"/>
        <w:jc w:val="both"/>
      </w:pPr>
      <w:r>
        <w:rPr>
          <w:rFonts w:eastAsia="Calibri"/>
          <w:lang w:eastAsia="en-US"/>
        </w:rPr>
        <w:t> </w:t>
      </w:r>
      <w:r>
        <w:t>Результатом выполнения административной процеду</w:t>
      </w:r>
      <w:r>
        <w:t xml:space="preserve">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w:t>
      </w:r>
      <w:r>
        <w:t>нужд. Максимальный срок выполнения действий данной административной процедуры не должен превышать шести дней.</w:t>
      </w:r>
    </w:p>
    <w:p w:rsidR="00732B8B" w:rsidRDefault="00732B8B">
      <w:pPr>
        <w:ind w:firstLine="709"/>
        <w:jc w:val="both"/>
      </w:pPr>
    </w:p>
    <w:p w:rsidR="00732B8B" w:rsidRDefault="00732B8B">
      <w:pPr>
        <w:ind w:firstLine="709"/>
        <w:jc w:val="both"/>
      </w:pPr>
    </w:p>
    <w:p w:rsidR="00732B8B" w:rsidRDefault="00DB5026">
      <w:pPr>
        <w:ind w:firstLine="709"/>
        <w:jc w:val="both"/>
      </w:pPr>
      <w:r>
        <w:lastRenderedPageBreak/>
        <w:t>3.4.2. Формирование списков граждан.</w:t>
      </w:r>
    </w:p>
    <w:p w:rsidR="00732B8B" w:rsidRDefault="00DB5026">
      <w:pPr>
        <w:ind w:firstLine="709"/>
        <w:jc w:val="both"/>
      </w:pPr>
      <w:r>
        <w:t>Уполномоченный специалист Комитета ЖКГХЭТС формирует списки граждан, испытывающих потребность в древесине д</w:t>
      </w:r>
      <w:r>
        <w:t>ля собственных нужд, в порядке очередности подачи гражданами заявлений о постановке на учет.</w:t>
      </w:r>
    </w:p>
    <w:p w:rsidR="00732B8B" w:rsidRDefault="00DB5026">
      <w:pPr>
        <w:ind w:firstLine="709"/>
        <w:jc w:val="both"/>
      </w:pPr>
      <w:r>
        <w:t>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732B8B" w:rsidRDefault="00DB5026">
      <w:pPr>
        <w:ind w:firstLine="709"/>
        <w:jc w:val="both"/>
      </w:pPr>
      <w:r>
        <w:t>В случае</w:t>
      </w:r>
      <w:proofErr w:type="gramStart"/>
      <w:r>
        <w:t>,</w:t>
      </w:r>
      <w:proofErr w:type="gramEnd"/>
      <w:r>
        <w:t xml:space="preserve"> если до д</w:t>
      </w:r>
      <w:r>
        <w:t>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w:t>
      </w:r>
      <w:r>
        <w:t xml:space="preserve">,3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w:t>
      </w:r>
      <w:r>
        <w:t>дате ранее поданного заявления о постановке на учет.</w:t>
      </w:r>
    </w:p>
    <w:p w:rsidR="00732B8B" w:rsidRDefault="00DB5026">
      <w:pPr>
        <w:tabs>
          <w:tab w:val="left" w:pos="567"/>
        </w:tabs>
        <w:ind w:firstLine="709"/>
        <w:jc w:val="center"/>
        <w:rPr>
          <w:b/>
        </w:rPr>
      </w:pPr>
      <w:r>
        <w:rPr>
          <w:b/>
          <w:lang w:val="en-US"/>
        </w:rPr>
        <w:t>IV</w:t>
      </w:r>
      <w:r>
        <w:rPr>
          <w:b/>
        </w:rPr>
        <w:t>. Формы контроля за исполнением Административного регламента</w:t>
      </w:r>
    </w:p>
    <w:p w:rsidR="00732B8B" w:rsidRDefault="00DB5026">
      <w:pPr>
        <w:tabs>
          <w:tab w:val="left" w:pos="567"/>
        </w:tabs>
        <w:ind w:firstLine="709"/>
        <w:jc w:val="both"/>
      </w:pPr>
      <w:r>
        <w:t xml:space="preserve">4.1. </w:t>
      </w:r>
      <w:proofErr w:type="gramStart"/>
      <w:r>
        <w:t>Контроль за</w:t>
      </w:r>
      <w:proofErr w:type="gramEnd"/>
      <w:r>
        <w:t xml:space="preserve">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t>должностными лицами Комитета положений Административного регламента, плановых и внеплановых проверок полноты и качества предоставления муниципальной услуги.</w:t>
      </w:r>
    </w:p>
    <w:p w:rsidR="00732B8B" w:rsidRDefault="00DB5026">
      <w:pPr>
        <w:widowControl w:val="0"/>
        <w:tabs>
          <w:tab w:val="left" w:pos="426"/>
          <w:tab w:val="left" w:pos="567"/>
        </w:tabs>
        <w:ind w:firstLine="709"/>
        <w:jc w:val="both"/>
        <w:rPr>
          <w:spacing w:val="-4"/>
        </w:rPr>
      </w:pPr>
      <w:r>
        <w:rPr>
          <w:rFonts w:eastAsia="Calibri"/>
          <w:lang w:eastAsia="en-US"/>
        </w:rPr>
        <w:t xml:space="preserve">4.2. Порядок осуществления текущего </w:t>
      </w:r>
      <w:proofErr w:type="gramStart"/>
      <w:r>
        <w:rPr>
          <w:rFonts w:eastAsia="Calibri"/>
          <w:lang w:eastAsia="en-US"/>
        </w:rPr>
        <w:t>контроля за</w:t>
      </w:r>
      <w:proofErr w:type="gramEnd"/>
      <w:r>
        <w:rPr>
          <w:rFonts w:eastAsia="Calibri"/>
          <w:lang w:eastAsia="en-US"/>
        </w:rPr>
        <w:t xml:space="preserve"> соблюдением и исполнением ответственными должностны</w:t>
      </w:r>
      <w:r>
        <w:rPr>
          <w:rFonts w:eastAsia="Calibri"/>
          <w:lang w:eastAsia="en-US"/>
        </w:rPr>
        <w:t>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lang w:eastAsia="en-US"/>
        </w:rPr>
        <w:t xml:space="preserve"> лицами </w:t>
      </w:r>
      <w:r>
        <w:rPr>
          <w:spacing w:val="-4"/>
        </w:rPr>
        <w:t>осуществляется первым заместителем главы А</w:t>
      </w:r>
      <w:r>
        <w:rPr>
          <w:spacing w:val="-4"/>
        </w:rPr>
        <w:t>дминистрации города.</w:t>
      </w:r>
    </w:p>
    <w:p w:rsidR="00732B8B" w:rsidRDefault="00DB5026">
      <w:pPr>
        <w:tabs>
          <w:tab w:val="left" w:pos="567"/>
        </w:tabs>
        <w:ind w:firstLine="709"/>
        <w:jc w:val="both"/>
        <w:rPr>
          <w:rFonts w:eastAsia="Calibri"/>
          <w:lang w:eastAsia="en-US"/>
        </w:rPr>
      </w:pPr>
      <w:r>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Pr>
          <w:rFonts w:eastAsia="Calibri"/>
          <w:lang w:eastAsia="en-US"/>
        </w:rPr>
        <w:t>контроля за</w:t>
      </w:r>
      <w:proofErr w:type="gramEnd"/>
      <w:r>
        <w:rPr>
          <w:rFonts w:eastAsia="Calibri"/>
          <w:lang w:eastAsia="en-US"/>
        </w:rPr>
        <w:t xml:space="preserve"> полнотой и качеством ее предоставления, осуществляется соответствен</w:t>
      </w:r>
      <w:r>
        <w:rPr>
          <w:rFonts w:eastAsia="Calibri"/>
          <w:lang w:eastAsia="en-US"/>
        </w:rPr>
        <w:t>но на основании ежегодных планов работы и по конкретному обращению.</w:t>
      </w:r>
    </w:p>
    <w:p w:rsidR="00732B8B" w:rsidRDefault="00DB5026">
      <w:pPr>
        <w:widowControl w:val="0"/>
        <w:tabs>
          <w:tab w:val="left" w:pos="426"/>
          <w:tab w:val="left" w:pos="567"/>
        </w:tabs>
        <w:ind w:firstLine="709"/>
        <w:jc w:val="both"/>
        <w:rPr>
          <w:spacing w:val="-4"/>
        </w:rPr>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32B8B" w:rsidRDefault="00DB5026">
      <w:pPr>
        <w:widowControl w:val="0"/>
        <w:tabs>
          <w:tab w:val="left" w:pos="426"/>
          <w:tab w:val="left" w:pos="567"/>
        </w:tabs>
        <w:ind w:firstLine="709"/>
        <w:jc w:val="both"/>
      </w:pPr>
      <w:r>
        <w:t>Для пров</w:t>
      </w:r>
      <w:r>
        <w:t xml:space="preserve">едения проверки полноты и качества предоставления муниципальной услуги формируется комиссия, состав которой утверждается </w:t>
      </w:r>
      <w:r>
        <w:rPr>
          <w:spacing w:val="-4"/>
        </w:rPr>
        <w:t>заместителем главы Администрации города Новоалтайска.</w:t>
      </w:r>
    </w:p>
    <w:p w:rsidR="00732B8B" w:rsidRDefault="00DB5026">
      <w:pPr>
        <w:widowControl w:val="0"/>
        <w:tabs>
          <w:tab w:val="left" w:pos="426"/>
          <w:tab w:val="left" w:pos="567"/>
        </w:tabs>
        <w:ind w:firstLine="709"/>
        <w:jc w:val="both"/>
      </w:pPr>
      <w:r>
        <w:rPr>
          <w:spacing w:val="-2"/>
        </w:rPr>
        <w:t>Результаты деятельности комиссии оформляются в виде Акта</w:t>
      </w:r>
      <w:r>
        <w:t xml:space="preserve"> проверки полноты и качес</w:t>
      </w:r>
      <w:r>
        <w:t>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732B8B" w:rsidRDefault="00DB5026">
      <w:pPr>
        <w:tabs>
          <w:tab w:val="left" w:pos="567"/>
        </w:tabs>
        <w:ind w:firstLine="709"/>
        <w:jc w:val="both"/>
        <w:outlineLvl w:val="1"/>
        <w:rPr>
          <w:rFonts w:eastAsia="Calibri"/>
          <w:lang w:eastAsia="en-US"/>
        </w:rPr>
      </w:pPr>
      <w:r>
        <w:rPr>
          <w:rFonts w:eastAsia="Calibri"/>
          <w:lang w:eastAsia="en-US"/>
        </w:rPr>
        <w:t>4.4. Ответственность муниципальных служащих органа местного самоуправления Алтайского кр</w:t>
      </w:r>
      <w:r>
        <w:rPr>
          <w:rFonts w:eastAsia="Calibri"/>
          <w:lang w:eastAsia="en-US"/>
        </w:rPr>
        <w:t>ая и иных должностных лиц за решения и действия (бездействие), принимаемые (осуществляемые) в ходе предоставления муниципальной услуги.</w:t>
      </w:r>
    </w:p>
    <w:p w:rsidR="00732B8B" w:rsidRDefault="00DB5026">
      <w:pPr>
        <w:widowControl w:val="0"/>
        <w:tabs>
          <w:tab w:val="left" w:pos="567"/>
        </w:tabs>
        <w:ind w:firstLine="709"/>
        <w:jc w:val="both"/>
      </w:pPr>
      <w:r>
        <w:t>По результатам проведенных проверок, в случае выявления нарушений прав заявителей, осуществляется привлечение виновных л</w:t>
      </w:r>
      <w:r>
        <w:t>иц к ответственности в соответствии с законодательством Российской Федерации.</w:t>
      </w:r>
    </w:p>
    <w:p w:rsidR="00732B8B" w:rsidRDefault="00DB5026">
      <w:pPr>
        <w:tabs>
          <w:tab w:val="left" w:pos="567"/>
        </w:tabs>
        <w:ind w:firstLine="709"/>
        <w:jc w:val="both"/>
        <w:rPr>
          <w:rFonts w:eastAsia="Calibri"/>
          <w:lang w:eastAsia="en-US"/>
        </w:rPr>
      </w:pPr>
      <w:r>
        <w:rPr>
          <w:rFonts w:eastAsia="Calibri"/>
          <w:lang w:eastAsia="en-US"/>
        </w:rPr>
        <w:t>Персональная ответственность должностных лиц Администрации города Новоалтайска закрепляется в их должностных инструкциях в соответствии с требованиями законодательства Российской</w:t>
      </w:r>
      <w:r>
        <w:rPr>
          <w:rFonts w:eastAsia="Calibri"/>
          <w:lang w:eastAsia="en-US"/>
        </w:rPr>
        <w:t xml:space="preserve"> Федерации.</w:t>
      </w:r>
    </w:p>
    <w:p w:rsidR="00732B8B" w:rsidRDefault="00DB5026">
      <w:pPr>
        <w:pStyle w:val="ConsPlusNormal"/>
        <w:ind w:firstLine="709"/>
        <w:jc w:val="both"/>
        <w:rPr>
          <w:rFonts w:ascii="Times New Roman" w:hAnsi="Times New Roman"/>
          <w:sz w:val="24"/>
          <w:szCs w:val="24"/>
        </w:rPr>
      </w:pPr>
      <w:r>
        <w:rPr>
          <w:rFonts w:ascii="Times New Roman" w:hAnsi="Times New Roman"/>
          <w:sz w:val="24"/>
          <w:szCs w:val="24"/>
          <w:lang w:eastAsia="en-US"/>
        </w:rPr>
        <w:t>4.5.</w:t>
      </w:r>
      <w:r>
        <w:rPr>
          <w:rFonts w:eastAsia="Calibri"/>
          <w:lang w:eastAsia="en-US"/>
        </w:rPr>
        <w:t xml:space="preserve"> </w:t>
      </w:r>
      <w:r>
        <w:rPr>
          <w:rFonts w:ascii="Times New Roman" w:hAnsi="Times New Roman"/>
          <w:sz w:val="24"/>
          <w:szCs w:val="24"/>
        </w:rPr>
        <w:t xml:space="preserve">Положения, характеризующие требования к порядку и формам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732B8B" w:rsidRDefault="00DB5026">
      <w:pPr>
        <w:pStyle w:val="ConsPlusNormal"/>
        <w:ind w:firstLine="709"/>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данного Административного регламента со сторон</w:t>
      </w:r>
      <w:r>
        <w:rPr>
          <w:rFonts w:ascii="Times New Roman" w:hAnsi="Times New Roman"/>
          <w:sz w:val="24"/>
          <w:szCs w:val="24"/>
        </w:rPr>
        <w:t xml:space="preserve">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w:t>
      </w:r>
      <w:r>
        <w:rPr>
          <w:rFonts w:ascii="Times New Roman" w:hAnsi="Times New Roman"/>
          <w:sz w:val="24"/>
          <w:szCs w:val="24"/>
        </w:rPr>
        <w:lastRenderedPageBreak/>
        <w:t>обжалования действий (бездействия) и решений, осуществляемых (принятых) в ходе исполнения на</w:t>
      </w:r>
      <w:r>
        <w:rPr>
          <w:rFonts w:ascii="Times New Roman" w:hAnsi="Times New Roman"/>
          <w:sz w:val="24"/>
          <w:szCs w:val="24"/>
        </w:rPr>
        <w:t>стоящего Административного регламента.</w:t>
      </w:r>
    </w:p>
    <w:p w:rsidR="00732B8B" w:rsidRDefault="00DB5026">
      <w:pPr>
        <w:pStyle w:val="ConsPlusNormal"/>
        <w:ind w:firstLine="709"/>
        <w:jc w:val="both"/>
        <w:rPr>
          <w:rFonts w:ascii="Times New Roman" w:hAnsi="Times New Roman"/>
        </w:rPr>
      </w:pPr>
      <w:r>
        <w:rPr>
          <w:rFonts w:ascii="Times New Roman" w:hAnsi="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r>
        <w:rPr>
          <w:rFonts w:ascii="Times New Roman" w:hAnsi="Times New Roman"/>
          <w:sz w:val="28"/>
          <w:szCs w:val="28"/>
        </w:rPr>
        <w:t>.</w:t>
      </w:r>
    </w:p>
    <w:p w:rsidR="00732B8B" w:rsidRDefault="00732B8B">
      <w:pPr>
        <w:tabs>
          <w:tab w:val="left" w:pos="567"/>
        </w:tabs>
        <w:ind w:firstLine="709"/>
        <w:jc w:val="both"/>
        <w:rPr>
          <w:rFonts w:eastAsia="Calibri"/>
          <w:lang w:eastAsia="en-US"/>
        </w:rPr>
      </w:pPr>
    </w:p>
    <w:p w:rsidR="00732B8B" w:rsidRDefault="00DB5026">
      <w:pPr>
        <w:pStyle w:val="ConsPlusTitle"/>
        <w:jc w:val="center"/>
        <w:outlineLvl w:val="1"/>
        <w:rPr>
          <w:rFonts w:ascii="Times New Roman" w:hAnsi="Times New Roman" w:cs="Times New Roman"/>
        </w:rPr>
      </w:pPr>
      <w:r>
        <w:rPr>
          <w:rFonts w:ascii="Times New Roman" w:hAnsi="Times New Roman" w:cs="Times New Roman"/>
          <w:lang w:eastAsia="en-US"/>
        </w:rPr>
        <w:t xml:space="preserve">V. </w:t>
      </w:r>
      <w:r>
        <w:rPr>
          <w:rFonts w:ascii="Times New Roman" w:hAnsi="Times New Roman" w:cs="Times New Roman"/>
        </w:rPr>
        <w:t>Досудебный (внесудебный) порядок обжалования решений</w:t>
      </w:r>
    </w:p>
    <w:p w:rsidR="00732B8B" w:rsidRDefault="00DB5026">
      <w:pPr>
        <w:pStyle w:val="ConsPlusTitle"/>
        <w:jc w:val="center"/>
        <w:rPr>
          <w:rFonts w:ascii="Times New Roman" w:hAnsi="Times New Roman" w:cs="Times New Roman"/>
        </w:rPr>
      </w:pPr>
      <w:r>
        <w:rPr>
          <w:rFonts w:ascii="Times New Roman" w:hAnsi="Times New Roman" w:cs="Times New Roman"/>
        </w:rPr>
        <w:t xml:space="preserve">и действий (бездействия) органа, предоставляющего </w:t>
      </w:r>
    </w:p>
    <w:p w:rsidR="00732B8B" w:rsidRDefault="00DB5026">
      <w:pPr>
        <w:pStyle w:val="ConsPlusTitle"/>
        <w:jc w:val="center"/>
        <w:rPr>
          <w:rFonts w:ascii="Times New Roman" w:hAnsi="Times New Roman" w:cs="Times New Roman"/>
        </w:rPr>
      </w:pPr>
      <w:r>
        <w:rPr>
          <w:rFonts w:ascii="Times New Roman" w:hAnsi="Times New Roman" w:cs="Times New Roman"/>
        </w:rPr>
        <w:t>муниципальную услугу, многофункционального центра, а также</w:t>
      </w:r>
    </w:p>
    <w:p w:rsidR="00732B8B" w:rsidRDefault="00DB5026">
      <w:pPr>
        <w:pStyle w:val="ConsPlusTitle"/>
        <w:jc w:val="center"/>
        <w:rPr>
          <w:rFonts w:ascii="Times New Roman" w:hAnsi="Times New Roman" w:cs="Times New Roman"/>
        </w:rPr>
      </w:pPr>
      <w:r>
        <w:rPr>
          <w:rFonts w:ascii="Times New Roman" w:hAnsi="Times New Roman" w:cs="Times New Roman"/>
        </w:rPr>
        <w:t>их должностных лиц, муниципальных служащих, работников</w:t>
      </w:r>
    </w:p>
    <w:p w:rsidR="00732B8B" w:rsidRDefault="00DB5026">
      <w:pPr>
        <w:tabs>
          <w:tab w:val="left" w:pos="567"/>
        </w:tabs>
        <w:ind w:firstLine="709"/>
        <w:jc w:val="both"/>
        <w:rPr>
          <w:rFonts w:eastAsia="Calibri"/>
          <w:lang w:eastAsia="en-US"/>
        </w:rPr>
      </w:pPr>
      <w:r>
        <w:rPr>
          <w:rFonts w:eastAsia="Calibri"/>
          <w:szCs w:val="28"/>
          <w:lang w:eastAsia="en-US"/>
        </w:rPr>
        <w:t>органа предоставляющего муниципальную услугу, должностного лица органа предоставляющего мун</w:t>
      </w:r>
      <w:r>
        <w:rPr>
          <w:rFonts w:eastAsia="Calibri"/>
          <w:szCs w:val="28"/>
          <w:lang w:eastAsia="en-US"/>
        </w:rPr>
        <w:t>иципальную услугу, муниципального служащего, многофункционального центра, работника многофункционального центра, а так же организаций  предусмотренных частью 1.1 статьи 16 Федерального закона от 27.07.2010 № 210-ФЗ «Об организации предоставления государств</w:t>
      </w:r>
      <w:r>
        <w:rPr>
          <w:rFonts w:eastAsia="Calibri"/>
          <w:szCs w:val="28"/>
          <w:lang w:eastAsia="en-US"/>
        </w:rPr>
        <w:t xml:space="preserve">енных и муниципальных услуг» или их работников. </w:t>
      </w:r>
    </w:p>
    <w:p w:rsidR="00732B8B" w:rsidRDefault="00DB5026">
      <w:pPr>
        <w:tabs>
          <w:tab w:val="left" w:pos="567"/>
        </w:tabs>
        <w:ind w:firstLine="709"/>
        <w:jc w:val="both"/>
        <w:rPr>
          <w:rFonts w:eastAsia="Calibri"/>
          <w:lang w:eastAsia="en-US"/>
        </w:rPr>
      </w:pPr>
      <w:r>
        <w:rPr>
          <w:rFonts w:eastAsia="Calibri"/>
          <w:szCs w:val="28"/>
          <w:lang w:eastAsia="en-US"/>
        </w:rPr>
        <w:t xml:space="preserve">5.1. </w:t>
      </w:r>
      <w:proofErr w:type="gramStart"/>
      <w:r>
        <w:rPr>
          <w:rFonts w:eastAsia="Calibri"/>
          <w:szCs w:val="28"/>
          <w:lang w:eastAsia="en-US"/>
        </w:rPr>
        <w:t>Информация для заявителя о его праве подать жалобу на решение, действия (бездействия) органа, предоставляющего муниципальную услугу, должностного лица, органа, предоставляющего муниципальную услугу, либ</w:t>
      </w:r>
      <w:r>
        <w:rPr>
          <w:rFonts w:eastAsia="Calibri"/>
          <w:szCs w:val="28"/>
          <w:lang w:eastAsia="en-US"/>
        </w:rPr>
        <w:t>о муниципального служащего, многофункционального центра, работника многофункционального центра, а так же организаций, осуществляющих функции по предоставлению муниципальных услуг, или их работников  (далее – жалоба).   </w:t>
      </w:r>
      <w:proofErr w:type="gramEnd"/>
    </w:p>
    <w:p w:rsidR="00732B8B" w:rsidRDefault="00DB5026">
      <w:pPr>
        <w:tabs>
          <w:tab w:val="left" w:pos="567"/>
        </w:tabs>
        <w:ind w:firstLine="709"/>
        <w:jc w:val="both"/>
        <w:rPr>
          <w:rFonts w:eastAsia="Calibri"/>
          <w:lang w:eastAsia="en-US"/>
        </w:rPr>
      </w:pPr>
      <w:r>
        <w:rPr>
          <w:rFonts w:eastAsia="Calibri"/>
          <w:szCs w:val="28"/>
          <w:lang w:eastAsia="en-US"/>
        </w:rPr>
        <w:t xml:space="preserve">5.1.1. </w:t>
      </w:r>
      <w:proofErr w:type="gramStart"/>
      <w:r>
        <w:rPr>
          <w:rFonts w:eastAsia="Calibri"/>
          <w:szCs w:val="28"/>
          <w:lang w:eastAsia="en-US"/>
        </w:rPr>
        <w:t>Заявитель имеет право обжалов</w:t>
      </w:r>
      <w:r>
        <w:rPr>
          <w:rFonts w:eastAsia="Calibri"/>
          <w:szCs w:val="28"/>
          <w:lang w:eastAsia="en-US"/>
        </w:rPr>
        <w:t>ать решения и действия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 же</w:t>
      </w:r>
      <w:r>
        <w:rPr>
          <w:rFonts w:eastAsia="Calibri"/>
          <w:szCs w:val="28"/>
          <w:lang w:eastAsia="en-US"/>
        </w:rPr>
        <w:t xml:space="preserve">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w:t>
      </w:r>
      <w:proofErr w:type="gramEnd"/>
    </w:p>
    <w:p w:rsidR="00732B8B" w:rsidRDefault="00DB5026">
      <w:pPr>
        <w:tabs>
          <w:tab w:val="left" w:pos="567"/>
        </w:tabs>
        <w:ind w:firstLine="709"/>
        <w:jc w:val="both"/>
        <w:outlineLvl w:val="1"/>
        <w:rPr>
          <w:rFonts w:eastAsia="Calibri"/>
          <w:lang w:eastAsia="en-US"/>
        </w:rPr>
      </w:pPr>
      <w:r>
        <w:rPr>
          <w:rFonts w:eastAsia="Calibri"/>
          <w:szCs w:val="28"/>
          <w:lang w:eastAsia="en-US"/>
        </w:rPr>
        <w:t xml:space="preserve">5.1.2. Заявитель может обратиться с </w:t>
      </w:r>
      <w:proofErr w:type="gramStart"/>
      <w:r>
        <w:rPr>
          <w:rFonts w:eastAsia="Calibri"/>
          <w:szCs w:val="28"/>
          <w:lang w:eastAsia="en-US"/>
        </w:rPr>
        <w:t>жалобой</w:t>
      </w:r>
      <w:proofErr w:type="gramEnd"/>
      <w:r>
        <w:rPr>
          <w:rFonts w:eastAsia="Calibri"/>
          <w:szCs w:val="28"/>
          <w:lang w:eastAsia="en-US"/>
        </w:rPr>
        <w:t xml:space="preserve"> в том числе в следующих случаях:</w:t>
      </w:r>
    </w:p>
    <w:p w:rsidR="00732B8B" w:rsidRDefault="00DB5026">
      <w:pPr>
        <w:tabs>
          <w:tab w:val="left" w:pos="567"/>
        </w:tabs>
        <w:ind w:firstLine="709"/>
        <w:jc w:val="both"/>
        <w:rPr>
          <w:rFonts w:eastAsia="Calibri"/>
          <w:lang w:eastAsia="en-US"/>
        </w:rPr>
      </w:pPr>
      <w:r>
        <w:rPr>
          <w:rFonts w:eastAsia="Calibri"/>
          <w:szCs w:val="28"/>
          <w:lang w:eastAsia="en-US"/>
        </w:rPr>
        <w:t>1)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w:t>
      </w:r>
      <w:r>
        <w:rPr>
          <w:rFonts w:eastAsia="Calibri"/>
          <w:szCs w:val="28"/>
          <w:lang w:eastAsia="en-US"/>
        </w:rPr>
        <w:t>луг»;</w:t>
      </w:r>
    </w:p>
    <w:p w:rsidR="00732B8B" w:rsidRDefault="00DB5026">
      <w:pPr>
        <w:tabs>
          <w:tab w:val="left" w:pos="567"/>
        </w:tabs>
        <w:ind w:firstLine="709"/>
        <w:jc w:val="both"/>
        <w:rPr>
          <w:rFonts w:eastAsia="Calibri"/>
          <w:lang w:eastAsia="en-US"/>
        </w:rPr>
      </w:pPr>
      <w:r>
        <w:rPr>
          <w:rFonts w:eastAsia="Calibri"/>
          <w:szCs w:val="28"/>
          <w:lang w:eastAsia="en-US"/>
        </w:rPr>
        <w:t xml:space="preserve">2) нарушение срока предоставления муниципальной услуги. </w:t>
      </w:r>
      <w:proofErr w:type="gramStart"/>
      <w:r>
        <w:rPr>
          <w:rFonts w:eastAsia="Calibri"/>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eastAsia="Calibri"/>
          <w:szCs w:val="28"/>
          <w:lang w:eastAsia="en-US"/>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tooltip="consultantplus://offline/ref=FCD186FA8CE38024C556386B277D3433A017F65F52B0189B7EBE2F7AF93C35C84865C1176F1C55E3SBX3E" w:history="1">
        <w:r>
          <w:rPr>
            <w:rFonts w:eastAsia="Calibri"/>
            <w:szCs w:val="28"/>
            <w:lang w:eastAsia="en-US"/>
          </w:rPr>
          <w:t>частью 1.3 статьи 16</w:t>
        </w:r>
      </w:hyperlink>
      <w:r>
        <w:rPr>
          <w:rFonts w:eastAsia="Calibri"/>
          <w:szCs w:val="28"/>
          <w:lang w:eastAsia="en-US"/>
        </w:rPr>
        <w:t xml:space="preserve"> Федерального закона от 27.07.2010 № 210-ФЗ «Об </w:t>
      </w:r>
      <w:r>
        <w:rPr>
          <w:rFonts w:eastAsia="Calibri"/>
          <w:szCs w:val="28"/>
          <w:lang w:eastAsia="en-US"/>
        </w:rPr>
        <w:t>организации предоставления государственных и муниципальных услуг»;</w:t>
      </w:r>
      <w:proofErr w:type="gramEnd"/>
    </w:p>
    <w:p w:rsidR="00732B8B" w:rsidRDefault="00DB5026">
      <w:pPr>
        <w:tabs>
          <w:tab w:val="left" w:pos="567"/>
        </w:tabs>
        <w:ind w:firstLine="709"/>
        <w:jc w:val="both"/>
        <w:rPr>
          <w:rFonts w:eastAsia="Calibri"/>
          <w:lang w:eastAsia="en-US"/>
        </w:rPr>
      </w:pPr>
      <w:r>
        <w:rPr>
          <w:rFonts w:eastAsia="Calibri"/>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Pr>
          <w:rFonts w:eastAsia="Calibri"/>
          <w:szCs w:val="28"/>
          <w:lang w:eastAsia="en-US"/>
        </w:rPr>
        <w:t xml:space="preserve"> нормативными правовыми актами субъектов Российской Федерации, муниципальными правовыми актами для предоставления муниципальной услуги; </w:t>
      </w:r>
    </w:p>
    <w:p w:rsidR="00732B8B" w:rsidRDefault="00DB5026">
      <w:pPr>
        <w:tabs>
          <w:tab w:val="left" w:pos="567"/>
        </w:tabs>
        <w:ind w:firstLine="709"/>
        <w:jc w:val="both"/>
        <w:rPr>
          <w:rFonts w:eastAsia="Calibri"/>
          <w:lang w:eastAsia="en-US"/>
        </w:rPr>
      </w:pPr>
      <w:r>
        <w:rPr>
          <w:rFonts w:eastAsia="Calibri"/>
          <w:szCs w:val="28"/>
          <w:lang w:eastAsia="en-US"/>
        </w:rPr>
        <w:t xml:space="preserve">4) отказ в приеме документов, предоставление которых предусмотрено нормативными правовыми актами Российской Федерации, </w:t>
      </w:r>
      <w:r>
        <w:rPr>
          <w:rFonts w:eastAsia="Calibri"/>
          <w:szCs w:val="28"/>
          <w:lang w:eastAsia="en-US"/>
        </w:rPr>
        <w:t>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2B8B" w:rsidRDefault="00DB5026">
      <w:pPr>
        <w:tabs>
          <w:tab w:val="left" w:pos="567"/>
        </w:tabs>
        <w:ind w:firstLine="709"/>
        <w:jc w:val="both"/>
        <w:rPr>
          <w:rFonts w:eastAsia="Calibri"/>
          <w:lang w:eastAsia="en-US"/>
        </w:rPr>
      </w:pPr>
      <w:r>
        <w:rPr>
          <w:rFonts w:eastAsia="Calibri"/>
          <w:szCs w:val="28"/>
          <w:lang w:eastAsia="en-US"/>
        </w:rPr>
        <w:t>5) отказ в предоставлении муниципальной услуги, если основания отказа не предусмотрены федеральными законами</w:t>
      </w:r>
      <w:r>
        <w:rPr>
          <w:rFonts w:eastAsia="Calibri"/>
          <w:szCs w:val="28"/>
          <w:lang w:eastAsia="en-US"/>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Pr>
          <w:rFonts w:eastAsia="Calibri"/>
          <w:szCs w:val="28"/>
          <w:lang w:eastAsia="en-US"/>
        </w:rPr>
        <w:t>актами</w:t>
      </w:r>
      <w:proofErr w:type="gramStart"/>
      <w:r>
        <w:rPr>
          <w:rFonts w:eastAsia="Calibri"/>
          <w:szCs w:val="28"/>
          <w:lang w:eastAsia="en-US"/>
        </w:rPr>
        <w:t>.В</w:t>
      </w:r>
      <w:proofErr w:type="spellEnd"/>
      <w:proofErr w:type="gramEnd"/>
      <w:r>
        <w:rPr>
          <w:rFonts w:eastAsia="Calibri"/>
          <w:szCs w:val="28"/>
          <w:lang w:eastAsia="en-US"/>
        </w:rPr>
        <w:t xml:space="preserve"> указанном случае досудебное (внесудебное) обжалова</w:t>
      </w:r>
      <w:r>
        <w:rPr>
          <w:rFonts w:eastAsia="Calibri"/>
          <w:szCs w:val="28"/>
          <w:lang w:eastAsia="en-US"/>
        </w:rPr>
        <w:t xml:space="preserve">ние заявителем решений и действий </w:t>
      </w:r>
      <w:r>
        <w:rPr>
          <w:rFonts w:eastAsia="Calibri"/>
          <w:szCs w:val="28"/>
          <w:lang w:eastAsia="en-US"/>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w:t>
      </w:r>
      <w:r>
        <w:rPr>
          <w:rFonts w:eastAsia="Calibri"/>
          <w:szCs w:val="28"/>
          <w:lang w:eastAsia="en-US"/>
        </w:rPr>
        <w:t xml:space="preserve">ию соответствующих муниципальных услуг в полном объеме в порядке, определенном </w:t>
      </w:r>
      <w:hyperlink r:id="rId15" w:tooltip="consultantplus://offline/ref=FCD186FA8CE38024C556386B277D3433A017F65F52B0189B7EBE2F7AF93C35C84865C1176F1C55E3SBX3E" w:history="1">
        <w:r>
          <w:rPr>
            <w:rFonts w:eastAsia="Calibri"/>
            <w:szCs w:val="28"/>
            <w:lang w:eastAsia="en-US"/>
          </w:rPr>
          <w:t>частью 1.3 статьи 16</w:t>
        </w:r>
      </w:hyperlink>
      <w:r>
        <w:rPr>
          <w:rFonts w:eastAsia="Calibri"/>
          <w:szCs w:val="28"/>
          <w:lang w:eastAsia="en-US"/>
        </w:rPr>
        <w:t xml:space="preserve"> Федерального закона от 27.07.2010 № 210-ФЗ «Об организации предоставления государственных и муниципальных услуг»;</w:t>
      </w:r>
    </w:p>
    <w:p w:rsidR="00732B8B" w:rsidRDefault="00DB5026">
      <w:pPr>
        <w:tabs>
          <w:tab w:val="left" w:pos="567"/>
        </w:tabs>
        <w:ind w:firstLine="709"/>
        <w:jc w:val="both"/>
        <w:rPr>
          <w:rFonts w:eastAsia="Calibri"/>
          <w:lang w:eastAsia="en-US"/>
        </w:rPr>
      </w:pPr>
      <w:r>
        <w:rPr>
          <w:rFonts w:eastAsia="Calibri"/>
          <w:szCs w:val="28"/>
          <w:lang w:eastAsia="en-US"/>
        </w:rPr>
        <w:t xml:space="preserve">6) затребование с заявителя при предоставлении </w:t>
      </w:r>
      <w:r>
        <w:rPr>
          <w:rFonts w:eastAsia="Calibri"/>
          <w:szCs w:val="28"/>
          <w:lang w:eastAsia="en-US"/>
        </w:rPr>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2B8B" w:rsidRDefault="00DB5026">
      <w:pPr>
        <w:tabs>
          <w:tab w:val="left" w:pos="567"/>
        </w:tabs>
        <w:ind w:firstLine="709"/>
        <w:jc w:val="both"/>
        <w:rPr>
          <w:rFonts w:eastAsia="Calibri"/>
          <w:lang w:eastAsia="en-US"/>
        </w:rPr>
      </w:pPr>
      <w:r>
        <w:rPr>
          <w:rFonts w:eastAsia="Calibri"/>
          <w:szCs w:val="28"/>
          <w:lang w:eastAsia="en-US"/>
        </w:rPr>
        <w:t>7) отказ органа, предоставляющего муниципальную услугу, должно</w:t>
      </w:r>
      <w:r>
        <w:rPr>
          <w:rFonts w:eastAsia="Calibri"/>
          <w:szCs w:val="28"/>
          <w:lang w:eastAsia="en-US"/>
        </w:rPr>
        <w:t xml:space="preserve">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tooltip="consultantplus://offline/ref=FCD186FA8CE38024C556386B277D3433A017F65F52B0189B7EBE2F7AF93C35C84865C1176F1C55E3SBX5E" w:history="1">
        <w:r>
          <w:rPr>
            <w:rFonts w:eastAsia="Calibri"/>
            <w:szCs w:val="28"/>
            <w:lang w:eastAsia="en-US"/>
          </w:rPr>
          <w:t>частью 1.1 статьи 16</w:t>
        </w:r>
      </w:hyperlink>
      <w:r>
        <w:rPr>
          <w:rFonts w:eastAsia="Calibri"/>
          <w:szCs w:val="28"/>
          <w:lang w:eastAsia="en-US"/>
        </w:rPr>
        <w:t xml:space="preserve"> Федерального закона от 27.07.2010 № 210-ФЗ «Об организации предоставления государств</w:t>
      </w:r>
      <w:r>
        <w:rPr>
          <w:rFonts w:eastAsia="Calibri"/>
          <w:szCs w:val="28"/>
          <w:lang w:eastAsia="en-US"/>
        </w:rPr>
        <w:t xml:space="preserve">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Pr>
          <w:rFonts w:eastAsia="Calibri"/>
          <w:szCs w:val="28"/>
          <w:lang w:eastAsia="en-US"/>
        </w:rPr>
        <w:t>исправлений</w:t>
      </w:r>
      <w:proofErr w:type="gramStart"/>
      <w:r>
        <w:rPr>
          <w:rFonts w:eastAsia="Calibri"/>
          <w:szCs w:val="28"/>
          <w:lang w:eastAsia="en-US"/>
        </w:rPr>
        <w:t>.В</w:t>
      </w:r>
      <w:proofErr w:type="spellEnd"/>
      <w:proofErr w:type="gramEnd"/>
      <w:r>
        <w:rPr>
          <w:rFonts w:eastAsia="Calibri"/>
          <w:szCs w:val="28"/>
          <w:lang w:eastAsia="en-US"/>
        </w:rPr>
        <w:t xml:space="preserve"> </w:t>
      </w:r>
      <w:proofErr w:type="gramStart"/>
      <w:r>
        <w:rPr>
          <w:rFonts w:eastAsia="Calibri"/>
          <w:szCs w:val="28"/>
          <w:lang w:eastAsia="en-US"/>
        </w:rPr>
        <w:t>указанном случае досудебное (внесу</w:t>
      </w:r>
      <w:r>
        <w:rPr>
          <w:rFonts w:eastAsia="Calibri"/>
          <w:szCs w:val="28"/>
          <w:lang w:eastAsia="en-US"/>
        </w:rPr>
        <w:t>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w:t>
      </w:r>
      <w:r>
        <w:rPr>
          <w:rFonts w:eastAsia="Calibri"/>
          <w:szCs w:val="28"/>
          <w:lang w:eastAsia="en-US"/>
        </w:rPr>
        <w:t xml:space="preserve"> по предоставлению соответствующих муниципальных услуг в полном объеме в порядке, определенном </w:t>
      </w:r>
      <w:hyperlink r:id="rId17" w:tooltip="consultantplus://offline/ref=FCD186FA8CE38024C556386B277D3433A017F65F52B0189B7EBE2F7AF93C35C84865C1176F1C55E3SBX3E" w:history="1">
        <w:r>
          <w:rPr>
            <w:rFonts w:eastAsia="Calibri"/>
            <w:szCs w:val="28"/>
            <w:lang w:eastAsia="en-US"/>
          </w:rPr>
          <w:t>частью 1.3 статьи 16</w:t>
        </w:r>
      </w:hyperlink>
      <w:r>
        <w:rPr>
          <w:rFonts w:eastAsia="Calibri"/>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732B8B" w:rsidRDefault="00DB5026">
      <w:pPr>
        <w:tabs>
          <w:tab w:val="left" w:pos="567"/>
        </w:tabs>
        <w:ind w:firstLine="709"/>
        <w:jc w:val="both"/>
        <w:rPr>
          <w:rFonts w:eastAsia="Calibri"/>
          <w:lang w:eastAsia="en-US"/>
        </w:rPr>
      </w:pPr>
      <w:r>
        <w:rPr>
          <w:rFonts w:eastAsia="Calibri"/>
          <w:szCs w:val="28"/>
          <w:lang w:eastAsia="en-US"/>
        </w:rPr>
        <w:t xml:space="preserve">8) нарушение срока или порядка </w:t>
      </w:r>
      <w:r>
        <w:rPr>
          <w:rFonts w:eastAsia="Calibri"/>
          <w:szCs w:val="28"/>
          <w:lang w:eastAsia="en-US"/>
        </w:rPr>
        <w:t>выдачи документов по результатам предоставления муниципальной услуги;</w:t>
      </w:r>
    </w:p>
    <w:p w:rsidR="00732B8B" w:rsidRDefault="00DB5026">
      <w:pPr>
        <w:tabs>
          <w:tab w:val="left" w:pos="567"/>
        </w:tabs>
        <w:ind w:firstLine="709"/>
        <w:jc w:val="both"/>
        <w:rPr>
          <w:rFonts w:eastAsia="Calibri"/>
          <w:lang w:eastAsia="en-US"/>
        </w:rPr>
      </w:pPr>
      <w:r>
        <w:rPr>
          <w:rFonts w:eastAsia="Calibri"/>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w:t>
      </w:r>
      <w:r>
        <w:rPr>
          <w:rFonts w:eastAsia="Calibri"/>
          <w:szCs w:val="28"/>
          <w:lang w:eastAsia="en-US"/>
        </w:rPr>
        <w:t xml:space="preserve">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Pr>
          <w:rFonts w:eastAsia="Calibri"/>
          <w:szCs w:val="28"/>
          <w:lang w:eastAsia="en-US"/>
        </w:rPr>
        <w:t>актами</w:t>
      </w:r>
      <w:proofErr w:type="gramStart"/>
      <w:r>
        <w:rPr>
          <w:rFonts w:eastAsia="Calibri"/>
          <w:szCs w:val="28"/>
          <w:lang w:eastAsia="en-US"/>
        </w:rPr>
        <w:t>.В</w:t>
      </w:r>
      <w:proofErr w:type="spellEnd"/>
      <w:proofErr w:type="gramEnd"/>
      <w:r>
        <w:rPr>
          <w:rFonts w:eastAsia="Calibri"/>
          <w:szCs w:val="28"/>
          <w:lang w:eastAsia="en-US"/>
        </w:rPr>
        <w:t xml:space="preserve"> указанном случае досудебное (внесудебное) обжалование заявителем решений и действий (бездействия) многофункцион</w:t>
      </w:r>
      <w:r>
        <w:rPr>
          <w:rFonts w:eastAsia="Calibri"/>
          <w:szCs w:val="28"/>
          <w:lang w:eastAsia="en-US"/>
        </w:rPr>
        <w:t xml:space="preserve">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Pr>
          <w:rFonts w:eastAsia="Calibri"/>
          <w:szCs w:val="28"/>
          <w:lang w:eastAsia="en-US"/>
        </w:rPr>
        <w:t xml:space="preserve">полном объеме в порядке, определенном </w:t>
      </w:r>
      <w:hyperlink r:id="rId18" w:tooltip="consultantplus://offline/ref=FCD186FA8CE38024C556386B277D3433A017F65F52B0189B7EBE2F7AF93C35C84865C1176F1C55E3SBX3E" w:history="1">
        <w:r>
          <w:rPr>
            <w:rFonts w:eastAsia="Calibri"/>
            <w:szCs w:val="28"/>
            <w:lang w:eastAsia="en-US"/>
          </w:rPr>
          <w:t>частью 1.3 статьи 16</w:t>
        </w:r>
      </w:hyperlink>
      <w:r>
        <w:rPr>
          <w:rFonts w:eastAsia="Calibri"/>
          <w:szCs w:val="28"/>
          <w:lang w:eastAsia="en-US"/>
        </w:rPr>
        <w:t xml:space="preserve"> Федерального закона от 27.07.2010 № 210-ФЗ «Об организации предоставления государственных и муниципальных услуг».</w:t>
      </w:r>
    </w:p>
    <w:p w:rsidR="00732B8B" w:rsidRDefault="00DB5026">
      <w:pPr>
        <w:tabs>
          <w:tab w:val="left" w:pos="567"/>
        </w:tabs>
        <w:ind w:firstLine="709"/>
        <w:jc w:val="both"/>
        <w:rPr>
          <w:rFonts w:eastAsia="Calibri"/>
          <w:lang w:eastAsia="en-US"/>
        </w:rPr>
      </w:pPr>
      <w:r>
        <w:rPr>
          <w:rFonts w:eastAsia="Calibri"/>
          <w:szCs w:val="28"/>
          <w:lang w:eastAsia="en-US"/>
        </w:rPr>
        <w:t>10) требование у заявителя при предоставлении муниципальной услуги документов или информ</w:t>
      </w:r>
      <w:r>
        <w:rPr>
          <w:rFonts w:eastAsia="Calibri"/>
          <w:szCs w:val="28"/>
          <w:lang w:eastAsia="en-US"/>
        </w:rPr>
        <w:t>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пп.3 п.</w:t>
      </w:r>
      <w:r>
        <w:rPr>
          <w:rFonts w:eastAsia="Calibri"/>
          <w:szCs w:val="28"/>
          <w:lang w:eastAsia="en-US"/>
        </w:rPr>
        <w:t xml:space="preserve"> 2.7 настоящего регламента. </w:t>
      </w:r>
      <w:proofErr w:type="gramStart"/>
      <w:r>
        <w:rPr>
          <w:rFonts w:eastAsia="Calibri"/>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Pr>
          <w:rFonts w:eastAsia="Calibri"/>
          <w:szCs w:val="28"/>
          <w:lang w:eastAsia="en-US"/>
        </w:rPr>
        <w:t xml:space="preserve">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w:t>
      </w:r>
      <w:r>
        <w:rPr>
          <w:rFonts w:eastAsia="Calibri"/>
          <w:szCs w:val="28"/>
          <w:lang w:eastAsia="en-US"/>
        </w:rPr>
        <w:t>сударственных и муниципальных услуг.</w:t>
      </w:r>
      <w:proofErr w:type="gramEnd"/>
    </w:p>
    <w:p w:rsidR="00732B8B" w:rsidRDefault="00DB5026">
      <w:pPr>
        <w:tabs>
          <w:tab w:val="left" w:pos="567"/>
        </w:tabs>
        <w:ind w:firstLine="709"/>
        <w:jc w:val="both"/>
        <w:rPr>
          <w:rFonts w:eastAsia="Calibri"/>
          <w:lang w:eastAsia="en-US"/>
        </w:rPr>
      </w:pPr>
      <w:r>
        <w:rPr>
          <w:rFonts w:eastAsia="Calibri"/>
          <w:szCs w:val="28"/>
          <w:lang w:eastAsia="en-US"/>
        </w:rPr>
        <w:t xml:space="preserve">5.2. Предмет жалобы.  </w:t>
      </w:r>
    </w:p>
    <w:p w:rsidR="00732B8B" w:rsidRDefault="00DB5026">
      <w:pPr>
        <w:tabs>
          <w:tab w:val="left" w:pos="567"/>
        </w:tabs>
        <w:ind w:firstLine="709"/>
        <w:jc w:val="both"/>
        <w:rPr>
          <w:rFonts w:eastAsia="Calibri"/>
          <w:lang w:eastAsia="en-US"/>
        </w:rPr>
      </w:pPr>
      <w:r>
        <w:rPr>
          <w:rFonts w:eastAsia="Calibri"/>
          <w:szCs w:val="28"/>
          <w:lang w:eastAsia="en-US"/>
        </w:rPr>
        <w:t>Жалоба должна содержать:</w:t>
      </w:r>
    </w:p>
    <w:p w:rsidR="00732B8B" w:rsidRDefault="00DB5026">
      <w:pPr>
        <w:tabs>
          <w:tab w:val="left" w:pos="567"/>
        </w:tabs>
        <w:ind w:firstLine="709"/>
        <w:jc w:val="both"/>
        <w:rPr>
          <w:rFonts w:eastAsia="Calibri"/>
          <w:lang w:eastAsia="en-US"/>
        </w:rPr>
      </w:pPr>
      <w:proofErr w:type="gramStart"/>
      <w:r>
        <w:rPr>
          <w:rFonts w:eastAsia="Calibri"/>
          <w:bCs/>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w:t>
      </w:r>
      <w:r>
        <w:rPr>
          <w:rFonts w:eastAsia="Calibri"/>
          <w:bCs/>
          <w:szCs w:val="28"/>
          <w:lang w:eastAsia="en-US"/>
        </w:rPr>
        <w:t xml:space="preserve">нального центра, его руководителя и (или) работника, организаций, </w:t>
      </w:r>
      <w:r>
        <w:rPr>
          <w:rFonts w:eastAsia="Calibri"/>
          <w:bCs/>
          <w:szCs w:val="28"/>
          <w:lang w:eastAsia="en-US"/>
        </w:rPr>
        <w:lastRenderedPageBreak/>
        <w:t xml:space="preserve">предусмотренных </w:t>
      </w:r>
      <w:hyperlink r:id="rId19" w:tooltip="consultantplus://offline/ref=2EFD9BB47FEA7E22FCCB88E7B0C9A62688B5AF6AB4B53F1315F9E3A90F5F9D0818374ACB723296C7rCtEE" w:history="1">
        <w:r>
          <w:rPr>
            <w:rFonts w:eastAsia="Calibri"/>
            <w:bCs/>
            <w:szCs w:val="28"/>
            <w:lang w:eastAsia="en-US"/>
          </w:rPr>
          <w:t xml:space="preserve">частью </w:t>
        </w:r>
        <w:r>
          <w:rPr>
            <w:rFonts w:eastAsia="Calibri"/>
            <w:bCs/>
            <w:szCs w:val="28"/>
            <w:lang w:eastAsia="en-US"/>
          </w:rPr>
          <w:t>1.1 статьи 16</w:t>
        </w:r>
      </w:hyperlink>
      <w:r>
        <w:rPr>
          <w:rFonts w:eastAsia="Calibri"/>
          <w:szCs w:val="28"/>
          <w:lang w:eastAsia="en-US"/>
        </w:rPr>
        <w:t>Федерального закона от 27.07.2010 № 210-ФЗ «Об организации предоставления государственных и муниципальных услуг»</w:t>
      </w:r>
      <w:r>
        <w:rPr>
          <w:rFonts w:eastAsia="Calibri"/>
          <w:bCs/>
          <w:szCs w:val="28"/>
          <w:lang w:eastAsia="en-US"/>
        </w:rPr>
        <w:t>, их руководителей и (или) работников, решения и действия (бездействие) которых обжалуются;</w:t>
      </w:r>
      <w:proofErr w:type="gramEnd"/>
    </w:p>
    <w:p w:rsidR="00732B8B" w:rsidRDefault="00DB5026">
      <w:pPr>
        <w:tabs>
          <w:tab w:val="left" w:pos="567"/>
        </w:tabs>
        <w:ind w:firstLine="709"/>
        <w:jc w:val="both"/>
        <w:rPr>
          <w:rFonts w:eastAsia="Calibri"/>
          <w:lang w:eastAsia="en-US"/>
        </w:rPr>
      </w:pPr>
      <w:proofErr w:type="gramStart"/>
      <w:r>
        <w:rPr>
          <w:rFonts w:eastAsia="Calibri"/>
          <w:bCs/>
          <w:szCs w:val="28"/>
          <w:lang w:eastAsia="en-US"/>
        </w:rPr>
        <w:t xml:space="preserve">2) фамилию, имя, отчество (последнее - </w:t>
      </w:r>
      <w:r>
        <w:rPr>
          <w:rFonts w:eastAsia="Calibri"/>
          <w:bCs/>
          <w:szCs w:val="28"/>
          <w:lang w:eastAsia="en-US"/>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w:t>
      </w:r>
      <w:r>
        <w:rPr>
          <w:rFonts w:eastAsia="Calibri"/>
          <w:bCs/>
          <w:szCs w:val="28"/>
          <w:lang w:eastAsia="en-US"/>
        </w:rPr>
        <w:t>с, по которым должен быть направлен ответ заявителю;</w:t>
      </w:r>
      <w:proofErr w:type="gramEnd"/>
    </w:p>
    <w:p w:rsidR="00732B8B" w:rsidRDefault="00DB5026">
      <w:pPr>
        <w:tabs>
          <w:tab w:val="left" w:pos="567"/>
        </w:tabs>
        <w:ind w:firstLine="709"/>
        <w:jc w:val="both"/>
        <w:rPr>
          <w:rFonts w:eastAsia="Calibri"/>
          <w:lang w:eastAsia="en-US"/>
        </w:rPr>
      </w:pPr>
      <w:r>
        <w:rPr>
          <w:rFonts w:eastAsia="Calibri"/>
          <w:bCs/>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Calibri"/>
          <w:bCs/>
          <w:szCs w:val="28"/>
          <w:lang w:eastAsia="en-US"/>
        </w:rPr>
        <w:t xml:space="preserve"> многофункционального центра, работника многофункционального центра, организаций, предусмотренных </w:t>
      </w:r>
      <w:hyperlink r:id="rId20" w:tooltip="consultantplus://offline/ref=2EFD9BB47FEA7E22FCCB88E7B0C9A62688B5AF6AB4B53F1315F9E3A90F5F9D0818374ACB723296C7rCtEE" w:history="1">
        <w:r>
          <w:rPr>
            <w:rFonts w:eastAsia="Calibri"/>
            <w:bCs/>
            <w:szCs w:val="28"/>
            <w:lang w:eastAsia="en-US"/>
          </w:rPr>
          <w:t>частью 1.1 статьи 16</w:t>
        </w:r>
      </w:hyperlink>
      <w:r>
        <w:rPr>
          <w:rFonts w:eastAsia="Calibri"/>
          <w:szCs w:val="28"/>
          <w:lang w:eastAsia="en-US"/>
        </w:rPr>
        <w:t>Федерального закона от 27.07.2010 № 210-ФЗ «Об организации предоставления государственных и муниципальных услуг»</w:t>
      </w:r>
      <w:r>
        <w:rPr>
          <w:rFonts w:eastAsia="Calibri"/>
          <w:bCs/>
          <w:szCs w:val="28"/>
          <w:lang w:eastAsia="en-US"/>
        </w:rPr>
        <w:t>, их работников;</w:t>
      </w:r>
    </w:p>
    <w:p w:rsidR="00732B8B" w:rsidRDefault="00DB5026">
      <w:pPr>
        <w:tabs>
          <w:tab w:val="left" w:pos="567"/>
        </w:tabs>
        <w:ind w:firstLine="709"/>
        <w:jc w:val="both"/>
        <w:rPr>
          <w:rFonts w:eastAsia="Calibri"/>
          <w:lang w:eastAsia="en-US"/>
        </w:rPr>
      </w:pPr>
      <w:proofErr w:type="gramStart"/>
      <w:r>
        <w:rPr>
          <w:rFonts w:eastAsia="Calibri"/>
          <w:bCs/>
          <w:szCs w:val="28"/>
          <w:lang w:eastAsia="en-US"/>
        </w:rPr>
        <w:t xml:space="preserve">4) доводы, на </w:t>
      </w:r>
      <w:r>
        <w:rPr>
          <w:rFonts w:eastAsia="Calibri"/>
          <w:bCs/>
          <w:szCs w:val="28"/>
          <w:lang w:eastAsia="en-US"/>
        </w:rPr>
        <w:t>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w:t>
      </w:r>
      <w:r>
        <w:rPr>
          <w:rFonts w:eastAsia="Calibri"/>
          <w:bCs/>
          <w:szCs w:val="28"/>
          <w:lang w:eastAsia="en-US"/>
        </w:rPr>
        <w:t xml:space="preserve">ика многофункционального центра, организаций, предусмотренных </w:t>
      </w:r>
      <w:hyperlink r:id="rId21" w:tooltip="consultantplus://offline/ref=2EFD9BB47FEA7E22FCCB88E7B0C9A62688B5AF6AB4B53F1315F9E3A90F5F9D0818374ACB723296C7rCtEE" w:history="1">
        <w:r>
          <w:rPr>
            <w:rFonts w:eastAsia="Calibri"/>
            <w:bCs/>
            <w:szCs w:val="28"/>
            <w:lang w:eastAsia="en-US"/>
          </w:rPr>
          <w:t>частью 1.1 статьи 16</w:t>
        </w:r>
      </w:hyperlink>
      <w:r>
        <w:rPr>
          <w:rFonts w:eastAsia="Calibri"/>
          <w:szCs w:val="28"/>
          <w:lang w:eastAsia="en-US"/>
        </w:rPr>
        <w:t>Федерального закона от 27.07.2010 № 210-ФЗ «Об организации предоставления государственных и муниципальных услуг»</w:t>
      </w:r>
      <w:r>
        <w:rPr>
          <w:rFonts w:eastAsia="Calibri"/>
          <w:bCs/>
          <w:szCs w:val="28"/>
          <w:lang w:eastAsia="en-US"/>
        </w:rPr>
        <w:t>, их работников.</w:t>
      </w:r>
      <w:proofErr w:type="gramEnd"/>
    </w:p>
    <w:p w:rsidR="00732B8B" w:rsidRDefault="00DB5026">
      <w:pPr>
        <w:tabs>
          <w:tab w:val="left" w:pos="567"/>
        </w:tabs>
        <w:ind w:firstLine="709"/>
        <w:jc w:val="both"/>
        <w:rPr>
          <w:rFonts w:eastAsia="Calibri"/>
          <w:lang w:eastAsia="en-US"/>
        </w:rPr>
      </w:pPr>
      <w:r>
        <w:rPr>
          <w:rFonts w:eastAsia="Calibri"/>
          <w:bCs/>
          <w:szCs w:val="28"/>
          <w:lang w:eastAsia="en-US"/>
        </w:rPr>
        <w:t xml:space="preserve">Заявителем могут быть представлены документы (при </w:t>
      </w:r>
      <w:r>
        <w:rPr>
          <w:rFonts w:eastAsia="Calibri"/>
          <w:bCs/>
          <w:szCs w:val="28"/>
          <w:lang w:eastAsia="en-US"/>
        </w:rPr>
        <w:t>наличии), подтверждающие доводы заявителя, либо их копии.</w:t>
      </w:r>
    </w:p>
    <w:p w:rsidR="00732B8B" w:rsidRDefault="00DB5026">
      <w:pPr>
        <w:tabs>
          <w:tab w:val="left" w:pos="567"/>
        </w:tabs>
        <w:ind w:firstLine="709"/>
        <w:jc w:val="both"/>
        <w:rPr>
          <w:rFonts w:eastAsia="Calibri"/>
          <w:lang w:eastAsia="en-US"/>
        </w:rPr>
      </w:pPr>
      <w:r>
        <w:rPr>
          <w:rFonts w:eastAsia="Calibri"/>
          <w:szCs w:val="28"/>
          <w:lang w:eastAsia="en-US"/>
        </w:rPr>
        <w:t>5.3. Порядок подачи и рассмотрения жалобы.</w:t>
      </w:r>
    </w:p>
    <w:p w:rsidR="00732B8B" w:rsidRDefault="00DB5026">
      <w:pPr>
        <w:tabs>
          <w:tab w:val="left" w:pos="567"/>
        </w:tabs>
        <w:ind w:firstLine="709"/>
        <w:jc w:val="both"/>
        <w:rPr>
          <w:rFonts w:eastAsia="Calibri"/>
          <w:lang w:eastAsia="en-US"/>
        </w:rPr>
      </w:pPr>
      <w:r>
        <w:rPr>
          <w:rFonts w:eastAsia="Calibri"/>
          <w:bCs/>
          <w:szCs w:val="28"/>
          <w:lang w:eastAsia="en-US"/>
        </w:rPr>
        <w:t xml:space="preserve">5.3.1. </w:t>
      </w:r>
      <w:proofErr w:type="gramStart"/>
      <w:r>
        <w:rPr>
          <w:rFonts w:eastAsia="Calibri"/>
          <w:bCs/>
          <w:szCs w:val="28"/>
          <w:lang w:eastAsia="en-US"/>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w:t>
      </w:r>
      <w:r>
        <w:rPr>
          <w:rFonts w:eastAsia="Calibri"/>
          <w:bCs/>
          <w:szCs w:val="28"/>
          <w:lang w:eastAsia="en-US"/>
        </w:rPr>
        <w:t>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w:t>
      </w:r>
      <w:r>
        <w:rPr>
          <w:rFonts w:eastAsia="Calibri"/>
          <w:bCs/>
          <w:szCs w:val="28"/>
          <w:lang w:eastAsia="en-US"/>
        </w:rPr>
        <w:t xml:space="preserve">е </w:t>
      </w:r>
      <w:hyperlink r:id="rId22" w:tooltip="consultantplus://offline/ref=A6B8C47DD8F82F49B3F3612964452B500C1C8BAF6CC3B06FA8710D310304F907A025BF7557540A09C2y5E" w:history="1">
        <w:r>
          <w:rPr>
            <w:rFonts w:eastAsia="Calibri"/>
            <w:bCs/>
            <w:szCs w:val="28"/>
            <w:lang w:eastAsia="en-US"/>
          </w:rPr>
          <w:t>час</w:t>
        </w:r>
        <w:r>
          <w:rPr>
            <w:rFonts w:eastAsia="Calibri"/>
            <w:bCs/>
            <w:szCs w:val="28"/>
            <w:lang w:eastAsia="en-US"/>
          </w:rPr>
          <w:t>тью 1.1 статьи 16</w:t>
        </w:r>
      </w:hyperlink>
      <w:r>
        <w:rPr>
          <w:rFonts w:eastAsia="Calibri"/>
          <w:szCs w:val="28"/>
          <w:lang w:eastAsia="en-US"/>
        </w:rPr>
        <w:t>Федерального закона от 27.07.2010 № 210-ФЗ «Об организации предоставления государственных и муниципальных услуг»</w:t>
      </w:r>
      <w:r>
        <w:rPr>
          <w:rFonts w:eastAsia="Calibri"/>
          <w:bCs/>
          <w:szCs w:val="28"/>
          <w:lang w:eastAsia="en-US"/>
        </w:rPr>
        <w:t>.</w:t>
      </w:r>
      <w:proofErr w:type="gramEnd"/>
      <w:r>
        <w:rPr>
          <w:rFonts w:eastAsia="Calibri"/>
          <w:bCs/>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w:t>
      </w:r>
      <w:r>
        <w:rPr>
          <w:rFonts w:eastAsia="Calibri"/>
          <w:bCs/>
          <w:szCs w:val="28"/>
          <w:lang w:eastAsia="en-US"/>
        </w:rPr>
        <w:t xml:space="preserve">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w:t>
      </w:r>
      <w:r>
        <w:rPr>
          <w:rFonts w:eastAsia="Calibri"/>
          <w:bCs/>
          <w:szCs w:val="28"/>
          <w:lang w:eastAsia="en-US"/>
        </w:rPr>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w:t>
      </w:r>
      <w:r>
        <w:rPr>
          <w:rFonts w:eastAsia="Calibri"/>
          <w:bCs/>
          <w:szCs w:val="28"/>
          <w:lang w:eastAsia="en-US"/>
        </w:rPr>
        <w:t xml:space="preserve">ешения и действия (бездействие) работников организаций, предусмотренных </w:t>
      </w:r>
      <w:hyperlink r:id="rId23" w:tooltip="consultantplus://offline/ref=A6B8C47DD8F82F49B3F3612964452B500C1C8BAF6CC3B06FA8710D310304F907A025BF7557540A09C2y5E" w:history="1">
        <w:r>
          <w:rPr>
            <w:rFonts w:eastAsia="Calibri"/>
            <w:bCs/>
            <w:szCs w:val="28"/>
            <w:lang w:eastAsia="en-US"/>
          </w:rPr>
          <w:t>частью 1.1 статьи 16</w:t>
        </w:r>
      </w:hyperlink>
      <w:r>
        <w:rPr>
          <w:rFonts w:eastAsia="Calibri"/>
          <w:szCs w:val="28"/>
          <w:lang w:eastAsia="en-US"/>
        </w:rPr>
        <w:t>Федерального закона от 27.07.2010 № 210-ФЗ «Об организации предоставления государственных и муниципальных услуг»</w:t>
      </w:r>
      <w:r>
        <w:rPr>
          <w:rFonts w:eastAsia="Calibri"/>
          <w:bCs/>
          <w:szCs w:val="28"/>
          <w:lang w:eastAsia="en-US"/>
        </w:rPr>
        <w:t>, подаются руководителям этих организаций.</w:t>
      </w:r>
    </w:p>
    <w:p w:rsidR="00732B8B" w:rsidRDefault="00DB5026">
      <w:pPr>
        <w:tabs>
          <w:tab w:val="left" w:pos="567"/>
        </w:tabs>
        <w:ind w:firstLine="709"/>
        <w:jc w:val="both"/>
        <w:rPr>
          <w:rFonts w:eastAsia="Calibri"/>
          <w:lang w:eastAsia="en-US"/>
        </w:rPr>
      </w:pPr>
      <w:r>
        <w:rPr>
          <w:rFonts w:eastAsia="Calibri"/>
          <w:bCs/>
          <w:szCs w:val="28"/>
          <w:lang w:eastAsia="en-US"/>
        </w:rPr>
        <w:t xml:space="preserve">5.3.2. </w:t>
      </w:r>
      <w:proofErr w:type="gramStart"/>
      <w:r>
        <w:rPr>
          <w:rFonts w:eastAsia="Calibri"/>
          <w:bCs/>
          <w:szCs w:val="28"/>
          <w:lang w:eastAsia="en-US"/>
        </w:rPr>
        <w:t xml:space="preserve">Жалоба </w:t>
      </w:r>
      <w:r>
        <w:rPr>
          <w:rFonts w:eastAsia="Calibri"/>
          <w:bCs/>
          <w:szCs w:val="28"/>
          <w:lang w:eastAsia="en-US"/>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w:t>
      </w:r>
      <w:r>
        <w:rPr>
          <w:rFonts w:eastAsia="Calibri"/>
          <w:bCs/>
          <w:szCs w:val="28"/>
          <w:lang w:eastAsia="en-US"/>
        </w:rPr>
        <w:t>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w:t>
      </w:r>
      <w:r>
        <w:rPr>
          <w:rFonts w:eastAsia="Calibri"/>
          <w:bCs/>
          <w:szCs w:val="28"/>
          <w:lang w:eastAsia="en-US"/>
        </w:rPr>
        <w:t>ята при личном приеме заявителя.</w:t>
      </w:r>
      <w:proofErr w:type="gramEnd"/>
      <w:r>
        <w:rPr>
          <w:rFonts w:eastAsia="Calibri"/>
          <w:bCs/>
          <w:szCs w:val="28"/>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w:t>
      </w:r>
      <w:r>
        <w:rPr>
          <w:rFonts w:eastAsia="Calibri"/>
          <w:bCs/>
          <w:szCs w:val="28"/>
          <w:lang w:eastAsia="en-US"/>
        </w:rPr>
        <w:t xml:space="preserve"> сайта многофункционального центра, единого портала государственных и муниципальных услуг, а также может быть принята при личном приеме заявителя. </w:t>
      </w:r>
      <w:proofErr w:type="gramStart"/>
      <w:r>
        <w:rPr>
          <w:rFonts w:eastAsia="Calibri"/>
          <w:bCs/>
          <w:szCs w:val="28"/>
          <w:lang w:eastAsia="en-US"/>
        </w:rPr>
        <w:t xml:space="preserve">Жалоба на решения и </w:t>
      </w:r>
      <w:r>
        <w:rPr>
          <w:rFonts w:eastAsia="Calibri"/>
          <w:bCs/>
          <w:szCs w:val="28"/>
          <w:lang w:eastAsia="en-US"/>
        </w:rPr>
        <w:lastRenderedPageBreak/>
        <w:t xml:space="preserve">действия (бездействие) организаций, предусмотренных </w:t>
      </w:r>
      <w:hyperlink r:id="rId24" w:tooltip="consultantplus://offline/ref=A6B8C47DD8F82F49B3F3612964452B500C1C8BAF6CC3B06FA8710D310304F907A025BF7557540A09C2y5E" w:history="1">
        <w:r>
          <w:rPr>
            <w:rFonts w:eastAsia="Calibri"/>
            <w:bCs/>
            <w:szCs w:val="28"/>
            <w:lang w:eastAsia="en-US"/>
          </w:rPr>
          <w:t>частью 1.1 статьи 16</w:t>
        </w:r>
      </w:hyperlink>
      <w:r>
        <w:rPr>
          <w:rFonts w:eastAsia="Calibri"/>
          <w:szCs w:val="28"/>
          <w:lang w:eastAsia="en-US"/>
        </w:rPr>
        <w:t>Федерального закона от</w:t>
      </w:r>
      <w:r>
        <w:rPr>
          <w:rFonts w:eastAsia="Calibri"/>
          <w:szCs w:val="28"/>
          <w:lang w:eastAsia="en-US"/>
        </w:rPr>
        <w:t xml:space="preserve"> 27.07.2010 № 210-ФЗ «Об организации предоставления государственных и муниципальных услуг»</w:t>
      </w:r>
      <w:r>
        <w:rPr>
          <w:rFonts w:eastAsia="Calibri"/>
          <w:bCs/>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w:t>
      </w:r>
      <w:r>
        <w:rPr>
          <w:rFonts w:eastAsia="Calibri"/>
          <w:bCs/>
          <w:szCs w:val="28"/>
          <w:lang w:eastAsia="en-US"/>
        </w:rPr>
        <w:t>ого портала государственных и муниципальных услуг, а также может быть принята при личном приеме заявителя.</w:t>
      </w:r>
      <w:proofErr w:type="gramEnd"/>
    </w:p>
    <w:p w:rsidR="00732B8B" w:rsidRDefault="00DB5026">
      <w:pPr>
        <w:tabs>
          <w:tab w:val="left" w:pos="567"/>
        </w:tabs>
        <w:ind w:firstLine="709"/>
        <w:jc w:val="both"/>
        <w:outlineLvl w:val="1"/>
        <w:rPr>
          <w:rFonts w:eastAsia="Calibri"/>
          <w:lang w:eastAsia="en-US"/>
        </w:rPr>
      </w:pPr>
      <w:r>
        <w:rPr>
          <w:rFonts w:eastAsia="Calibri"/>
          <w:szCs w:val="28"/>
          <w:lang w:eastAsia="en-US"/>
        </w:rPr>
        <w:t xml:space="preserve">5.4. Сроки рассмотрения жалобы. </w:t>
      </w:r>
    </w:p>
    <w:p w:rsidR="00732B8B" w:rsidRDefault="00DB5026">
      <w:pPr>
        <w:tabs>
          <w:tab w:val="left" w:pos="567"/>
        </w:tabs>
        <w:ind w:firstLine="709"/>
        <w:jc w:val="both"/>
        <w:rPr>
          <w:rFonts w:eastAsia="Calibri"/>
          <w:lang w:eastAsia="en-US"/>
        </w:rPr>
      </w:pPr>
      <w:proofErr w:type="gramStart"/>
      <w:r>
        <w:rPr>
          <w:rFonts w:eastAsia="Calibri"/>
          <w:bCs/>
          <w:szCs w:val="28"/>
          <w:lang w:eastAsia="en-US"/>
        </w:rPr>
        <w:t>Жалоба, поступившая в орган, предоставляющий муниципальную услугу, многофункциональный центр, учредителю многофункци</w:t>
      </w:r>
      <w:r>
        <w:rPr>
          <w:rFonts w:eastAsia="Calibri"/>
          <w:bCs/>
          <w:szCs w:val="28"/>
          <w:lang w:eastAsia="en-US"/>
        </w:rPr>
        <w:t xml:space="preserve">онального центра, в организации, предусмотренные </w:t>
      </w:r>
      <w:hyperlink r:id="rId25" w:tooltip="consultantplus://offline/ref=4AEFFF839E3B35AF398EA27475A2F3BB110119B9699B6C80D716FEC9ECC37AA7E3190D8C0A867D92K6BAF" w:history="1">
        <w:r>
          <w:rPr>
            <w:rFonts w:eastAsia="Calibri"/>
            <w:bCs/>
            <w:szCs w:val="28"/>
            <w:lang w:eastAsia="en-US"/>
          </w:rPr>
          <w:t>частью 1.1 статьи 16</w:t>
        </w:r>
      </w:hyperlink>
      <w:r>
        <w:rPr>
          <w:rFonts w:eastAsia="Calibri"/>
          <w:szCs w:val="28"/>
          <w:lang w:eastAsia="en-US"/>
        </w:rPr>
        <w:t>Федерального закона от 27.07.2010 № 210-ФЗ «Об организации предоставления государственных и муниципальных услуг»</w:t>
      </w:r>
      <w:r>
        <w:rPr>
          <w:rFonts w:eastAsia="Calibri"/>
          <w:bCs/>
          <w:szCs w:val="28"/>
          <w:lang w:eastAsia="en-US"/>
        </w:rPr>
        <w:t>, либо вышестоящий орган (при его наличии), подлежит рассмотрению в течение пятн</w:t>
      </w:r>
      <w:r>
        <w:rPr>
          <w:rFonts w:eastAsia="Calibri"/>
          <w:bCs/>
          <w:szCs w:val="28"/>
          <w:lang w:eastAsia="en-US"/>
        </w:rPr>
        <w:t>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rFonts w:eastAsia="Calibri"/>
          <w:bCs/>
          <w:szCs w:val="28"/>
          <w:lang w:eastAsia="en-US"/>
        </w:rPr>
        <w:t xml:space="preserve">, предусмотренных </w:t>
      </w:r>
      <w:hyperlink r:id="rId26" w:tooltip="consultantplus://offline/ref=4AEFFF839E3B35AF398EA27475A2F3BB110119B9699B6C80D716FEC9ECC37AA7E3190D8C0A867D92K6BAF" w:history="1">
        <w:r>
          <w:rPr>
            <w:rFonts w:eastAsia="Calibri"/>
            <w:bCs/>
            <w:szCs w:val="28"/>
            <w:lang w:eastAsia="en-US"/>
          </w:rPr>
          <w:t>частью 1.1 статьи 16</w:t>
        </w:r>
      </w:hyperlink>
      <w:r>
        <w:rPr>
          <w:rFonts w:eastAsia="Calibri"/>
          <w:szCs w:val="28"/>
          <w:lang w:eastAsia="en-US"/>
        </w:rPr>
        <w:t>Федерального закона от 27.07.2010 № 210-ФЗ «Об организации пред</w:t>
      </w:r>
      <w:r>
        <w:rPr>
          <w:rFonts w:eastAsia="Calibri"/>
          <w:szCs w:val="28"/>
          <w:lang w:eastAsia="en-US"/>
        </w:rPr>
        <w:t>оставления государственных и муниципальных услуг»</w:t>
      </w:r>
      <w:r>
        <w:rPr>
          <w:rFonts w:eastAsia="Calibri"/>
          <w:bCs/>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eastAsia="Calibri"/>
          <w:bCs/>
          <w:szCs w:val="28"/>
          <w:lang w:eastAsia="en-US"/>
        </w:rPr>
        <w:t>.</w:t>
      </w:r>
    </w:p>
    <w:p w:rsidR="00732B8B" w:rsidRDefault="00DB5026">
      <w:pPr>
        <w:tabs>
          <w:tab w:val="left" w:pos="567"/>
        </w:tabs>
        <w:ind w:firstLine="709"/>
        <w:jc w:val="both"/>
        <w:rPr>
          <w:rFonts w:eastAsia="Calibri"/>
          <w:lang w:eastAsia="en-US"/>
        </w:rPr>
      </w:pPr>
      <w:r>
        <w:rPr>
          <w:rFonts w:eastAsia="Calibri"/>
          <w:szCs w:val="28"/>
          <w:lang w:eastAsia="en-US"/>
        </w:rPr>
        <w:t>5.5. Результат рассмотрения жалобы. </w:t>
      </w:r>
    </w:p>
    <w:p w:rsidR="00732B8B" w:rsidRDefault="00DB5026">
      <w:pPr>
        <w:tabs>
          <w:tab w:val="left" w:pos="567"/>
        </w:tabs>
        <w:ind w:firstLine="709"/>
        <w:jc w:val="both"/>
        <w:rPr>
          <w:rFonts w:eastAsia="Calibri"/>
          <w:lang w:eastAsia="en-US"/>
        </w:rPr>
      </w:pPr>
      <w:r>
        <w:rPr>
          <w:rFonts w:eastAsia="Calibri"/>
          <w:szCs w:val="28"/>
          <w:lang w:eastAsia="en-US"/>
        </w:rPr>
        <w:t>По результатам рассмотрения жалобы принимается одно из следующих решений:</w:t>
      </w:r>
    </w:p>
    <w:p w:rsidR="00732B8B" w:rsidRDefault="00DB5026">
      <w:pPr>
        <w:tabs>
          <w:tab w:val="left" w:pos="567"/>
        </w:tabs>
        <w:ind w:firstLine="709"/>
        <w:jc w:val="both"/>
        <w:rPr>
          <w:rFonts w:eastAsia="Calibri"/>
          <w:lang w:eastAsia="en-US"/>
        </w:rPr>
      </w:pPr>
      <w:proofErr w:type="gramStart"/>
      <w:r>
        <w:rPr>
          <w:rFonts w:eastAsia="Calibri"/>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w:t>
      </w:r>
      <w:r>
        <w:rPr>
          <w:rFonts w:eastAsia="Calibri"/>
          <w:szCs w:val="28"/>
          <w:lang w:eastAsia="en-US"/>
        </w:rPr>
        <w:t>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w:t>
      </w:r>
      <w:r>
        <w:rPr>
          <w:rFonts w:eastAsia="Calibri"/>
          <w:szCs w:val="28"/>
          <w:lang w:eastAsia="en-US"/>
        </w:rPr>
        <w:t>ами;</w:t>
      </w:r>
      <w:proofErr w:type="gramEnd"/>
    </w:p>
    <w:p w:rsidR="00732B8B" w:rsidRDefault="00DB5026">
      <w:pPr>
        <w:tabs>
          <w:tab w:val="left" w:pos="567"/>
        </w:tabs>
        <w:ind w:firstLine="709"/>
        <w:jc w:val="both"/>
        <w:rPr>
          <w:rFonts w:eastAsia="Calibri"/>
          <w:lang w:eastAsia="en-US"/>
        </w:rPr>
      </w:pPr>
      <w:r>
        <w:rPr>
          <w:rFonts w:eastAsia="Calibri"/>
          <w:szCs w:val="28"/>
          <w:lang w:eastAsia="en-US"/>
        </w:rPr>
        <w:t>2) в удовлетворении жалобы отказывается.</w:t>
      </w:r>
    </w:p>
    <w:p w:rsidR="00732B8B" w:rsidRDefault="00DB5026">
      <w:pPr>
        <w:tabs>
          <w:tab w:val="left" w:pos="567"/>
        </w:tabs>
        <w:ind w:firstLine="709"/>
        <w:jc w:val="both"/>
        <w:rPr>
          <w:rFonts w:eastAsia="Calibri"/>
          <w:lang w:eastAsia="en-US"/>
        </w:rPr>
      </w:pPr>
      <w:r>
        <w:rPr>
          <w:rFonts w:eastAsia="Calibri"/>
          <w:szCs w:val="28"/>
          <w:lang w:eastAsia="en-US"/>
        </w:rPr>
        <w:t>5.6. Порядок информирования заявителя о результатах рассмотрения жалобы. </w:t>
      </w:r>
    </w:p>
    <w:p w:rsidR="00732B8B" w:rsidRDefault="00DB5026">
      <w:pPr>
        <w:tabs>
          <w:tab w:val="left" w:pos="567"/>
        </w:tabs>
        <w:ind w:firstLine="709"/>
        <w:jc w:val="both"/>
        <w:rPr>
          <w:rFonts w:eastAsia="Calibri"/>
          <w:lang w:eastAsia="en-US"/>
        </w:rPr>
      </w:pPr>
      <w:r>
        <w:rPr>
          <w:rFonts w:eastAsia="Calibri"/>
          <w:szCs w:val="28"/>
          <w:lang w:eastAsia="en-US"/>
        </w:rPr>
        <w:t xml:space="preserve">Не позднее дня, следующего за днем принятия решения, указанного в пункте 5.5. Административного регламента, заявителю в письменной форме и по желанию в электронной форме направляется мотивированный ответ о результатах рассмотрения жалобы.    </w:t>
      </w:r>
    </w:p>
    <w:p w:rsidR="00732B8B" w:rsidRDefault="00DB5026">
      <w:pPr>
        <w:tabs>
          <w:tab w:val="left" w:pos="567"/>
        </w:tabs>
        <w:ind w:firstLine="709"/>
        <w:jc w:val="both"/>
        <w:outlineLvl w:val="1"/>
        <w:rPr>
          <w:rFonts w:eastAsia="Calibri"/>
          <w:lang w:eastAsia="en-US"/>
        </w:rPr>
      </w:pPr>
      <w:r>
        <w:rPr>
          <w:rFonts w:eastAsia="Calibri"/>
          <w:szCs w:val="28"/>
          <w:lang w:eastAsia="en-US"/>
        </w:rPr>
        <w:t>5.7. В ответе</w:t>
      </w:r>
      <w:r>
        <w:rPr>
          <w:rFonts w:eastAsia="Calibri"/>
          <w:szCs w:val="28"/>
          <w:lang w:eastAsia="en-US"/>
        </w:rPr>
        <w:t xml:space="preserve"> по результатам рассмотрения жалобы указываются: </w:t>
      </w:r>
    </w:p>
    <w:p w:rsidR="00732B8B" w:rsidRDefault="00DB5026">
      <w:pPr>
        <w:tabs>
          <w:tab w:val="left" w:pos="567"/>
        </w:tabs>
        <w:ind w:firstLine="709"/>
        <w:jc w:val="both"/>
        <w:outlineLvl w:val="1"/>
        <w:rPr>
          <w:rFonts w:eastAsia="Calibri"/>
          <w:lang w:eastAsia="en-US"/>
        </w:rPr>
      </w:pPr>
      <w:proofErr w:type="gramStart"/>
      <w:r>
        <w:rPr>
          <w:rFonts w:eastAsia="Calibri"/>
          <w:szCs w:val="28"/>
          <w:lang w:eastAsia="en-US"/>
        </w:rPr>
        <w:t xml:space="preserve">а) наименование </w:t>
      </w:r>
      <w:r>
        <w:rPr>
          <w:rFonts w:eastAsia="Calibri"/>
          <w:bCs/>
          <w:szCs w:val="28"/>
          <w:lang w:eastAsia="en-US"/>
        </w:rPr>
        <w:t xml:space="preserve">органа, предоставляющего муниципальную услугу, многофункционального центра, учредителя многофункционального центра, организаций, предусмотренных </w:t>
      </w:r>
      <w:hyperlink r:id="rId27" w:tooltip="consultantplus://offline/ref=4AEFFF839E3B35AF398EA27475A2F3BB110119B9699B6C80D716FEC9ECC37AA7E3190D8C0A867D92K6BAF" w:history="1">
        <w:r>
          <w:rPr>
            <w:rFonts w:eastAsia="Calibri"/>
            <w:bCs/>
            <w:szCs w:val="28"/>
            <w:lang w:eastAsia="en-US"/>
          </w:rPr>
          <w:t>частью 1.1 статьи 16</w:t>
        </w:r>
      </w:hyperlink>
      <w:r>
        <w:rPr>
          <w:rFonts w:eastAsia="Calibri"/>
          <w:szCs w:val="28"/>
          <w:lang w:eastAsia="en-US"/>
        </w:rPr>
        <w:t>Федерального закона от 27.07.2</w:t>
      </w:r>
      <w:r>
        <w:rPr>
          <w:rFonts w:eastAsia="Calibri"/>
          <w:szCs w:val="28"/>
          <w:lang w:eastAsia="en-US"/>
        </w:rPr>
        <w:t>010 № 210-ФЗ «Об организации предоставления государственных и муниципальных услуг»</w:t>
      </w:r>
      <w:r>
        <w:rPr>
          <w:rFonts w:eastAsia="Calibri"/>
          <w:bCs/>
          <w:szCs w:val="28"/>
          <w:lang w:eastAsia="en-US"/>
        </w:rPr>
        <w:t xml:space="preserve">, либо вышестоящего орган (при его наличии) </w:t>
      </w:r>
      <w:r>
        <w:rPr>
          <w:rFonts w:eastAsia="Calibri"/>
          <w:szCs w:val="28"/>
          <w:lang w:eastAsia="en-US"/>
        </w:rPr>
        <w:t>рассмотревшего жалобу, должность, фамилия, имя, отчество (при наличии) его лица, принявшего решение по жалобе (далее – уполномоченное лицо);</w:t>
      </w:r>
      <w:proofErr w:type="gramEnd"/>
    </w:p>
    <w:p w:rsidR="00732B8B" w:rsidRDefault="00DB5026">
      <w:pPr>
        <w:tabs>
          <w:tab w:val="left" w:pos="567"/>
        </w:tabs>
        <w:ind w:firstLine="709"/>
        <w:jc w:val="both"/>
        <w:outlineLvl w:val="1"/>
        <w:rPr>
          <w:rFonts w:eastAsia="Calibri"/>
          <w:lang w:eastAsia="en-US"/>
        </w:rPr>
      </w:pPr>
      <w:proofErr w:type="gramStart"/>
      <w:r>
        <w:rPr>
          <w:rFonts w:eastAsia="Calibri"/>
          <w:szCs w:val="28"/>
          <w:lang w:eastAsia="en-US"/>
        </w:rPr>
        <w:t>б) номер, дата, место принятия решения, включая сведения об органе, предоставляющем муниципальную услугу, должностн</w:t>
      </w:r>
      <w:r>
        <w:rPr>
          <w:rFonts w:eastAsia="Calibri"/>
          <w:szCs w:val="28"/>
          <w:lang w:eastAsia="en-US"/>
        </w:rPr>
        <w:t xml:space="preserve">ом лице, органа, предоставляющего муниципальную услугу, либо муниципальном служащем, многофункциональном центре, работнике многофункционального центра, а так же организациях, осуществляющих функции по предоставлению муниципальных услуг, или их работников, </w:t>
      </w:r>
      <w:r>
        <w:rPr>
          <w:rFonts w:eastAsia="Calibri"/>
          <w:szCs w:val="28"/>
          <w:lang w:eastAsia="en-US"/>
        </w:rPr>
        <w:t>решение или действия (бездействие) которого обжалуется;</w:t>
      </w:r>
      <w:proofErr w:type="gramEnd"/>
    </w:p>
    <w:p w:rsidR="00732B8B" w:rsidRDefault="00DB5026">
      <w:pPr>
        <w:tabs>
          <w:tab w:val="left" w:pos="567"/>
        </w:tabs>
        <w:ind w:firstLine="709"/>
        <w:jc w:val="both"/>
        <w:outlineLvl w:val="1"/>
        <w:rPr>
          <w:rFonts w:eastAsia="Calibri"/>
          <w:lang w:eastAsia="en-US"/>
        </w:rPr>
      </w:pPr>
      <w:r>
        <w:rPr>
          <w:rFonts w:eastAsia="Calibri"/>
          <w:szCs w:val="28"/>
          <w:lang w:eastAsia="en-US"/>
        </w:rPr>
        <w:t>в) фамилия, имя, отчество (при наличии) или наименование заявителя;</w:t>
      </w:r>
    </w:p>
    <w:p w:rsidR="00732B8B" w:rsidRDefault="00DB5026">
      <w:pPr>
        <w:tabs>
          <w:tab w:val="left" w:pos="567"/>
        </w:tabs>
        <w:ind w:firstLine="709"/>
        <w:jc w:val="both"/>
        <w:outlineLvl w:val="1"/>
        <w:rPr>
          <w:rFonts w:eastAsia="Calibri"/>
          <w:lang w:eastAsia="en-US"/>
        </w:rPr>
      </w:pPr>
      <w:r>
        <w:rPr>
          <w:rFonts w:eastAsia="Calibri"/>
          <w:szCs w:val="28"/>
          <w:lang w:eastAsia="en-US"/>
        </w:rPr>
        <w:t>г) основания для принятия решения по жалобе;</w:t>
      </w:r>
    </w:p>
    <w:p w:rsidR="00732B8B" w:rsidRDefault="00DB5026">
      <w:pPr>
        <w:tabs>
          <w:tab w:val="left" w:pos="567"/>
        </w:tabs>
        <w:ind w:firstLine="709"/>
        <w:jc w:val="both"/>
        <w:outlineLvl w:val="1"/>
        <w:rPr>
          <w:rFonts w:eastAsia="Calibri"/>
          <w:lang w:eastAsia="en-US"/>
        </w:rPr>
      </w:pPr>
      <w:r>
        <w:rPr>
          <w:rFonts w:eastAsia="Calibri"/>
          <w:szCs w:val="28"/>
          <w:lang w:eastAsia="en-US"/>
        </w:rPr>
        <w:t>д) принятое по жалобе решение;</w:t>
      </w:r>
    </w:p>
    <w:p w:rsidR="00732B8B" w:rsidRDefault="00DB5026">
      <w:pPr>
        <w:tabs>
          <w:tab w:val="left" w:pos="567"/>
        </w:tabs>
        <w:ind w:firstLine="709"/>
        <w:jc w:val="both"/>
        <w:outlineLvl w:val="1"/>
        <w:rPr>
          <w:rFonts w:eastAsia="Calibri"/>
          <w:lang w:eastAsia="en-US"/>
        </w:rPr>
      </w:pPr>
      <w:r>
        <w:rPr>
          <w:rFonts w:eastAsia="Calibri"/>
          <w:szCs w:val="28"/>
          <w:lang w:eastAsia="en-US"/>
        </w:rPr>
        <w:t xml:space="preserve">е) в случае, если жалоба признана обоснованной, - сроки </w:t>
      </w:r>
      <w:r>
        <w:rPr>
          <w:rFonts w:eastAsia="Calibri"/>
          <w:szCs w:val="28"/>
          <w:lang w:eastAsia="en-US"/>
        </w:rPr>
        <w:t>устранения выявленных нарушений, в том числе срок предоставления результата муниципальной услуги;</w:t>
      </w:r>
    </w:p>
    <w:p w:rsidR="00732B8B" w:rsidRDefault="00DB5026">
      <w:pPr>
        <w:tabs>
          <w:tab w:val="left" w:pos="567"/>
        </w:tabs>
        <w:ind w:firstLine="709"/>
        <w:jc w:val="both"/>
        <w:rPr>
          <w:rFonts w:eastAsia="Calibri"/>
          <w:lang w:eastAsia="en-US"/>
        </w:rPr>
      </w:pPr>
      <w:r>
        <w:rPr>
          <w:rFonts w:eastAsia="Calibri"/>
          <w:szCs w:val="28"/>
          <w:lang w:eastAsia="en-US"/>
        </w:rPr>
        <w:t xml:space="preserve">ж) сведения о порядке обжалования принятого по жалобе решения.   </w:t>
      </w:r>
    </w:p>
    <w:p w:rsidR="00732B8B" w:rsidRDefault="00DB5026">
      <w:pPr>
        <w:tabs>
          <w:tab w:val="left" w:pos="567"/>
        </w:tabs>
        <w:ind w:firstLine="709"/>
        <w:jc w:val="both"/>
        <w:outlineLvl w:val="1"/>
        <w:rPr>
          <w:rFonts w:eastAsia="Calibri"/>
          <w:lang w:eastAsia="en-US"/>
        </w:rPr>
      </w:pPr>
      <w:r>
        <w:rPr>
          <w:rFonts w:eastAsia="Calibri"/>
          <w:szCs w:val="28"/>
          <w:lang w:eastAsia="en-US"/>
        </w:rPr>
        <w:lastRenderedPageBreak/>
        <w:t>5.8. Ответ по результатам рассмотрения жалобы подписывается уполномоченным лицом.</w:t>
      </w:r>
    </w:p>
    <w:p w:rsidR="00732B8B" w:rsidRDefault="00DB5026">
      <w:pPr>
        <w:tabs>
          <w:tab w:val="left" w:pos="567"/>
        </w:tabs>
        <w:ind w:firstLine="709"/>
        <w:jc w:val="both"/>
        <w:outlineLvl w:val="1"/>
        <w:rPr>
          <w:rFonts w:eastAsia="Calibri"/>
          <w:lang w:eastAsia="en-US"/>
        </w:rPr>
      </w:pPr>
      <w:r>
        <w:rPr>
          <w:rFonts w:eastAsia="Calibri"/>
          <w:szCs w:val="28"/>
          <w:lang w:eastAsia="en-US"/>
        </w:rPr>
        <w:t>По желанию</w:t>
      </w:r>
      <w:r>
        <w:rPr>
          <w:rFonts w:eastAsia="Calibri"/>
          <w:szCs w:val="28"/>
          <w:lang w:eastAsia="en-US"/>
        </w:rPr>
        <w:t xml:space="preserve">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w:t>
      </w:r>
      <w:r>
        <w:rPr>
          <w:rFonts w:eastAsia="Calibri"/>
          <w:szCs w:val="28"/>
          <w:lang w:eastAsia="en-US"/>
        </w:rPr>
        <w:t xml:space="preserve"> Российской Федерации.</w:t>
      </w:r>
    </w:p>
    <w:p w:rsidR="00732B8B" w:rsidRDefault="00DB5026">
      <w:pPr>
        <w:tabs>
          <w:tab w:val="left" w:pos="567"/>
        </w:tabs>
        <w:ind w:firstLine="709"/>
        <w:jc w:val="both"/>
        <w:rPr>
          <w:rFonts w:eastAsia="Calibri"/>
          <w:lang w:eastAsia="en-US"/>
        </w:rPr>
      </w:pPr>
      <w:r>
        <w:rPr>
          <w:rFonts w:eastAsia="Calibri"/>
          <w:szCs w:val="28"/>
          <w:lang w:eastAsia="en-US"/>
        </w:rPr>
        <w:t>5.9. Перечень оснований для отказа в удовлетворении жалобы.</w:t>
      </w:r>
    </w:p>
    <w:p w:rsidR="00732B8B" w:rsidRDefault="00DB5026">
      <w:pPr>
        <w:tabs>
          <w:tab w:val="left" w:pos="567"/>
        </w:tabs>
        <w:ind w:firstLine="709"/>
        <w:jc w:val="both"/>
        <w:outlineLvl w:val="1"/>
        <w:rPr>
          <w:rFonts w:eastAsia="Calibri"/>
          <w:lang w:eastAsia="en-US"/>
        </w:rPr>
      </w:pPr>
      <w:r>
        <w:rPr>
          <w:rFonts w:eastAsia="Calibri"/>
          <w:szCs w:val="28"/>
          <w:lang w:eastAsia="en-US"/>
        </w:rPr>
        <w:t>Уполномоченное лицо вправе отказать в удовлетворении жалобы в следующих случаях:</w:t>
      </w:r>
    </w:p>
    <w:p w:rsidR="00732B8B" w:rsidRDefault="00DB5026">
      <w:pPr>
        <w:tabs>
          <w:tab w:val="left" w:pos="567"/>
        </w:tabs>
        <w:ind w:firstLine="709"/>
        <w:jc w:val="both"/>
        <w:rPr>
          <w:rFonts w:eastAsia="Calibri"/>
          <w:lang w:eastAsia="en-US"/>
        </w:rPr>
      </w:pPr>
      <w:r>
        <w:rPr>
          <w:rFonts w:eastAsia="Calibri"/>
          <w:szCs w:val="28"/>
          <w:lang w:eastAsia="en-US"/>
        </w:rPr>
        <w:t xml:space="preserve">а) наличие вступившего в законную силу решения суда по жалобе о том же предмете и по тем же </w:t>
      </w:r>
      <w:r>
        <w:rPr>
          <w:rFonts w:eastAsia="Calibri"/>
          <w:szCs w:val="28"/>
          <w:lang w:eastAsia="en-US"/>
        </w:rPr>
        <w:t>основаниям;</w:t>
      </w:r>
    </w:p>
    <w:p w:rsidR="00732B8B" w:rsidRDefault="00DB5026">
      <w:pPr>
        <w:tabs>
          <w:tab w:val="left" w:pos="567"/>
        </w:tabs>
        <w:ind w:firstLine="709"/>
        <w:jc w:val="both"/>
        <w:rPr>
          <w:rFonts w:eastAsia="Calibri"/>
          <w:lang w:eastAsia="en-US"/>
        </w:rPr>
      </w:pPr>
      <w:r>
        <w:rPr>
          <w:rFonts w:eastAsia="Calibri"/>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732B8B" w:rsidRDefault="00DB5026">
      <w:pPr>
        <w:tabs>
          <w:tab w:val="left" w:pos="567"/>
        </w:tabs>
        <w:ind w:firstLine="709"/>
        <w:jc w:val="both"/>
        <w:rPr>
          <w:rFonts w:eastAsia="Calibri"/>
          <w:lang w:eastAsia="en-US"/>
        </w:rPr>
      </w:pPr>
      <w:r>
        <w:rPr>
          <w:rFonts w:eastAsia="Calibri"/>
          <w:szCs w:val="28"/>
          <w:lang w:eastAsia="en-US"/>
        </w:rPr>
        <w:t xml:space="preserve">в) наличие решения по жалобе, принятого в отношении того же заявителя и по тому же предмету жалобы. </w:t>
      </w:r>
    </w:p>
    <w:p w:rsidR="00732B8B" w:rsidRDefault="00DB5026">
      <w:pPr>
        <w:tabs>
          <w:tab w:val="left" w:pos="567"/>
        </w:tabs>
        <w:ind w:firstLine="709"/>
        <w:jc w:val="both"/>
        <w:rPr>
          <w:rFonts w:eastAsia="Calibri"/>
          <w:lang w:eastAsia="en-US"/>
        </w:rPr>
      </w:pPr>
      <w:r>
        <w:rPr>
          <w:rFonts w:eastAsia="Calibri"/>
          <w:szCs w:val="28"/>
          <w:lang w:eastAsia="en-US"/>
        </w:rPr>
        <w:t>5.10. Перечень осн</w:t>
      </w:r>
      <w:r>
        <w:rPr>
          <w:rFonts w:eastAsia="Calibri"/>
          <w:szCs w:val="28"/>
          <w:lang w:eastAsia="en-US"/>
        </w:rPr>
        <w:t xml:space="preserve">ований для оставления жалобы без ответа. </w:t>
      </w:r>
    </w:p>
    <w:p w:rsidR="00732B8B" w:rsidRDefault="00DB5026">
      <w:pPr>
        <w:tabs>
          <w:tab w:val="left" w:pos="567"/>
        </w:tabs>
        <w:ind w:firstLine="709"/>
        <w:jc w:val="both"/>
        <w:outlineLvl w:val="1"/>
        <w:rPr>
          <w:rFonts w:eastAsia="Calibri"/>
          <w:lang w:eastAsia="en-US"/>
        </w:rPr>
      </w:pPr>
      <w:r>
        <w:rPr>
          <w:rFonts w:eastAsia="Calibri"/>
          <w:szCs w:val="28"/>
          <w:lang w:eastAsia="en-US"/>
        </w:rPr>
        <w:t>Уполномоченное лицо вправе оставить жалобу без ответа в следующих случаях:</w:t>
      </w:r>
    </w:p>
    <w:p w:rsidR="00732B8B" w:rsidRDefault="00DB5026">
      <w:pPr>
        <w:tabs>
          <w:tab w:val="left" w:pos="567"/>
        </w:tabs>
        <w:ind w:firstLine="709"/>
        <w:jc w:val="both"/>
        <w:outlineLvl w:val="1"/>
        <w:rPr>
          <w:rFonts w:eastAsia="Calibri"/>
          <w:lang w:eastAsia="en-US"/>
        </w:rPr>
      </w:pPr>
      <w:bookmarkStart w:id="5" w:name="sub_10211"/>
      <w:r>
        <w:rPr>
          <w:rFonts w:eastAsia="Calibri"/>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w:t>
      </w:r>
      <w:r>
        <w:rPr>
          <w:rFonts w:eastAsia="Calibri"/>
          <w:szCs w:val="28"/>
          <w:lang w:eastAsia="en-US"/>
        </w:rPr>
        <w:t>и;</w:t>
      </w:r>
      <w:bookmarkEnd w:id="5"/>
    </w:p>
    <w:p w:rsidR="00732B8B" w:rsidRDefault="00DB5026">
      <w:pPr>
        <w:tabs>
          <w:tab w:val="left" w:pos="567"/>
        </w:tabs>
        <w:ind w:firstLine="709"/>
        <w:jc w:val="both"/>
        <w:outlineLvl w:val="1"/>
        <w:rPr>
          <w:rFonts w:eastAsia="Calibri"/>
          <w:lang w:eastAsia="en-US"/>
        </w:rPr>
      </w:pPr>
      <w:r>
        <w:rPr>
          <w:rFonts w:eastAsia="Calibri"/>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32B8B" w:rsidRDefault="00DB5026">
      <w:pPr>
        <w:tabs>
          <w:tab w:val="left" w:pos="567"/>
        </w:tabs>
        <w:ind w:firstLine="709"/>
        <w:jc w:val="both"/>
        <w:rPr>
          <w:rFonts w:eastAsia="Calibri"/>
          <w:lang w:eastAsia="en-US"/>
        </w:rPr>
      </w:pPr>
      <w:r>
        <w:rPr>
          <w:rFonts w:eastAsia="Calibri"/>
          <w:szCs w:val="28"/>
          <w:lang w:eastAsia="en-US"/>
        </w:rPr>
        <w:t>5.11. </w:t>
      </w:r>
      <w:proofErr w:type="gramStart"/>
      <w:r>
        <w:rPr>
          <w:rFonts w:eastAsia="Calibri"/>
          <w:szCs w:val="28"/>
          <w:lang w:eastAsia="en-US"/>
        </w:rPr>
        <w:t>В случае признания жалобы подлежащей удовлетворению в ответе заявителю, указанном в пунк</w:t>
      </w:r>
      <w:r>
        <w:rPr>
          <w:rFonts w:eastAsia="Calibri"/>
          <w:szCs w:val="28"/>
          <w:lang w:eastAsia="en-US"/>
        </w:rPr>
        <w:t xml:space="preserve">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tooltip="consultantplus://offline/ref=54E2C5D16AF72AE9E37CB425DB40D8912522581F8412D2134F5C9C5BB6FBD113C86980A5AD2248D14FDFCF96F4C498246E2F86E4EB8BE7CEK2R4Q" w:history="1">
        <w:r>
          <w:rPr>
            <w:rFonts w:eastAsia="Calibri"/>
            <w:szCs w:val="28"/>
            <w:lang w:eastAsia="en-US"/>
          </w:rPr>
          <w:t xml:space="preserve">частью 1.1 </w:t>
        </w:r>
        <w:r>
          <w:rPr>
            <w:rFonts w:eastAsia="Calibri"/>
            <w:szCs w:val="28"/>
            <w:lang w:eastAsia="en-US"/>
          </w:rPr>
          <w:t>статьи 16</w:t>
        </w:r>
      </w:hyperlink>
      <w:r>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Pr>
          <w:rFonts w:eastAsia="Calibri"/>
          <w:szCs w:val="28"/>
          <w:lang w:eastAsia="en-US"/>
        </w:rPr>
        <w:t xml:space="preserve"> доставл</w:t>
      </w:r>
      <w:r>
        <w:rPr>
          <w:rFonts w:eastAsia="Calibri"/>
          <w:szCs w:val="28"/>
          <w:lang w:eastAsia="en-US"/>
        </w:rPr>
        <w:t xml:space="preserve">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32B8B" w:rsidRDefault="00DB5026">
      <w:pPr>
        <w:tabs>
          <w:tab w:val="left" w:pos="567"/>
        </w:tabs>
        <w:ind w:firstLine="709"/>
        <w:jc w:val="both"/>
        <w:rPr>
          <w:rFonts w:eastAsia="Calibri"/>
          <w:lang w:eastAsia="en-US"/>
        </w:rPr>
      </w:pPr>
      <w:r>
        <w:rPr>
          <w:rFonts w:eastAsia="Calibri"/>
          <w:szCs w:val="28"/>
          <w:lang w:eastAsia="en-US"/>
        </w:rPr>
        <w:t xml:space="preserve"> В случае признания </w:t>
      </w:r>
      <w:proofErr w:type="gramStart"/>
      <w:r>
        <w:rPr>
          <w:rFonts w:eastAsia="Calibri"/>
          <w:szCs w:val="28"/>
          <w:lang w:eastAsia="en-US"/>
        </w:rPr>
        <w:t>жалобы</w:t>
      </w:r>
      <w:proofErr w:type="gramEnd"/>
      <w:r>
        <w:rPr>
          <w:rFonts w:eastAsia="Calibri"/>
          <w:szCs w:val="28"/>
          <w:lang w:eastAsia="en-US"/>
        </w:rPr>
        <w:t xml:space="preserve"> не подлежащей удовлетворению в ответе заявителю, указанном в пунк</w:t>
      </w:r>
      <w:r>
        <w:rPr>
          <w:rFonts w:eastAsia="Calibri"/>
          <w:szCs w:val="28"/>
          <w:lang w:eastAsia="en-US"/>
        </w:rPr>
        <w:t>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32B8B" w:rsidRDefault="00DB5026">
      <w:pPr>
        <w:tabs>
          <w:tab w:val="left" w:pos="567"/>
        </w:tabs>
        <w:ind w:firstLine="709"/>
        <w:jc w:val="both"/>
        <w:rPr>
          <w:rFonts w:eastAsia="Calibri"/>
          <w:lang w:eastAsia="en-US"/>
        </w:rPr>
      </w:pPr>
      <w:r>
        <w:rPr>
          <w:rFonts w:eastAsia="Calibri"/>
          <w:szCs w:val="28"/>
          <w:lang w:eastAsia="en-US"/>
        </w:rPr>
        <w:t xml:space="preserve">В случае установления в ходе или по результатам </w:t>
      </w:r>
      <w:proofErr w:type="gramStart"/>
      <w:r>
        <w:rPr>
          <w:rFonts w:eastAsia="Calibri"/>
          <w:szCs w:val="28"/>
          <w:lang w:eastAsia="en-US"/>
        </w:rPr>
        <w:t>рассмотрения жалобы признаков состава административ</w:t>
      </w:r>
      <w:r>
        <w:rPr>
          <w:rFonts w:eastAsia="Calibri"/>
          <w:szCs w:val="28"/>
          <w:lang w:eastAsia="en-US"/>
        </w:rPr>
        <w:t>ного правонарушения</w:t>
      </w:r>
      <w:proofErr w:type="gramEnd"/>
      <w:r>
        <w:rPr>
          <w:rFonts w:eastAsia="Calibri"/>
          <w:szCs w:val="28"/>
          <w:lang w:eastAsia="en-US"/>
        </w:rPr>
        <w:t xml:space="preserve"> или преступления должностное лицо, работник, наделенные полномочиями по рассмотрению жалоб в соответствии со ст.5.3.1 настоящего регламента, незамедлительно направляют имеющиеся материалы в органы прокуратуры</w:t>
      </w:r>
    </w:p>
    <w:p w:rsidR="00732B8B" w:rsidRDefault="00DB5026">
      <w:pPr>
        <w:tabs>
          <w:tab w:val="left" w:pos="567"/>
        </w:tabs>
        <w:ind w:firstLine="709"/>
        <w:jc w:val="both"/>
        <w:rPr>
          <w:rFonts w:eastAsia="Calibri"/>
          <w:lang w:eastAsia="en-US"/>
        </w:rPr>
      </w:pPr>
      <w:r>
        <w:rPr>
          <w:rFonts w:eastAsia="Calibri"/>
          <w:szCs w:val="28"/>
          <w:lang w:eastAsia="en-US"/>
        </w:rPr>
        <w:t xml:space="preserve">5.12. </w:t>
      </w:r>
      <w:r>
        <w:rPr>
          <w:rFonts w:eastAsia="Calibri"/>
          <w:szCs w:val="28"/>
          <w:lang w:eastAsia="en-US"/>
        </w:rPr>
        <w:t>Способы информировани</w:t>
      </w:r>
      <w:r>
        <w:rPr>
          <w:rFonts w:eastAsia="Calibri"/>
          <w:szCs w:val="28"/>
          <w:lang w:eastAsia="en-US"/>
        </w:rPr>
        <w:t xml:space="preserve">я заявителей о порядке подачи и рассмотрения жалобы, в том числе с использованием </w:t>
      </w:r>
      <w:r>
        <w:rPr>
          <w:rFonts w:eastAsia="Calibri"/>
          <w:lang w:eastAsia="en-US"/>
        </w:rPr>
        <w:t>Единого портала государственных и</w:t>
      </w:r>
      <w:r>
        <w:t xml:space="preserve"> муниципальных услуг (функций)</w:t>
      </w:r>
      <w:r>
        <w:rPr>
          <w:rFonts w:eastAsia="Calibri"/>
          <w:lang w:eastAsia="en-US"/>
        </w:rPr>
        <w:t>.</w:t>
      </w:r>
    </w:p>
    <w:p w:rsidR="00732B8B" w:rsidRDefault="00DB5026">
      <w:pPr>
        <w:tabs>
          <w:tab w:val="left" w:pos="567"/>
        </w:tabs>
        <w:ind w:firstLine="709"/>
        <w:jc w:val="both"/>
        <w:rPr>
          <w:rFonts w:eastAsia="Calibri"/>
          <w:lang w:eastAsia="en-US"/>
        </w:rPr>
      </w:pPr>
      <w:r>
        <w:rPr>
          <w:rFonts w:eastAsia="Calibri"/>
          <w:szCs w:val="28"/>
          <w:lang w:eastAsia="en-US"/>
        </w:rPr>
        <w:t>Орган, предоставляющий муниципальную услугу, многофункциональный центр, а так же организации, осуществляющие функции по предоставлению муниципальных услуг, обеспечивают:</w:t>
      </w:r>
    </w:p>
    <w:p w:rsidR="00732B8B" w:rsidRDefault="00DB5026">
      <w:pPr>
        <w:tabs>
          <w:tab w:val="left" w:pos="567"/>
        </w:tabs>
        <w:ind w:firstLine="709"/>
        <w:jc w:val="both"/>
        <w:rPr>
          <w:rFonts w:eastAsia="Calibri"/>
          <w:lang w:eastAsia="en-US"/>
        </w:rPr>
      </w:pPr>
      <w:r>
        <w:rPr>
          <w:rFonts w:eastAsia="Calibri"/>
          <w:szCs w:val="28"/>
          <w:lang w:eastAsia="en-US"/>
        </w:rPr>
        <w:t>1) оснащение мест приема жалоб;</w:t>
      </w:r>
    </w:p>
    <w:p w:rsidR="00732B8B" w:rsidRDefault="00DB5026">
      <w:pPr>
        <w:tabs>
          <w:tab w:val="left" w:pos="567"/>
        </w:tabs>
        <w:ind w:firstLine="709"/>
        <w:jc w:val="both"/>
        <w:rPr>
          <w:rFonts w:eastAsia="Calibri"/>
          <w:lang w:eastAsia="en-US"/>
        </w:rPr>
      </w:pPr>
      <w:proofErr w:type="gramStart"/>
      <w:r>
        <w:rPr>
          <w:rFonts w:eastAsia="Calibri"/>
          <w:szCs w:val="28"/>
          <w:lang w:eastAsia="en-US"/>
        </w:rPr>
        <w:t>2) информирование заявителей о порядке досудебного (вн</w:t>
      </w:r>
      <w:r>
        <w:rPr>
          <w:rFonts w:eastAsia="Calibri"/>
          <w:szCs w:val="28"/>
          <w:lang w:eastAsia="en-US"/>
        </w:rPr>
        <w:t xml:space="preserve">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9" w:tooltip="consultantplus://offline/ref=EB6AF2C549B7A9A29492A42B0B388CA5E6692B50F05B9CC9EBEE95160D16798457C8DEB3B0C68E3BQ4G4F" w:history="1">
        <w:r>
          <w:rPr>
            <w:rFonts w:eastAsia="Calibri"/>
            <w:szCs w:val="28"/>
            <w:lang w:eastAsia="en-US"/>
          </w:rPr>
          <w:t>части 1.1 статьи 16</w:t>
        </w:r>
      </w:hyperlink>
      <w:r>
        <w:rPr>
          <w:rFonts w:eastAsia="Calibri"/>
          <w:szCs w:val="28"/>
          <w:lang w:eastAsia="en-US"/>
        </w:rPr>
        <w:t xml:space="preserve"> Федерального закона от 27.07.2010 № 210-ФЗ «Об организации предоставления государст</w:t>
      </w:r>
      <w:r>
        <w:rPr>
          <w:rFonts w:eastAsia="Calibri"/>
          <w:szCs w:val="28"/>
          <w:lang w:eastAsia="en-US"/>
        </w:rPr>
        <w:t>венных и муниципальных услуг», а также их должностных лиц, муниципальных служащих, работников посредством размещения информации на стендах, на официальном сайте в сети «Интернет», на Едином портале государственных</w:t>
      </w:r>
      <w:proofErr w:type="gramEnd"/>
      <w:r>
        <w:rPr>
          <w:rFonts w:eastAsia="Calibri"/>
          <w:szCs w:val="28"/>
          <w:lang w:eastAsia="en-US"/>
        </w:rPr>
        <w:t xml:space="preserve"> и муниципальных услуг (функций);</w:t>
      </w:r>
    </w:p>
    <w:p w:rsidR="00732B8B" w:rsidRDefault="00DB5026">
      <w:pPr>
        <w:tabs>
          <w:tab w:val="left" w:pos="567"/>
        </w:tabs>
        <w:ind w:firstLine="709"/>
        <w:jc w:val="both"/>
        <w:rPr>
          <w:rFonts w:eastAsia="Calibri"/>
          <w:lang w:eastAsia="en-US"/>
        </w:rPr>
      </w:pPr>
      <w:proofErr w:type="gramStart"/>
      <w:r>
        <w:rPr>
          <w:rFonts w:eastAsia="Calibri"/>
          <w:szCs w:val="28"/>
          <w:lang w:eastAsia="en-US"/>
        </w:rPr>
        <w:lastRenderedPageBreak/>
        <w:t>3) консул</w:t>
      </w:r>
      <w:r>
        <w:rPr>
          <w:rFonts w:eastAsia="Calibri"/>
          <w:szCs w:val="28"/>
          <w:lang w:eastAsia="en-US"/>
        </w:rPr>
        <w:t xml:space="preserve">ьтирование заявителей о порядке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0" w:tooltip="consultantplus://offline/ref=EB6AF2C549B7A9A29492A42B0B388CA5E6692B50F05B9CC9EBEE95160D16798457C8DEB3B0C68E3BQ4G4F" w:history="1">
        <w:r>
          <w:rPr>
            <w:rFonts w:eastAsia="Calibri"/>
            <w:szCs w:val="28"/>
            <w:lang w:eastAsia="en-US"/>
          </w:rPr>
          <w:t>части 1.1 статьи 16</w:t>
        </w:r>
      </w:hyperlink>
      <w:r>
        <w:rPr>
          <w:rFonts w:eastAsia="Calibri"/>
          <w:szCs w:val="28"/>
          <w:lang w:eastAsia="en-US"/>
        </w:rPr>
        <w:t xml:space="preserve"> Федерального закона от 27.07.2010 № </w:t>
      </w:r>
      <w:r>
        <w:rPr>
          <w:rFonts w:eastAsia="Calibri"/>
          <w:szCs w:val="28"/>
          <w:lang w:eastAsia="en-US"/>
        </w:rPr>
        <w:t>210-ФЗ «Об организации предоставления государственных и муниципальных услуг», а также их должностных лиц, муниципальных служащих, работников, в том числе по телефону, электронной почте, при личном приеме.</w:t>
      </w:r>
      <w:proofErr w:type="gramEnd"/>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732B8B">
      <w:pPr>
        <w:spacing w:line="240" w:lineRule="exact"/>
        <w:jc w:val="both"/>
      </w:pPr>
    </w:p>
    <w:p w:rsidR="00732B8B" w:rsidRDefault="00DB5026">
      <w:pPr>
        <w:spacing w:line="240" w:lineRule="exact"/>
        <w:ind w:left="5529"/>
        <w:jc w:val="both"/>
      </w:pPr>
      <w:r>
        <w:lastRenderedPageBreak/>
        <w:t>Приложение 1</w:t>
      </w:r>
    </w:p>
    <w:p w:rsidR="00732B8B" w:rsidRDefault="00DB5026">
      <w:pPr>
        <w:shd w:val="clear" w:color="auto" w:fill="FFFFFF"/>
        <w:spacing w:line="240" w:lineRule="exact"/>
        <w:ind w:left="5529"/>
        <w:jc w:val="both"/>
      </w:pPr>
      <w:r>
        <w:t xml:space="preserve">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732B8B" w:rsidRDefault="00732B8B">
      <w:pPr>
        <w:tabs>
          <w:tab w:val="left" w:pos="567"/>
        </w:tabs>
        <w:spacing w:after="200" w:line="276" w:lineRule="auto"/>
        <w:jc w:val="right"/>
      </w:pPr>
    </w:p>
    <w:p w:rsidR="00732B8B" w:rsidRDefault="00DB5026">
      <w:pPr>
        <w:tabs>
          <w:tab w:val="left" w:pos="567"/>
        </w:tabs>
        <w:ind w:firstLine="540"/>
        <w:jc w:val="center"/>
        <w:outlineLvl w:val="2"/>
      </w:pPr>
      <w:r>
        <w:t>Информация</w:t>
      </w:r>
    </w:p>
    <w:p w:rsidR="00732B8B" w:rsidRDefault="00DB5026">
      <w:pPr>
        <w:tabs>
          <w:tab w:val="left" w:pos="567"/>
        </w:tabs>
        <w:ind w:firstLine="540"/>
        <w:jc w:val="center"/>
        <w:outlineLvl w:val="2"/>
      </w:pPr>
      <w:r>
        <w:t xml:space="preserve">об органе местного самоуправления, предоставляющем </w:t>
      </w:r>
    </w:p>
    <w:p w:rsidR="00732B8B" w:rsidRDefault="00DB5026">
      <w:pPr>
        <w:tabs>
          <w:tab w:val="left" w:pos="567"/>
        </w:tabs>
        <w:ind w:firstLine="540"/>
        <w:jc w:val="center"/>
        <w:outlineLvl w:val="2"/>
      </w:pPr>
      <w:r>
        <w:t>муниципальную услугу</w:t>
      </w:r>
    </w:p>
    <w:p w:rsidR="00732B8B" w:rsidRDefault="00732B8B">
      <w:pPr>
        <w:tabs>
          <w:tab w:val="left" w:pos="567"/>
        </w:tabs>
        <w:ind w:firstLine="540"/>
        <w:jc w:val="center"/>
        <w:outlineLvl w:val="2"/>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3685"/>
      </w:tblGrid>
      <w:tr w:rsidR="00732B8B">
        <w:tc>
          <w:tcPr>
            <w:tcW w:w="5812" w:type="dxa"/>
          </w:tcPr>
          <w:p w:rsidR="00732B8B" w:rsidRDefault="00DB5026">
            <w:pPr>
              <w:tabs>
                <w:tab w:val="left" w:pos="567"/>
              </w:tabs>
              <w:jc w:val="both"/>
              <w:outlineLvl w:val="2"/>
            </w:pPr>
            <w:r>
              <w:t xml:space="preserve">Наименование органа местного самоуправления, предоставляющего муниципальную услугу </w:t>
            </w:r>
          </w:p>
        </w:tc>
        <w:tc>
          <w:tcPr>
            <w:tcW w:w="3685" w:type="dxa"/>
          </w:tcPr>
          <w:p w:rsidR="00732B8B" w:rsidRDefault="00DB5026">
            <w:pPr>
              <w:tabs>
                <w:tab w:val="left" w:pos="567"/>
              </w:tabs>
              <w:jc w:val="center"/>
              <w:outlineLvl w:val="2"/>
            </w:pPr>
            <w:r>
              <w:t xml:space="preserve"> Администрация города Новоалтайска</w:t>
            </w:r>
          </w:p>
        </w:tc>
      </w:tr>
      <w:tr w:rsidR="00732B8B">
        <w:tc>
          <w:tcPr>
            <w:tcW w:w="5812" w:type="dxa"/>
          </w:tcPr>
          <w:p w:rsidR="00732B8B" w:rsidRDefault="00DB5026">
            <w:pPr>
              <w:tabs>
                <w:tab w:val="left" w:pos="567"/>
              </w:tabs>
              <w:jc w:val="both"/>
              <w:outlineLvl w:val="2"/>
            </w:pPr>
            <w:r>
              <w:t>Руководитель органа местного самоуправления, предоставляющего муниципальную услугу</w:t>
            </w:r>
          </w:p>
        </w:tc>
        <w:tc>
          <w:tcPr>
            <w:tcW w:w="3685" w:type="dxa"/>
          </w:tcPr>
          <w:p w:rsidR="00732B8B" w:rsidRDefault="00DB5026">
            <w:pPr>
              <w:tabs>
                <w:tab w:val="left" w:pos="567"/>
              </w:tabs>
              <w:jc w:val="center"/>
              <w:outlineLvl w:val="2"/>
            </w:pPr>
            <w:r>
              <w:t xml:space="preserve">Глава города </w:t>
            </w:r>
          </w:p>
        </w:tc>
      </w:tr>
      <w:tr w:rsidR="00732B8B">
        <w:tc>
          <w:tcPr>
            <w:tcW w:w="5812" w:type="dxa"/>
          </w:tcPr>
          <w:p w:rsidR="00732B8B" w:rsidRDefault="00DB5026">
            <w:pPr>
              <w:tabs>
                <w:tab w:val="left" w:pos="567"/>
              </w:tabs>
              <w:jc w:val="both"/>
              <w:outlineLvl w:val="2"/>
            </w:pPr>
            <w:r>
              <w:t>Наименование структурного подразделения, осуществляющего рассмотрение заявления</w:t>
            </w:r>
          </w:p>
        </w:tc>
        <w:tc>
          <w:tcPr>
            <w:tcW w:w="3685" w:type="dxa"/>
          </w:tcPr>
          <w:p w:rsidR="00732B8B" w:rsidRDefault="00DB5026">
            <w:pPr>
              <w:tabs>
                <w:tab w:val="left" w:pos="567"/>
              </w:tabs>
              <w:jc w:val="center"/>
              <w:outlineLvl w:val="2"/>
            </w:pPr>
            <w:r>
              <w:t xml:space="preserve">Комитет Администрации города по жилищно-коммунальному, газовому хозяйству, энергетике, транспорту и строительству </w:t>
            </w:r>
          </w:p>
        </w:tc>
      </w:tr>
      <w:tr w:rsidR="00732B8B">
        <w:tc>
          <w:tcPr>
            <w:tcW w:w="5812" w:type="dxa"/>
          </w:tcPr>
          <w:p w:rsidR="00732B8B" w:rsidRDefault="00DB5026">
            <w:pPr>
              <w:tabs>
                <w:tab w:val="left" w:pos="567"/>
              </w:tabs>
              <w:jc w:val="both"/>
              <w:outlineLvl w:val="2"/>
            </w:pPr>
            <w:r>
              <w:t>Руководитель структурного подразделения, осуществляющего рас</w:t>
            </w:r>
            <w:r>
              <w:t>смотрение заявления</w:t>
            </w:r>
          </w:p>
        </w:tc>
        <w:tc>
          <w:tcPr>
            <w:tcW w:w="3685" w:type="dxa"/>
          </w:tcPr>
          <w:p w:rsidR="00732B8B" w:rsidRDefault="00DB5026">
            <w:pPr>
              <w:tabs>
                <w:tab w:val="left" w:pos="567"/>
              </w:tabs>
              <w:jc w:val="center"/>
              <w:outlineLvl w:val="2"/>
            </w:pPr>
            <w:r>
              <w:t>Председатель Комитета ЖКГХЭТС</w:t>
            </w:r>
          </w:p>
        </w:tc>
      </w:tr>
      <w:tr w:rsidR="00732B8B">
        <w:tc>
          <w:tcPr>
            <w:tcW w:w="5812" w:type="dxa"/>
          </w:tcPr>
          <w:p w:rsidR="00732B8B" w:rsidRDefault="00DB5026">
            <w:pPr>
              <w:tabs>
                <w:tab w:val="left" w:pos="567"/>
              </w:tabs>
              <w:jc w:val="both"/>
              <w:outlineLvl w:val="2"/>
            </w:pPr>
            <w:r>
              <w:t>Место нахождения и почтовый адрес</w:t>
            </w:r>
          </w:p>
        </w:tc>
        <w:tc>
          <w:tcPr>
            <w:tcW w:w="3685" w:type="dxa"/>
          </w:tcPr>
          <w:p w:rsidR="00732B8B" w:rsidRDefault="00DB5026">
            <w:pPr>
              <w:tabs>
                <w:tab w:val="left" w:pos="567"/>
              </w:tabs>
              <w:jc w:val="center"/>
              <w:outlineLvl w:val="2"/>
            </w:pPr>
            <w:r>
              <w:t xml:space="preserve">658080, </w:t>
            </w:r>
            <w:proofErr w:type="spellStart"/>
            <w:r>
              <w:t>г</w:t>
            </w:r>
            <w:proofErr w:type="gramStart"/>
            <w:r>
              <w:t>.Н</w:t>
            </w:r>
            <w:proofErr w:type="gramEnd"/>
            <w:r>
              <w:t>овоалтайск</w:t>
            </w:r>
            <w:proofErr w:type="spellEnd"/>
            <w:r>
              <w:t>, ул.Парковая,1а</w:t>
            </w:r>
          </w:p>
        </w:tc>
      </w:tr>
      <w:tr w:rsidR="00732B8B">
        <w:tc>
          <w:tcPr>
            <w:tcW w:w="5812" w:type="dxa"/>
          </w:tcPr>
          <w:p w:rsidR="00732B8B" w:rsidRDefault="00DB5026">
            <w:pPr>
              <w:tabs>
                <w:tab w:val="left" w:pos="567"/>
              </w:tabs>
              <w:jc w:val="both"/>
              <w:outlineLvl w:val="2"/>
            </w:pPr>
            <w:r>
              <w:t>График работы (приема заявителей)</w:t>
            </w:r>
          </w:p>
        </w:tc>
        <w:tc>
          <w:tcPr>
            <w:tcW w:w="3685" w:type="dxa"/>
          </w:tcPr>
          <w:p w:rsidR="00732B8B" w:rsidRDefault="00DB5026">
            <w:pPr>
              <w:tabs>
                <w:tab w:val="left" w:pos="567"/>
              </w:tabs>
              <w:jc w:val="center"/>
              <w:outlineLvl w:val="2"/>
            </w:pPr>
            <w:r>
              <w:t>ежедневно с 8.00 до 17.00</w:t>
            </w:r>
          </w:p>
          <w:p w:rsidR="00732B8B" w:rsidRDefault="00DB5026">
            <w:pPr>
              <w:tabs>
                <w:tab w:val="left" w:pos="567"/>
              </w:tabs>
              <w:jc w:val="center"/>
              <w:outlineLvl w:val="2"/>
            </w:pPr>
            <w:r>
              <w:t>обед с 13.00 до 14.00</w:t>
            </w:r>
          </w:p>
        </w:tc>
      </w:tr>
      <w:tr w:rsidR="00732B8B">
        <w:tc>
          <w:tcPr>
            <w:tcW w:w="5812" w:type="dxa"/>
          </w:tcPr>
          <w:p w:rsidR="00732B8B" w:rsidRDefault="00DB5026">
            <w:pPr>
              <w:tabs>
                <w:tab w:val="left" w:pos="567"/>
              </w:tabs>
              <w:jc w:val="both"/>
              <w:outlineLvl w:val="2"/>
            </w:pPr>
            <w:r>
              <w:t>Телефон, адрес электронной почты</w:t>
            </w:r>
          </w:p>
        </w:tc>
        <w:tc>
          <w:tcPr>
            <w:tcW w:w="3685" w:type="dxa"/>
          </w:tcPr>
          <w:p w:rsidR="00732B8B" w:rsidRDefault="00DB5026">
            <w:pPr>
              <w:tabs>
                <w:tab w:val="left" w:pos="567"/>
              </w:tabs>
              <w:jc w:val="center"/>
              <w:outlineLvl w:val="2"/>
            </w:pPr>
            <w:r>
              <w:t>8 38532 4 27 20</w:t>
            </w:r>
          </w:p>
          <w:p w:rsidR="00732B8B" w:rsidRDefault="00DB5026">
            <w:pPr>
              <w:tabs>
                <w:tab w:val="left" w:pos="567"/>
              </w:tabs>
              <w:jc w:val="center"/>
              <w:outlineLvl w:val="2"/>
            </w:pPr>
            <w:r>
              <w:rPr>
                <w:highlight w:val="yellow"/>
                <w:lang w:val="en-US"/>
              </w:rPr>
              <w:t>gkh103@mail.ru</w:t>
            </w:r>
          </w:p>
        </w:tc>
      </w:tr>
      <w:tr w:rsidR="00732B8B">
        <w:tc>
          <w:tcPr>
            <w:tcW w:w="5812" w:type="dxa"/>
          </w:tcPr>
          <w:p w:rsidR="00732B8B" w:rsidRDefault="00DB5026">
            <w:pPr>
              <w:tabs>
                <w:tab w:val="left" w:pos="567"/>
              </w:tabs>
              <w:jc w:val="both"/>
              <w:outlineLvl w:val="2"/>
            </w:pPr>
            <w: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732B8B" w:rsidRDefault="00DB5026">
            <w:pPr>
              <w:tabs>
                <w:tab w:val="left" w:pos="567"/>
              </w:tabs>
              <w:jc w:val="center"/>
              <w:outlineLvl w:val="2"/>
            </w:pPr>
            <w:r>
              <w:rPr>
                <w:lang w:val="en-US"/>
              </w:rPr>
              <w:t>http//novoaltaysk.gosuslugi.ru</w:t>
            </w:r>
          </w:p>
        </w:tc>
      </w:tr>
    </w:tbl>
    <w:p w:rsidR="00732B8B" w:rsidRDefault="00732B8B">
      <w:pPr>
        <w:tabs>
          <w:tab w:val="left" w:pos="567"/>
        </w:tabs>
        <w:ind w:firstLine="540"/>
        <w:jc w:val="center"/>
        <w:outlineLvl w:val="2"/>
      </w:pPr>
    </w:p>
    <w:p w:rsidR="00732B8B" w:rsidRDefault="00DB5026">
      <w:pPr>
        <w:tabs>
          <w:tab w:val="left" w:pos="567"/>
        </w:tabs>
        <w:ind w:firstLine="540"/>
        <w:jc w:val="both"/>
        <w:outlineLvl w:val="2"/>
      </w:pPr>
      <w:r>
        <w:t>Единый портал государственных и муни</w:t>
      </w:r>
      <w:r>
        <w:t xml:space="preserve">ципальных услуг (функций) – </w:t>
      </w:r>
      <w:r>
        <w:rPr>
          <w:lang w:val="en-US"/>
        </w:rPr>
        <w:t>www</w:t>
      </w:r>
      <w:r>
        <w:t>.</w:t>
      </w:r>
      <w:proofErr w:type="spellStart"/>
      <w:r>
        <w:rPr>
          <w:lang w:val="en-US"/>
        </w:rPr>
        <w:t>gosuslugi</w:t>
      </w:r>
      <w:proofErr w:type="spellEnd"/>
      <w:r>
        <w:t>.</w:t>
      </w:r>
      <w:proofErr w:type="spellStart"/>
      <w:r>
        <w:rPr>
          <w:lang w:val="en-US"/>
        </w:rPr>
        <w:t>ru</w:t>
      </w:r>
      <w:proofErr w:type="spellEnd"/>
    </w:p>
    <w:p w:rsidR="00732B8B" w:rsidRDefault="00DB5026">
      <w:pPr>
        <w:spacing w:line="240" w:lineRule="exact"/>
        <w:ind w:left="5529"/>
        <w:jc w:val="both"/>
      </w:pPr>
      <w:r>
        <w:br w:type="page" w:clear="all"/>
      </w:r>
      <w:r>
        <w:lastRenderedPageBreak/>
        <w:t>Приложение 2</w:t>
      </w:r>
    </w:p>
    <w:p w:rsidR="00732B8B" w:rsidRDefault="00DB5026">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32B8B" w:rsidRDefault="00732B8B">
      <w:pPr>
        <w:tabs>
          <w:tab w:val="left" w:pos="567"/>
        </w:tabs>
        <w:jc w:val="right"/>
        <w:outlineLvl w:val="2"/>
      </w:pPr>
    </w:p>
    <w:p w:rsidR="00732B8B" w:rsidRDefault="00DB5026">
      <w:pPr>
        <w:jc w:val="center"/>
        <w:outlineLvl w:val="2"/>
      </w:pPr>
      <w:r>
        <w:t xml:space="preserve">Сведения о многофункциональных центрах </w:t>
      </w:r>
    </w:p>
    <w:p w:rsidR="00732B8B" w:rsidRDefault="00DB5026">
      <w:pPr>
        <w:jc w:val="center"/>
        <w:outlineLvl w:val="2"/>
      </w:pPr>
      <w:r>
        <w:t>предоставления государственных и муниципальных услуг</w:t>
      </w:r>
      <w:r>
        <w:rPr>
          <w:rStyle w:val="afa"/>
        </w:rPr>
        <w:footnoteReference w:id="1"/>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6705"/>
      </w:tblGrid>
      <w:tr w:rsidR="00732B8B">
        <w:tc>
          <w:tcPr>
            <w:tcW w:w="2808" w:type="dxa"/>
          </w:tcPr>
          <w:p w:rsidR="00732B8B" w:rsidRDefault="00DB5026">
            <w:pPr>
              <w:jc w:val="both"/>
              <w:outlineLvl w:val="2"/>
            </w:pPr>
            <w:r>
              <w:t>Место нахождения и почтовый адрес</w:t>
            </w:r>
          </w:p>
        </w:tc>
        <w:tc>
          <w:tcPr>
            <w:tcW w:w="6705" w:type="dxa"/>
          </w:tcPr>
          <w:p w:rsidR="00732B8B" w:rsidRDefault="00DB5026">
            <w:pPr>
              <w:jc w:val="both"/>
              <w:outlineLvl w:val="2"/>
            </w:pPr>
            <w:r>
              <w:rPr>
                <w:sz w:val="26"/>
                <w:szCs w:val="26"/>
              </w:rPr>
              <w:t>658080, г. Новоалтайск, ул. Космонавтов, 6</w:t>
            </w:r>
          </w:p>
        </w:tc>
      </w:tr>
      <w:tr w:rsidR="00732B8B">
        <w:tc>
          <w:tcPr>
            <w:tcW w:w="2808" w:type="dxa"/>
          </w:tcPr>
          <w:p w:rsidR="00732B8B" w:rsidRDefault="00DB5026">
            <w:pPr>
              <w:jc w:val="both"/>
              <w:outlineLvl w:val="2"/>
            </w:pPr>
            <w:r>
              <w:t>График работы</w:t>
            </w:r>
          </w:p>
        </w:tc>
        <w:tc>
          <w:tcPr>
            <w:tcW w:w="6705" w:type="dxa"/>
          </w:tcPr>
          <w:p w:rsidR="00732B8B" w:rsidRDefault="00DB5026">
            <w:pPr>
              <w:outlineLvl w:val="2"/>
              <w:rPr>
                <w:sz w:val="26"/>
                <w:szCs w:val="26"/>
              </w:rPr>
            </w:pPr>
            <w:proofErr w:type="spellStart"/>
            <w:r>
              <w:rPr>
                <w:sz w:val="26"/>
                <w:szCs w:val="26"/>
              </w:rPr>
              <w:t>Пн</w:t>
            </w:r>
            <w:proofErr w:type="spellEnd"/>
            <w:r>
              <w:rPr>
                <w:sz w:val="26"/>
                <w:szCs w:val="26"/>
              </w:rPr>
              <w:t xml:space="preserve">-ср: 8.00 – 18.00 </w:t>
            </w:r>
            <w:proofErr w:type="spellStart"/>
            <w:r>
              <w:rPr>
                <w:sz w:val="26"/>
                <w:szCs w:val="26"/>
              </w:rPr>
              <w:t>чт</w:t>
            </w:r>
            <w:proofErr w:type="spellEnd"/>
            <w:r>
              <w:rPr>
                <w:sz w:val="26"/>
                <w:szCs w:val="26"/>
              </w:rPr>
              <w:t xml:space="preserve">: 08.00 - 20.00 </w:t>
            </w:r>
            <w:proofErr w:type="spellStart"/>
            <w:r>
              <w:rPr>
                <w:sz w:val="26"/>
                <w:szCs w:val="26"/>
              </w:rPr>
              <w:t>пт-сб</w:t>
            </w:r>
            <w:proofErr w:type="spellEnd"/>
            <w:r>
              <w:rPr>
                <w:sz w:val="26"/>
                <w:szCs w:val="26"/>
              </w:rPr>
              <w:t>: 08.00 – 17.00</w:t>
            </w:r>
          </w:p>
          <w:p w:rsidR="00732B8B" w:rsidRDefault="00DB5026">
            <w:pPr>
              <w:jc w:val="both"/>
              <w:outlineLvl w:val="2"/>
            </w:pPr>
            <w:proofErr w:type="spellStart"/>
            <w:r>
              <w:rPr>
                <w:sz w:val="26"/>
                <w:szCs w:val="26"/>
              </w:rPr>
              <w:t>Вс</w:t>
            </w:r>
            <w:proofErr w:type="spellEnd"/>
            <w:r>
              <w:rPr>
                <w:sz w:val="26"/>
                <w:szCs w:val="26"/>
              </w:rPr>
              <w:t>: выходной день</w:t>
            </w:r>
          </w:p>
        </w:tc>
      </w:tr>
      <w:tr w:rsidR="00732B8B">
        <w:tc>
          <w:tcPr>
            <w:tcW w:w="2808" w:type="dxa"/>
          </w:tcPr>
          <w:p w:rsidR="00732B8B" w:rsidRDefault="00DB5026">
            <w:pPr>
              <w:jc w:val="both"/>
              <w:outlineLvl w:val="2"/>
            </w:pPr>
            <w:r>
              <w:t xml:space="preserve">Единый центр </w:t>
            </w:r>
            <w:proofErr w:type="gramStart"/>
            <w:r>
              <w:t>телефон-</w:t>
            </w:r>
            <w:proofErr w:type="spellStart"/>
            <w:r>
              <w:t>ного</w:t>
            </w:r>
            <w:proofErr w:type="spellEnd"/>
            <w:proofErr w:type="gramEnd"/>
            <w:r>
              <w:t xml:space="preserve"> обслуж</w:t>
            </w:r>
            <w:r>
              <w:t>ивания</w:t>
            </w:r>
          </w:p>
        </w:tc>
        <w:tc>
          <w:tcPr>
            <w:tcW w:w="6705" w:type="dxa"/>
          </w:tcPr>
          <w:p w:rsidR="00732B8B" w:rsidRDefault="00DB5026">
            <w:pPr>
              <w:jc w:val="both"/>
              <w:outlineLvl w:val="2"/>
            </w:pPr>
            <w:r>
              <w:rPr>
                <w:sz w:val="26"/>
                <w:szCs w:val="26"/>
              </w:rPr>
              <w:t>8-800-775-00-25</w:t>
            </w:r>
          </w:p>
        </w:tc>
      </w:tr>
      <w:tr w:rsidR="00732B8B">
        <w:tc>
          <w:tcPr>
            <w:tcW w:w="2808" w:type="dxa"/>
          </w:tcPr>
          <w:p w:rsidR="00732B8B" w:rsidRDefault="00DB5026">
            <w:pPr>
              <w:jc w:val="both"/>
              <w:outlineLvl w:val="2"/>
            </w:pPr>
            <w:r>
              <w:t xml:space="preserve">Телефон центра </w:t>
            </w:r>
            <w:proofErr w:type="gramStart"/>
            <w:r>
              <w:t>теле-</w:t>
            </w:r>
            <w:proofErr w:type="spellStart"/>
            <w:r>
              <w:t>фонного</w:t>
            </w:r>
            <w:proofErr w:type="spellEnd"/>
            <w:proofErr w:type="gramEnd"/>
            <w:r>
              <w:t xml:space="preserve"> обслуживания</w:t>
            </w:r>
          </w:p>
        </w:tc>
        <w:tc>
          <w:tcPr>
            <w:tcW w:w="6705" w:type="dxa"/>
          </w:tcPr>
          <w:p w:rsidR="00732B8B" w:rsidRDefault="00DB5026">
            <w:pPr>
              <w:outlineLvl w:val="2"/>
              <w:rPr>
                <w:sz w:val="26"/>
                <w:szCs w:val="26"/>
              </w:rPr>
            </w:pPr>
            <w:r>
              <w:rPr>
                <w:sz w:val="26"/>
                <w:szCs w:val="26"/>
              </w:rPr>
              <w:t>+7 (38532) 42-3-41</w:t>
            </w:r>
          </w:p>
          <w:p w:rsidR="00732B8B" w:rsidRDefault="00DB5026">
            <w:pPr>
              <w:outlineLvl w:val="2"/>
              <w:rPr>
                <w:sz w:val="26"/>
                <w:szCs w:val="26"/>
              </w:rPr>
            </w:pPr>
            <w:r>
              <w:rPr>
                <w:sz w:val="26"/>
                <w:szCs w:val="26"/>
              </w:rPr>
              <w:t>+7 (38532) 42-6-64</w:t>
            </w:r>
          </w:p>
          <w:p w:rsidR="00732B8B" w:rsidRDefault="00732B8B">
            <w:pPr>
              <w:jc w:val="both"/>
              <w:outlineLvl w:val="2"/>
            </w:pPr>
          </w:p>
        </w:tc>
      </w:tr>
      <w:tr w:rsidR="00732B8B">
        <w:tc>
          <w:tcPr>
            <w:tcW w:w="2808" w:type="dxa"/>
          </w:tcPr>
          <w:p w:rsidR="00732B8B" w:rsidRDefault="00DB5026">
            <w:pPr>
              <w:jc w:val="both"/>
              <w:outlineLvl w:val="2"/>
            </w:pPr>
            <w:r>
              <w:t xml:space="preserve">Интернет – сайт </w:t>
            </w:r>
            <w:proofErr w:type="gramStart"/>
            <w:r>
              <w:t>Многофункционального</w:t>
            </w:r>
            <w:proofErr w:type="gramEnd"/>
            <w:r>
              <w:t xml:space="preserve"> центр</w:t>
            </w:r>
          </w:p>
        </w:tc>
        <w:tc>
          <w:tcPr>
            <w:tcW w:w="6705" w:type="dxa"/>
          </w:tcPr>
          <w:p w:rsidR="00732B8B" w:rsidRDefault="00DB5026">
            <w:hyperlink r:id="rId31" w:tooltip="https://mfc22.ru" w:history="1">
              <w:r>
                <w:rPr>
                  <w:rStyle w:val="af7"/>
                </w:rPr>
                <w:t>https://mfc22.ru</w:t>
              </w:r>
            </w:hyperlink>
          </w:p>
          <w:p w:rsidR="00732B8B" w:rsidRDefault="00732B8B">
            <w:pPr>
              <w:jc w:val="both"/>
              <w:outlineLvl w:val="2"/>
              <w:rPr>
                <w:lang w:val="en-US"/>
              </w:rPr>
            </w:pPr>
          </w:p>
        </w:tc>
      </w:tr>
      <w:tr w:rsidR="00732B8B">
        <w:tc>
          <w:tcPr>
            <w:tcW w:w="2808" w:type="dxa"/>
          </w:tcPr>
          <w:p w:rsidR="00732B8B" w:rsidRDefault="00DB5026">
            <w:pPr>
              <w:jc w:val="both"/>
              <w:outlineLvl w:val="2"/>
            </w:pPr>
            <w:r>
              <w:t xml:space="preserve">Адрес </w:t>
            </w:r>
            <w:proofErr w:type="spellStart"/>
            <w:r>
              <w:t>электроннойпоч</w:t>
            </w:r>
            <w:proofErr w:type="spellEnd"/>
            <w:r>
              <w:t>-ты</w:t>
            </w:r>
          </w:p>
        </w:tc>
        <w:tc>
          <w:tcPr>
            <w:tcW w:w="6705" w:type="dxa"/>
          </w:tcPr>
          <w:p w:rsidR="00732B8B" w:rsidRDefault="00DB5026">
            <w:hyperlink r:id="rId32" w:tooltip="mailto:mfc@mfc22.ru" w:history="1">
              <w:r>
                <w:rPr>
                  <w:rStyle w:val="af7"/>
                </w:rPr>
                <w:t>mfc@mfc22.ru</w:t>
              </w:r>
            </w:hyperlink>
          </w:p>
          <w:p w:rsidR="00732B8B" w:rsidRDefault="00DB5026">
            <w:pPr>
              <w:jc w:val="both"/>
              <w:outlineLvl w:val="2"/>
            </w:pPr>
            <w:hyperlink r:id="rId33" w:tooltip="mailto:33@mfc22.ru" w:history="1">
              <w:r>
                <w:rPr>
                  <w:rStyle w:val="af7"/>
                </w:rPr>
                <w:t>33@mfc22.ru</w:t>
              </w:r>
            </w:hyperlink>
          </w:p>
        </w:tc>
      </w:tr>
    </w:tbl>
    <w:p w:rsidR="00732B8B" w:rsidRDefault="00732B8B"/>
    <w:p w:rsidR="00732B8B" w:rsidRDefault="00732B8B">
      <w:pPr>
        <w:tabs>
          <w:tab w:val="left" w:pos="567"/>
        </w:tabs>
        <w:jc w:val="both"/>
        <w:outlineLvl w:val="2"/>
      </w:pPr>
    </w:p>
    <w:p w:rsidR="00732B8B" w:rsidRDefault="00DB5026">
      <w:pPr>
        <w:tabs>
          <w:tab w:val="left" w:pos="567"/>
        </w:tabs>
        <w:ind w:firstLine="540"/>
        <w:jc w:val="both"/>
        <w:outlineLvl w:val="2"/>
      </w:pPr>
      <w:r>
        <w:br w:type="page" w:clear="all"/>
      </w:r>
    </w:p>
    <w:p w:rsidR="00732B8B" w:rsidRDefault="00732B8B">
      <w:pPr>
        <w:widowControl w:val="0"/>
        <w:tabs>
          <w:tab w:val="left" w:pos="567"/>
        </w:tabs>
        <w:ind w:firstLine="540"/>
        <w:jc w:val="right"/>
      </w:pPr>
    </w:p>
    <w:p w:rsidR="00732B8B" w:rsidRDefault="00DB5026">
      <w:pPr>
        <w:spacing w:line="240" w:lineRule="exact"/>
        <w:ind w:left="5529"/>
        <w:jc w:val="both"/>
      </w:pPr>
      <w:r>
        <w:t>Приложение 3</w:t>
      </w:r>
    </w:p>
    <w:p w:rsidR="00732B8B" w:rsidRDefault="00DB5026">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32B8B" w:rsidRDefault="00732B8B">
      <w:pPr>
        <w:tabs>
          <w:tab w:val="left" w:pos="567"/>
        </w:tabs>
        <w:ind w:firstLine="540"/>
        <w:jc w:val="right"/>
        <w:outlineLvl w:val="2"/>
      </w:pPr>
    </w:p>
    <w:p w:rsidR="00732B8B" w:rsidRDefault="00DB5026">
      <w:pPr>
        <w:tabs>
          <w:tab w:val="left" w:pos="567"/>
        </w:tabs>
        <w:ind w:left="4536"/>
      </w:pPr>
      <w:r>
        <w:t>Орган местного самоуправления ____________________________________</w:t>
      </w:r>
    </w:p>
    <w:p w:rsidR="00732B8B" w:rsidRDefault="00DB5026">
      <w:pPr>
        <w:tabs>
          <w:tab w:val="left" w:pos="567"/>
        </w:tabs>
        <w:ind w:left="4536"/>
      </w:pPr>
      <w:r>
        <w:t>от_______________________________</w:t>
      </w:r>
      <w:r>
        <w:t>_______</w:t>
      </w:r>
    </w:p>
    <w:p w:rsidR="00732B8B" w:rsidRDefault="00DB5026">
      <w:pPr>
        <w:tabs>
          <w:tab w:val="left" w:pos="567"/>
        </w:tabs>
        <w:ind w:left="4536"/>
      </w:pPr>
      <w:r>
        <w:t>________________________________________</w:t>
      </w:r>
    </w:p>
    <w:p w:rsidR="00732B8B" w:rsidRDefault="00DB5026">
      <w:pPr>
        <w:tabs>
          <w:tab w:val="left" w:pos="567"/>
        </w:tabs>
        <w:ind w:left="4536"/>
      </w:pPr>
      <w:r>
        <w:t>Адрес места жительства__________________</w:t>
      </w:r>
    </w:p>
    <w:p w:rsidR="00732B8B" w:rsidRDefault="00DB5026">
      <w:pPr>
        <w:tabs>
          <w:tab w:val="left" w:pos="567"/>
        </w:tabs>
        <w:ind w:left="4536"/>
      </w:pPr>
      <w:r>
        <w:t>________________________________________</w:t>
      </w:r>
    </w:p>
    <w:p w:rsidR="00732B8B" w:rsidRDefault="00DB5026">
      <w:pPr>
        <w:tabs>
          <w:tab w:val="left" w:pos="567"/>
        </w:tabs>
        <w:ind w:left="4536"/>
      </w:pPr>
      <w:r>
        <w:t>паспорт: серия_________ № _______________</w:t>
      </w:r>
    </w:p>
    <w:p w:rsidR="00732B8B" w:rsidRDefault="00DB5026">
      <w:pPr>
        <w:tabs>
          <w:tab w:val="left" w:pos="567"/>
        </w:tabs>
        <w:ind w:left="4536"/>
      </w:pPr>
      <w:r>
        <w:t xml:space="preserve">кем </w:t>
      </w:r>
      <w:proofErr w:type="gramStart"/>
      <w:r>
        <w:t>выдан</w:t>
      </w:r>
      <w:proofErr w:type="gramEnd"/>
      <w:r>
        <w:t>_______________________________</w:t>
      </w:r>
    </w:p>
    <w:p w:rsidR="00732B8B" w:rsidRDefault="00DB5026">
      <w:pPr>
        <w:tabs>
          <w:tab w:val="left" w:pos="567"/>
        </w:tabs>
        <w:ind w:left="4536"/>
      </w:pPr>
      <w:r>
        <w:t>дата выдачи_____________________________</w:t>
      </w:r>
    </w:p>
    <w:p w:rsidR="00732B8B" w:rsidRDefault="00DB5026">
      <w:pPr>
        <w:tabs>
          <w:tab w:val="left" w:pos="567"/>
        </w:tabs>
        <w:ind w:left="4536"/>
      </w:pPr>
      <w:r>
        <w:t>т</w:t>
      </w:r>
      <w:r>
        <w:t>елефон_________________________________</w:t>
      </w:r>
    </w:p>
    <w:p w:rsidR="00732B8B" w:rsidRDefault="00732B8B">
      <w:pPr>
        <w:tabs>
          <w:tab w:val="left" w:pos="567"/>
        </w:tabs>
        <w:spacing w:line="240" w:lineRule="exact"/>
      </w:pPr>
    </w:p>
    <w:p w:rsidR="00732B8B" w:rsidRDefault="00732B8B">
      <w:pPr>
        <w:tabs>
          <w:tab w:val="left" w:pos="567"/>
          <w:tab w:val="left" w:pos="6584"/>
        </w:tabs>
        <w:spacing w:line="240" w:lineRule="exact"/>
        <w:jc w:val="center"/>
      </w:pPr>
    </w:p>
    <w:p w:rsidR="00732B8B" w:rsidRDefault="00DB5026">
      <w:pPr>
        <w:tabs>
          <w:tab w:val="left" w:pos="567"/>
          <w:tab w:val="left" w:pos="6584"/>
        </w:tabs>
        <w:spacing w:line="240" w:lineRule="exact"/>
        <w:jc w:val="center"/>
      </w:pPr>
      <w:r>
        <w:t>ЗАЯВЛЕНИЕ</w:t>
      </w:r>
    </w:p>
    <w:p w:rsidR="00732B8B" w:rsidRDefault="00DB5026">
      <w:pPr>
        <w:tabs>
          <w:tab w:val="left" w:pos="567"/>
          <w:tab w:val="left" w:pos="6584"/>
        </w:tabs>
        <w:spacing w:line="240" w:lineRule="exact"/>
        <w:jc w:val="center"/>
      </w:pPr>
      <w:r>
        <w:t>О ПОСТАНОВКЕ НА УЧЕТ ГРАЖДАН, ИСПЫТЫВАЮЩИХ ПОТРЕБНОСТЬ В ДРЕВЕСИНЕ ДЛЯ СОБСТВЕННЫХ НУЖД</w:t>
      </w:r>
    </w:p>
    <w:p w:rsidR="00732B8B" w:rsidRDefault="00732B8B">
      <w:pPr>
        <w:tabs>
          <w:tab w:val="left" w:pos="567"/>
          <w:tab w:val="left" w:pos="6584"/>
        </w:tabs>
        <w:spacing w:line="240" w:lineRule="exact"/>
        <w:jc w:val="center"/>
      </w:pPr>
    </w:p>
    <w:p w:rsidR="00732B8B" w:rsidRDefault="00DB5026">
      <w:pPr>
        <w:tabs>
          <w:tab w:val="left" w:pos="567"/>
          <w:tab w:val="left" w:pos="6584"/>
        </w:tabs>
        <w:ind w:firstLine="709"/>
        <w:jc w:val="both"/>
      </w:pPr>
      <w:r>
        <w:t>Прошу поставить меня на учет, как испытывающего потребность в древесине для собственных нужд, в следующих целях:</w:t>
      </w:r>
    </w:p>
    <w:p w:rsidR="00732B8B" w:rsidRDefault="00732B8B">
      <w:pPr>
        <w:tabs>
          <w:tab w:val="left" w:pos="567"/>
          <w:tab w:val="left" w:pos="6584"/>
        </w:tabs>
        <w:ind w:firstLine="709"/>
        <w:jc w:val="both"/>
      </w:pPr>
    </w:p>
    <w:p w:rsidR="00732B8B" w:rsidRDefault="00DB5026">
      <w:pPr>
        <w:tabs>
          <w:tab w:val="left" w:pos="567"/>
        </w:tabs>
        <w:ind w:firstLine="708"/>
      </w:pPr>
      <w:r>
        <w:rPr>
          <w:noProof/>
        </w:rPr>
        <mc:AlternateContent>
          <mc:Choice Requires="wpg">
            <w:drawing>
              <wp:anchor distT="0" distB="0" distL="114300" distR="114300" simplePos="0" relativeHeight="502790656" behindDoc="0" locked="0" layoutInCell="1" allowOverlap="1">
                <wp:simplePos x="0" y="0"/>
                <wp:positionH relativeFrom="column">
                  <wp:posOffset>373380</wp:posOffset>
                </wp:positionH>
                <wp:positionV relativeFrom="paragraph">
                  <wp:posOffset>58420</wp:posOffset>
                </wp:positionV>
                <wp:extent cx="90170" cy="73660"/>
                <wp:effectExtent l="0" t="0" r="0" b="0"/>
                <wp:wrapNone/>
                <wp:docPr id="2" name="shape 1"/>
                <wp:cNvGraphicFramePr/>
                <a:graphic xmlns:a="http://schemas.openxmlformats.org/drawingml/2006/main">
                  <a:graphicData uri="http://schemas.microsoft.com/office/word/2010/wordprocessingShape">
                    <wps:wsp>
                      <wps:cNvSpPr/>
                      <wps:spPr bwMode="auto">
                        <a:xfrm>
                          <a:off x="0" y="0"/>
                          <a:ext cx="90170" cy="73660"/>
                        </a:xfrm>
                        <a:prstGeom prst="rect">
                          <a:avLst/>
                        </a:prstGeom>
                        <a:solidFill>
                          <a:srgbClr val="FFFFFF"/>
                        </a:solidFill>
                        <a:ln w="12700">
                          <a:solidFill>
                            <a:srgbClr val="000000"/>
                          </a:solidFill>
                          <a:miter/>
                        </a:ln>
                      </wps:spPr>
                      <wps:bodyPr rot="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http://schemas.openxmlformats.org/drawingml/2006/main">
            <w:pict>
              <v:shape id="shape 1" o:spid="_x0000_s1" o:spt="1" type="#_x0000_t1" style="position:absolute;z-index:502790656;o:allowoverlap:true;o:allowincell:true;mso-position-horizontal-relative:text;margin-left:29.40pt;mso-position-horizontal:absolute;mso-position-vertical-relative:text;margin-top:4.60pt;mso-position-vertical:absolute;width:7.10pt;height:5.80pt;mso-wrap-distance-left:9.00pt;mso-wrap-distance-top:0.00pt;mso-wrap-distance-right:9.00pt;mso-wrap-distance-bottom:0.00pt;visibility:visible;" fillcolor="#FFFFFF" strokecolor="#000000" strokeweight="1.00pt"/>
            </w:pict>
          </mc:Fallback>
        </mc:AlternateContent>
      </w:r>
      <w:r>
        <w:t xml:space="preserve">  индивидуальное жилищное строительство;</w:t>
      </w:r>
    </w:p>
    <w:p w:rsidR="00732B8B" w:rsidRDefault="00DB5026">
      <w:pPr>
        <w:tabs>
          <w:tab w:val="left" w:pos="567"/>
        </w:tabs>
        <w:ind w:firstLine="708"/>
      </w:pPr>
      <w:r>
        <w:rPr>
          <w:noProof/>
        </w:rPr>
        <mc:AlternateContent>
          <mc:Choice Requires="wpg">
            <w:drawing>
              <wp:anchor distT="0" distB="0" distL="114300" distR="114300" simplePos="0" relativeHeight="502791680" behindDoc="0" locked="0" layoutInCell="1" allowOverlap="1">
                <wp:simplePos x="0" y="0"/>
                <wp:positionH relativeFrom="column">
                  <wp:posOffset>374650</wp:posOffset>
                </wp:positionH>
                <wp:positionV relativeFrom="paragraph">
                  <wp:posOffset>71120</wp:posOffset>
                </wp:positionV>
                <wp:extent cx="90170" cy="73660"/>
                <wp:effectExtent l="0" t="0" r="0" b="0"/>
                <wp:wrapNone/>
                <wp:docPr id="3" name="shape 2"/>
                <wp:cNvGraphicFramePr/>
                <a:graphic xmlns:a="http://schemas.openxmlformats.org/drawingml/2006/main">
                  <a:graphicData uri="http://schemas.microsoft.com/office/word/2010/wordprocessingShape">
                    <wps:wsp>
                      <wps:cNvSpPr/>
                      <wps:spPr bwMode="auto">
                        <a:xfrm>
                          <a:off x="0" y="0"/>
                          <a:ext cx="90170" cy="73660"/>
                        </a:xfrm>
                        <a:prstGeom prst="rect">
                          <a:avLst/>
                        </a:prstGeom>
                        <a:solidFill>
                          <a:srgbClr val="FFFFFF"/>
                        </a:solidFill>
                        <a:ln w="12700">
                          <a:solidFill>
                            <a:srgbClr val="000000"/>
                          </a:solidFill>
                          <a:miter/>
                        </a:ln>
                      </wps:spPr>
                      <wps:bodyPr rot="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http://schemas.openxmlformats.org/drawingml/2006/main">
            <w:pict>
              <v:shape id="shape 2" o:spid="_x0000_s2" o:spt="1" type="#_x0000_t1" style="position:absolute;z-index:502791680;o:allowoverlap:true;o:allowincell:true;mso-position-horizontal-relative:text;margin-left:29.50pt;mso-position-horizontal:absolute;mso-position-vertical-relative:text;margin-top:5.60pt;mso-position-vertical:absolute;width:7.10pt;height:5.80pt;mso-wrap-distance-left:9.00pt;mso-wrap-distance-top:0.00pt;mso-wrap-distance-right:9.00pt;mso-wrap-distance-bottom:0.00pt;visibility:visible;" fillcolor="#FFFFFF" strokecolor="#000000" strokeweight="1.00pt"/>
            </w:pict>
          </mc:Fallback>
        </mc:AlternateContent>
      </w:r>
      <w:r>
        <w:t xml:space="preserve">  ремонт жилого дома, части жилого дома, иных жилых помещений, ремонта (возведения) хозяйственных построек;</w:t>
      </w:r>
    </w:p>
    <w:p w:rsidR="00732B8B" w:rsidRDefault="00DB5026">
      <w:pPr>
        <w:tabs>
          <w:tab w:val="left" w:pos="567"/>
        </w:tabs>
        <w:ind w:firstLine="708"/>
      </w:pPr>
      <w:r>
        <w:rPr>
          <w:noProof/>
        </w:rPr>
        <mc:AlternateContent>
          <mc:Choice Requires="wpg">
            <w:drawing>
              <wp:anchor distT="0" distB="0" distL="114300" distR="114300" simplePos="0" relativeHeight="251658752" behindDoc="0" locked="0" layoutInCell="1" allowOverlap="1">
                <wp:simplePos x="0" y="0"/>
                <wp:positionH relativeFrom="column">
                  <wp:posOffset>374650</wp:posOffset>
                </wp:positionH>
                <wp:positionV relativeFrom="paragraph">
                  <wp:posOffset>60960</wp:posOffset>
                </wp:positionV>
                <wp:extent cx="90170" cy="73660"/>
                <wp:effectExtent l="0" t="0" r="0" b="0"/>
                <wp:wrapNone/>
                <wp:docPr id="4" name="shape 3"/>
                <wp:cNvGraphicFramePr/>
                <a:graphic xmlns:a="http://schemas.openxmlformats.org/drawingml/2006/main">
                  <a:graphicData uri="http://schemas.microsoft.com/office/word/2010/wordprocessingShape">
                    <wps:wsp>
                      <wps:cNvSpPr/>
                      <wps:spPr bwMode="auto">
                        <a:xfrm>
                          <a:off x="0" y="0"/>
                          <a:ext cx="90170" cy="73660"/>
                        </a:xfrm>
                        <a:prstGeom prst="rect">
                          <a:avLst/>
                        </a:prstGeom>
                        <a:solidFill>
                          <a:srgbClr val="FFFFFF"/>
                        </a:solidFill>
                        <a:ln w="12700">
                          <a:solidFill>
                            <a:srgbClr val="000000"/>
                          </a:solidFill>
                          <a:miter/>
                        </a:ln>
                      </wps:spPr>
                      <wps:bodyPr rot="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http://schemas.openxmlformats.org/drawingml/2006/main">
            <w:pict>
              <v:shape id="shape 3" o:spid="_x0000_s3" o:spt="1" type="#_x0000_t1" style="position:absolute;z-index:251658752;o:allowoverlap:true;o:allowincell:true;mso-position-horizontal-relative:text;margin-left:29.50pt;mso-position-horizontal:absolute;mso-position-vertical-relative:text;margin-top:4.80pt;mso-position-vertical:absolute;width:7.10pt;height:5.80pt;mso-wrap-distance-left:9.00pt;mso-wrap-distance-top:0.00pt;mso-wrap-distance-right:9.00pt;mso-wrap-distance-bottom:0.00pt;visibility:visible;" fillcolor="#FFFFFF" strokecolor="#000000" strokeweight="1.00pt"/>
            </w:pict>
          </mc:Fallback>
        </mc:AlternateContent>
      </w:r>
      <w:r>
        <w:t xml:space="preserve">  отопления жилого дома, части жилого дома, иных жилых помещений, имеющих печное отопление</w:t>
      </w:r>
    </w:p>
    <w:p w:rsidR="00732B8B" w:rsidRDefault="00732B8B">
      <w:pPr>
        <w:tabs>
          <w:tab w:val="left" w:pos="567"/>
        </w:tabs>
        <w:ind w:firstLine="708"/>
      </w:pPr>
    </w:p>
    <w:p w:rsidR="00732B8B" w:rsidRDefault="00DB5026">
      <w:pPr>
        <w:tabs>
          <w:tab w:val="left" w:pos="567"/>
        </w:tabs>
        <w:ind w:firstLine="708"/>
      </w:pPr>
      <w:r>
        <w:t>в ___________</w:t>
      </w:r>
      <w:r>
        <w:t xml:space="preserve">___________ лесничестве (наименование лесничества, в границах которого планируется осуществлять заготовку (приобретения) древесины), </w:t>
      </w:r>
    </w:p>
    <w:p w:rsidR="00732B8B" w:rsidRDefault="00DB5026">
      <w:pPr>
        <w:tabs>
          <w:tab w:val="left" w:pos="567"/>
        </w:tabs>
        <w:ind w:firstLine="708"/>
        <w:rPr>
          <w:vertAlign w:val="superscript"/>
        </w:rPr>
      </w:pPr>
      <w:r>
        <w:t>в объеме _______________________(с указанием качественных показателей)___м</w:t>
      </w:r>
      <w:r>
        <w:rPr>
          <w:vertAlign w:val="superscript"/>
        </w:rPr>
        <w:t>3</w:t>
      </w:r>
    </w:p>
    <w:p w:rsidR="00732B8B" w:rsidRDefault="00DB5026">
      <w:pPr>
        <w:tabs>
          <w:tab w:val="left" w:pos="567"/>
        </w:tabs>
        <w:ind w:firstLine="708"/>
      </w:pPr>
      <w:r>
        <w:t>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w:t>
      </w:r>
    </w:p>
    <w:p w:rsidR="00732B8B" w:rsidRDefault="00732B8B">
      <w:pPr>
        <w:tabs>
          <w:tab w:val="left" w:pos="567"/>
        </w:tabs>
        <w:spacing w:line="240" w:lineRule="exact"/>
        <w:ind w:firstLine="709"/>
        <w:jc w:val="center"/>
      </w:pPr>
    </w:p>
    <w:p w:rsidR="00732B8B" w:rsidRDefault="00DB5026">
      <w:pPr>
        <w:tabs>
          <w:tab w:val="left" w:pos="567"/>
        </w:tabs>
        <w:spacing w:line="240" w:lineRule="exact"/>
        <w:ind w:firstLine="709"/>
        <w:jc w:val="both"/>
      </w:pPr>
      <w:r>
        <w:t xml:space="preserve">(Перечень прилагаемых документов) </w:t>
      </w:r>
    </w:p>
    <w:p w:rsidR="00732B8B" w:rsidRDefault="00DB5026">
      <w:pPr>
        <w:tabs>
          <w:tab w:val="left" w:pos="567"/>
        </w:tabs>
        <w:spacing w:line="240" w:lineRule="exact"/>
        <w:jc w:val="both"/>
      </w:pPr>
      <w:r>
        <w:t>_____________________________________________________________________________</w:t>
      </w:r>
    </w:p>
    <w:p w:rsidR="00732B8B" w:rsidRDefault="00DB5026">
      <w:pPr>
        <w:tabs>
          <w:tab w:val="left" w:pos="567"/>
        </w:tabs>
        <w:spacing w:line="240" w:lineRule="exact"/>
        <w:jc w:val="both"/>
        <w:rPr>
          <w:u w:val="single"/>
        </w:rPr>
      </w:pPr>
      <w:r>
        <w:rPr>
          <w:u w:val="single"/>
        </w:rPr>
        <w:t>_____________________________________________________________________________</w:t>
      </w:r>
    </w:p>
    <w:p w:rsidR="00732B8B" w:rsidRDefault="00DB5026">
      <w:pPr>
        <w:tabs>
          <w:tab w:val="left" w:pos="567"/>
        </w:tabs>
        <w:spacing w:line="240" w:lineRule="exact"/>
        <w:jc w:val="both"/>
        <w:rPr>
          <w:u w:val="single"/>
        </w:rPr>
      </w:pPr>
      <w:r>
        <w:rPr>
          <w:u w:val="single"/>
        </w:rPr>
        <w:t>______________________________________________________________</w:t>
      </w:r>
      <w:r>
        <w:rPr>
          <w:u w:val="single"/>
        </w:rPr>
        <w:t>_______________</w:t>
      </w:r>
    </w:p>
    <w:p w:rsidR="00732B8B" w:rsidRDefault="00DB5026">
      <w:pPr>
        <w:tabs>
          <w:tab w:val="left" w:pos="567"/>
        </w:tabs>
        <w:spacing w:line="240" w:lineRule="exact"/>
        <w:jc w:val="both"/>
      </w:pPr>
      <w:r>
        <w:t>_____________________________________________________________________________</w:t>
      </w:r>
    </w:p>
    <w:p w:rsidR="00732B8B" w:rsidRDefault="00DB5026">
      <w:pPr>
        <w:tabs>
          <w:tab w:val="left" w:pos="567"/>
        </w:tabs>
        <w:spacing w:line="240" w:lineRule="exact"/>
        <w:jc w:val="both"/>
        <w:rPr>
          <w:u w:val="single"/>
        </w:rPr>
      </w:pPr>
      <w:r>
        <w:rPr>
          <w:u w:val="single"/>
        </w:rPr>
        <w:t>_____________________________________________________________________________</w:t>
      </w:r>
    </w:p>
    <w:p w:rsidR="00732B8B" w:rsidRDefault="00DB5026">
      <w:pPr>
        <w:tabs>
          <w:tab w:val="left" w:pos="567"/>
        </w:tabs>
        <w:spacing w:line="240" w:lineRule="exact"/>
        <w:jc w:val="both"/>
      </w:pPr>
      <w:r>
        <w:t>_____________________________________________________________________________</w:t>
      </w:r>
    </w:p>
    <w:p w:rsidR="00732B8B" w:rsidRDefault="00732B8B">
      <w:pPr>
        <w:tabs>
          <w:tab w:val="left" w:pos="567"/>
        </w:tabs>
        <w:spacing w:line="240" w:lineRule="exact"/>
        <w:jc w:val="both"/>
      </w:pPr>
    </w:p>
    <w:p w:rsidR="00732B8B" w:rsidRDefault="00DB5026">
      <w:pPr>
        <w:ind w:firstLine="540"/>
        <w:jc w:val="both"/>
        <w:rPr>
          <w:rFonts w:eastAsia="Calibri"/>
        </w:rPr>
      </w:pPr>
      <w:r>
        <w:rPr>
          <w:noProof/>
        </w:rPr>
        <mc:AlternateContent>
          <mc:Choice Requires="wpg">
            <w:drawing>
              <wp:anchor distT="0" distB="0" distL="114300" distR="114300" simplePos="0" relativeHeight="251659776" behindDoc="0" locked="0" layoutInCell="1" allowOverlap="1">
                <wp:simplePos x="0" y="0"/>
                <wp:positionH relativeFrom="column">
                  <wp:posOffset>185420</wp:posOffset>
                </wp:positionH>
                <wp:positionV relativeFrom="paragraph">
                  <wp:posOffset>30480</wp:posOffset>
                </wp:positionV>
                <wp:extent cx="54610" cy="44450"/>
                <wp:effectExtent l="0" t="0" r="0" b="0"/>
                <wp:wrapNone/>
                <wp:docPr id="5" name="shape 4"/>
                <wp:cNvGraphicFramePr/>
                <a:graphic xmlns:a="http://schemas.openxmlformats.org/drawingml/2006/main">
                  <a:graphicData uri="http://schemas.microsoft.com/office/word/2010/wordprocessingShape">
                    <wps:wsp>
                      <wps:cNvSpPr/>
                      <wps:spPr bwMode="auto">
                        <a:xfrm>
                          <a:off x="0" y="0"/>
                          <a:ext cx="54610" cy="44450"/>
                        </a:xfrm>
                        <a:prstGeom prst="rect">
                          <a:avLst/>
                        </a:prstGeom>
                        <a:solidFill>
                          <a:srgbClr val="FFFFFF"/>
                        </a:solidFill>
                        <a:ln w="12700">
                          <a:solidFill>
                            <a:srgbClr val="000000"/>
                          </a:solidFill>
                          <a:miter/>
                        </a:ln>
                      </wps:spPr>
                      <wps:bodyPr rot="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http://schemas.openxmlformats.org/drawingml/2006/main">
            <w:pict>
              <v:shape id="shape 4" o:spid="_x0000_s4" o:spt="1" type="#_x0000_t1" style="position:absolute;z-index:251659776;o:allowoverlap:true;o:allowincell:true;mso-position-horizontal-relative:text;margin-left:14.60pt;mso-position-horizontal:absolute;mso-position-vertical-relative:text;margin-top:2.40pt;mso-position-vertical:absolute;width:4.30pt;height:3.50pt;mso-wrap-distance-left:9.00pt;mso-wrap-distance-top:0.00pt;mso-wrap-distance-right:9.00pt;mso-wrap-distance-bottom:0.00pt;visibility:visible;" fillcolor="#FFFFFF" strokecolor="#000000" strokeweight="1.00pt"/>
            </w:pict>
          </mc:Fallback>
        </mc:AlternateContent>
      </w:r>
      <w:proofErr w:type="gramStart"/>
      <w:r>
        <w:t xml:space="preserve">Состою </w:t>
      </w:r>
      <w:r>
        <w:rPr>
          <w:rFonts w:eastAsia="Calibri"/>
        </w:rPr>
        <w:t xml:space="preserve">на учете в качестве нуждающихся в жилых помещениях в соответствии с Жилищным </w:t>
      </w:r>
      <w:hyperlink r:id="rId34" w:tooltip="consultantplus://offline/ref=474755E6386B2FBF837B4697E483C7C97EFD9AC13E0E06725DB3461C955BP6J" w:history="1">
        <w:r>
          <w:rPr>
            <w:rFonts w:eastAsia="Calibri"/>
            <w:color w:val="0000FF"/>
          </w:rPr>
          <w:t>кодексом</w:t>
        </w:r>
      </w:hyperlink>
      <w:r>
        <w:rPr>
          <w:rFonts w:eastAsia="Calibri"/>
        </w:rPr>
        <w:t xml:space="preserve"> Российской Федерации и </w:t>
      </w:r>
      <w:hyperlink r:id="rId35" w:tooltip="consultantplus://offline/ref=474755E6386B2FBF837B589AF2EF99C57AF6C4C5310C0F2708EC1D41C2BF5FC456PFJ" w:history="1">
        <w:r>
          <w:rPr>
            <w:rFonts w:eastAsia="Calibri"/>
            <w:color w:val="0000FF"/>
          </w:rPr>
          <w:t>законом</w:t>
        </w:r>
      </w:hyperlink>
      <w:r>
        <w:rPr>
          <w:rFonts w:eastAsia="Calibri"/>
        </w:rPr>
        <w:t xml:space="preserve"> Алтайского края от 09.12.2005 </w:t>
      </w:r>
      <w:r>
        <w:rPr>
          <w:rFonts w:eastAsia="Calibri"/>
        </w:rPr>
        <w:br/>
        <w:t>№ 115-ЗС «О порядке ведения органами местного самоуправления учета граждан в каче</w:t>
      </w:r>
      <w:r>
        <w:rPr>
          <w:rFonts w:eastAsia="Calibri"/>
        </w:rPr>
        <w:t>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Pr>
          <w:rFonts w:eastAsia="Calibri"/>
        </w:rPr>
        <w:t xml:space="preserve"> населенных пунктов, и получившие документы, разрешающие строительство;</w:t>
      </w:r>
    </w:p>
    <w:p w:rsidR="00732B8B" w:rsidRDefault="00DB5026">
      <w:pPr>
        <w:ind w:firstLine="540"/>
        <w:jc w:val="both"/>
        <w:rPr>
          <w:rFonts w:eastAsia="Calibri"/>
        </w:rPr>
      </w:pPr>
      <w:r>
        <w:rPr>
          <w:rFonts w:eastAsia="Calibri"/>
          <w:noProof/>
        </w:rPr>
        <w:lastRenderedPageBreak/>
        <mc:AlternateContent>
          <mc:Choice Requires="wpg">
            <w:drawing>
              <wp:inline distT="0" distB="0" distL="0" distR="0">
                <wp:extent cx="81915" cy="74930"/>
                <wp:effectExtent l="0" t="0" r="0" b="0"/>
                <wp:docPr id="6" name="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pic:blipFill>
                      <pic:spPr bwMode="auto">
                        <a:xfrm>
                          <a:off x="0" y="0"/>
                          <a:ext cx="81915" cy="74930"/>
                        </a:xfrm>
                        <a:prstGeom prst="rect">
                          <a:avLst/>
                        </a:prstGeom>
                        <a:noFill/>
                        <a:ln>
                          <a:noFill/>
                          <a:round/>
                        </a:ln>
                      </pic:spPr>
                    </pic:pi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6.45pt;height:5.90pt;mso-wrap-distance-left:0.00pt;mso-wrap-distance-top:0.00pt;mso-wrap-distance-right:0.00pt;mso-wrap-distance-bottom:0.00pt;z-index:1;" stroked="f">
                <v:imagedata r:id="rId37" o:title=""/>
                <o:lock v:ext="edit" rotation="t"/>
              </v:shape>
            </w:pict>
          </mc:Fallback>
        </mc:AlternateContent>
      </w:r>
      <w:r>
        <w:rPr>
          <w:rFonts w:eastAsia="Calibri"/>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w:t>
      </w:r>
      <w:r>
        <w:rPr>
          <w:rFonts w:eastAsia="Calibri"/>
        </w:rPr>
        <w:t>а на строительство жилого помещения;</w:t>
      </w:r>
    </w:p>
    <w:p w:rsidR="00732B8B" w:rsidRDefault="00DB5026">
      <w:pPr>
        <w:ind w:firstLine="540"/>
        <w:jc w:val="both"/>
        <w:rPr>
          <w:rFonts w:eastAsia="Calibri"/>
        </w:rPr>
      </w:pPr>
      <w:r>
        <w:rPr>
          <w:rFonts w:eastAsia="Calibri"/>
          <w:noProof/>
        </w:rPr>
        <mc:AlternateContent>
          <mc:Choice Requires="wpg">
            <w:drawing>
              <wp:inline distT="0" distB="0" distL="0" distR="0">
                <wp:extent cx="81915" cy="74930"/>
                <wp:effectExtent l="0" t="0" r="0" b="0"/>
                <wp:docPr id="7"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pic:blipFill>
                      <pic:spPr bwMode="auto">
                        <a:xfrm>
                          <a:off x="0" y="0"/>
                          <a:ext cx="81915" cy="74930"/>
                        </a:xfrm>
                        <a:prstGeom prst="rect">
                          <a:avLst/>
                        </a:prstGeom>
                        <a:noFill/>
                        <a:ln>
                          <a:noFill/>
                          <a:round/>
                        </a:ln>
                      </pic:spPr>
                    </pic:pi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width:6.45pt;height:5.90pt;mso-wrap-distance-left:0.00pt;mso-wrap-distance-top:0.00pt;mso-wrap-distance-right:0.00pt;mso-wrap-distance-bottom:0.00pt;z-index:1;" stroked="f">
                <v:imagedata r:id="rId37" o:title=""/>
                <o:lock v:ext="edit" rotation="t"/>
              </v:shape>
            </w:pict>
          </mc:Fallback>
        </mc:AlternateContent>
      </w:r>
      <w:r>
        <w:rPr>
          <w:rFonts w:eastAsia="Calibri"/>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w:t>
      </w:r>
      <w:r>
        <w:rPr>
          <w:rFonts w:eastAsia="Calibri"/>
        </w:rPr>
        <w:t>зрешающие строительство жилого дома, и не реализовавший своего права на строительство жилого дома.</w:t>
      </w:r>
    </w:p>
    <w:p w:rsidR="00732B8B" w:rsidRDefault="00DB5026">
      <w:pPr>
        <w:ind w:firstLine="540"/>
        <w:jc w:val="both"/>
        <w:rPr>
          <w:rFonts w:eastAsia="Calibri"/>
        </w:rPr>
      </w:pPr>
      <w:r>
        <w:rPr>
          <w:rFonts w:eastAsia="Calibri"/>
          <w:noProof/>
        </w:rPr>
        <mc:AlternateContent>
          <mc:Choice Requires="wpg">
            <w:drawing>
              <wp:inline distT="0" distB="0" distL="0" distR="0">
                <wp:extent cx="81915" cy="74930"/>
                <wp:effectExtent l="0" t="0" r="0" b="0"/>
                <wp:docPr id="8" name="_x0000_i10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pic:blipFill>
                      <pic:spPr bwMode="auto">
                        <a:xfrm>
                          <a:off x="0" y="0"/>
                          <a:ext cx="81915" cy="74930"/>
                        </a:xfrm>
                        <a:prstGeom prst="rect">
                          <a:avLst/>
                        </a:prstGeom>
                        <a:noFill/>
                        <a:ln>
                          <a:noFill/>
                          <a:round/>
                        </a:ln>
                      </pic:spPr>
                    </pic:pi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width:6.45pt;height:5.90pt;mso-wrap-distance-left:0.00pt;mso-wrap-distance-top:0.00pt;mso-wrap-distance-right:0.00pt;mso-wrap-distance-bottom:0.00pt;z-index:1;" stroked="f">
                <v:imagedata r:id="rId37" o:title=""/>
                <o:lock v:ext="edit" rotation="t"/>
              </v:shape>
            </w:pict>
          </mc:Fallback>
        </mc:AlternateContent>
      </w:r>
      <w:r>
        <w:rPr>
          <w:rFonts w:eastAsia="Calibri"/>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w:t>
      </w:r>
      <w:r>
        <w:rPr>
          <w:rFonts w:eastAsia="Calibri"/>
        </w:rPr>
        <w:t>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732B8B" w:rsidRDefault="00732B8B">
      <w:pPr>
        <w:ind w:firstLine="540"/>
        <w:jc w:val="both"/>
        <w:rPr>
          <w:rFonts w:eastAsia="Calibri"/>
        </w:rPr>
      </w:pPr>
    </w:p>
    <w:p w:rsidR="00732B8B" w:rsidRDefault="00DB5026">
      <w:pPr>
        <w:ind w:firstLine="540"/>
        <w:jc w:val="both"/>
        <w:rPr>
          <w:rFonts w:eastAsia="Calibri"/>
        </w:rPr>
      </w:pPr>
      <w:r>
        <w:rPr>
          <w:rFonts w:eastAsia="Calibri"/>
        </w:rPr>
        <w:t>Результат предоставления муниципальной услу</w:t>
      </w:r>
      <w:r>
        <w:rPr>
          <w:rFonts w:eastAsia="Calibri"/>
        </w:rPr>
        <w:t>ги прошу:</w:t>
      </w:r>
    </w:p>
    <w:p w:rsidR="00732B8B" w:rsidRDefault="00DB5026">
      <w:pPr>
        <w:ind w:firstLine="540"/>
        <w:jc w:val="both"/>
        <w:rPr>
          <w:rFonts w:eastAsia="Calibri"/>
        </w:rPr>
      </w:pPr>
      <w:r>
        <w:rPr>
          <w:rFonts w:eastAsia="Calibri"/>
        </w:rPr>
        <w:t>Направить почтой</w:t>
      </w:r>
    </w:p>
    <w:p w:rsidR="00732B8B" w:rsidRDefault="00DB5026">
      <w:pPr>
        <w:ind w:firstLine="540"/>
        <w:jc w:val="both"/>
        <w:rPr>
          <w:rFonts w:eastAsia="Calibri"/>
        </w:rPr>
      </w:pPr>
      <w:r>
        <w:rPr>
          <w:rFonts w:eastAsia="Calibri"/>
        </w:rPr>
        <w:t>Получить лично в органе местного самоуправления</w:t>
      </w:r>
    </w:p>
    <w:p w:rsidR="00732B8B" w:rsidRDefault="00DB5026">
      <w:pPr>
        <w:ind w:firstLine="540"/>
        <w:jc w:val="both"/>
        <w:rPr>
          <w:rFonts w:eastAsia="Calibri"/>
        </w:rPr>
      </w:pPr>
      <w:r>
        <w:rPr>
          <w:rFonts w:eastAsia="Calibri"/>
        </w:rPr>
        <w:t>Получить лично в МФЦ</w:t>
      </w:r>
    </w:p>
    <w:p w:rsidR="00732B8B" w:rsidRDefault="00732B8B">
      <w:pPr>
        <w:ind w:firstLine="540"/>
        <w:jc w:val="both"/>
      </w:pPr>
    </w:p>
    <w:p w:rsidR="00732B8B" w:rsidRDefault="00DB5026">
      <w:pPr>
        <w:tabs>
          <w:tab w:val="left" w:pos="567"/>
        </w:tabs>
        <w:spacing w:line="240" w:lineRule="exact"/>
        <w:jc w:val="both"/>
      </w:pPr>
      <w:r>
        <w:t>_____________________________________________________________________________</w:t>
      </w:r>
    </w:p>
    <w:p w:rsidR="00732B8B" w:rsidRDefault="00DB5026">
      <w:pPr>
        <w:pStyle w:val="ConsPlusNormal"/>
        <w:tabs>
          <w:tab w:val="left" w:pos="567"/>
        </w:tabs>
        <w:ind w:firstLine="709"/>
        <w:jc w:val="both"/>
        <w:rPr>
          <w:rFonts w:ascii="Times New Roman" w:hAnsi="Times New Roman"/>
          <w:sz w:val="24"/>
          <w:szCs w:val="24"/>
        </w:rPr>
      </w:pPr>
      <w:r>
        <w:rPr>
          <w:rFonts w:ascii="Times New Roman" w:hAnsi="Times New Roman"/>
          <w:sz w:val="24"/>
          <w:szCs w:val="24"/>
        </w:rPr>
        <w:t>На обработку предоставленных персональных данных согласе</w:t>
      </w:r>
      <w:proofErr w:type="gramStart"/>
      <w:r>
        <w:rPr>
          <w:rFonts w:ascii="Times New Roman" w:hAnsi="Times New Roman"/>
          <w:sz w:val="24"/>
          <w:szCs w:val="24"/>
        </w:rPr>
        <w:t>н(</w:t>
      </w:r>
      <w:proofErr w:type="gramEnd"/>
      <w:r>
        <w:rPr>
          <w:rFonts w:ascii="Times New Roman" w:hAnsi="Times New Roman"/>
          <w:sz w:val="24"/>
          <w:szCs w:val="24"/>
        </w:rPr>
        <w:t xml:space="preserve">на). </w:t>
      </w:r>
    </w:p>
    <w:p w:rsidR="00732B8B" w:rsidRDefault="00DB5026">
      <w:pPr>
        <w:tabs>
          <w:tab w:val="num" w:pos="180"/>
          <w:tab w:val="left" w:pos="567"/>
        </w:tabs>
        <w:ind w:firstLine="720"/>
        <w:jc w:val="both"/>
      </w:pPr>
      <w:r>
        <w:t xml:space="preserve">За достоверность </w:t>
      </w:r>
      <w:r>
        <w:t xml:space="preserve">предоставленных документов и содержащихся в них сведений несу ответственность. </w:t>
      </w:r>
    </w:p>
    <w:p w:rsidR="00732B8B" w:rsidRDefault="00DB5026">
      <w:pPr>
        <w:tabs>
          <w:tab w:val="left" w:pos="567"/>
        </w:tabs>
      </w:pPr>
      <w:r>
        <w:t xml:space="preserve">__________________ </w:t>
      </w:r>
    </w:p>
    <w:p w:rsidR="00732B8B" w:rsidRDefault="00DB5026">
      <w:pPr>
        <w:tabs>
          <w:tab w:val="left" w:pos="567"/>
        </w:tabs>
      </w:pPr>
      <w:r>
        <w:t>(подпись заявителя)</w:t>
      </w:r>
    </w:p>
    <w:p w:rsidR="00732B8B" w:rsidRDefault="00DB5026">
      <w:pPr>
        <w:tabs>
          <w:tab w:val="left" w:pos="567"/>
        </w:tabs>
      </w:pPr>
      <w:r>
        <w:t xml:space="preserve">Документы приняты «_____»______________20___г. </w:t>
      </w:r>
    </w:p>
    <w:p w:rsidR="00732B8B" w:rsidRDefault="00DB5026">
      <w:pPr>
        <w:tabs>
          <w:tab w:val="left" w:pos="567"/>
        </w:tabs>
      </w:pPr>
      <w:r>
        <w:t xml:space="preserve">под №______ </w:t>
      </w:r>
    </w:p>
    <w:p w:rsidR="00732B8B" w:rsidRDefault="00732B8B">
      <w:pPr>
        <w:tabs>
          <w:tab w:val="left" w:pos="567"/>
        </w:tabs>
      </w:pPr>
    </w:p>
    <w:p w:rsidR="00732B8B" w:rsidRDefault="00DB5026">
      <w:pPr>
        <w:tabs>
          <w:tab w:val="left" w:pos="567"/>
        </w:tabs>
      </w:pPr>
      <w:r>
        <w:t>Специалист органа местного самоуправления ___________________________</w:t>
      </w:r>
    </w:p>
    <w:p w:rsidR="00732B8B" w:rsidRDefault="00DB5026">
      <w:pPr>
        <w:tabs>
          <w:tab w:val="left" w:pos="567"/>
        </w:tabs>
        <w:jc w:val="center"/>
      </w:pPr>
      <w:r>
        <w:t xml:space="preserve">    </w:t>
      </w:r>
      <w:r>
        <w:t xml:space="preserve">                                                           (расшифровка фамилии) </w:t>
      </w:r>
    </w:p>
    <w:p w:rsidR="00732B8B" w:rsidRDefault="00DB5026">
      <w:pPr>
        <w:tabs>
          <w:tab w:val="left" w:pos="567"/>
        </w:tabs>
      </w:pPr>
      <w:r>
        <w:t xml:space="preserve">Документы приняты: </w:t>
      </w:r>
    </w:p>
    <w:p w:rsidR="00732B8B" w:rsidRDefault="00DB5026">
      <w:pPr>
        <w:tabs>
          <w:tab w:val="left" w:pos="567"/>
        </w:tabs>
      </w:pPr>
      <w:r>
        <w:t xml:space="preserve">в многофункциональном центре предоставления государственных и муниципальных услуг (МФЦ): </w:t>
      </w:r>
    </w:p>
    <w:p w:rsidR="00732B8B" w:rsidRDefault="00DB5026">
      <w:pPr>
        <w:tabs>
          <w:tab w:val="left" w:pos="567"/>
        </w:tabs>
      </w:pPr>
      <w:r>
        <w:t xml:space="preserve">«____» ______________ 20__г. </w:t>
      </w:r>
      <w:r>
        <w:tab/>
      </w:r>
      <w:r>
        <w:tab/>
      </w:r>
      <w:r>
        <w:tab/>
        <w:t>Регистрационный № ________</w:t>
      </w:r>
    </w:p>
    <w:p w:rsidR="00732B8B" w:rsidRDefault="00732B8B">
      <w:pPr>
        <w:tabs>
          <w:tab w:val="left" w:pos="567"/>
        </w:tabs>
      </w:pPr>
    </w:p>
    <w:p w:rsidR="00732B8B" w:rsidRDefault="00DB5026">
      <w:pPr>
        <w:tabs>
          <w:tab w:val="left" w:pos="567"/>
        </w:tabs>
      </w:pPr>
      <w:r>
        <w:t xml:space="preserve">Специалист МФЦ ______________ _________________________ </w:t>
      </w:r>
    </w:p>
    <w:p w:rsidR="00732B8B" w:rsidRDefault="00DB5026">
      <w:pPr>
        <w:tabs>
          <w:tab w:val="left" w:pos="567"/>
        </w:tabs>
      </w:pPr>
      <w:r>
        <w:t>(подпись) (расшифровка фамилии)</w:t>
      </w:r>
    </w:p>
    <w:p w:rsidR="00732B8B" w:rsidRDefault="00DB5026">
      <w:pPr>
        <w:tabs>
          <w:tab w:val="left" w:pos="567"/>
        </w:tabs>
      </w:pPr>
      <w:r>
        <w:t xml:space="preserve">в органе местного самоуправления: </w:t>
      </w:r>
    </w:p>
    <w:p w:rsidR="00732B8B" w:rsidRDefault="00DB5026">
      <w:pPr>
        <w:tabs>
          <w:tab w:val="left" w:pos="567"/>
        </w:tabs>
      </w:pPr>
      <w:r>
        <w:t xml:space="preserve">«____» ______________ 20__г. </w:t>
      </w:r>
      <w:r>
        <w:tab/>
      </w:r>
      <w:r>
        <w:tab/>
      </w:r>
      <w:r>
        <w:tab/>
        <w:t xml:space="preserve">Регистрационный № ________ </w:t>
      </w:r>
    </w:p>
    <w:p w:rsidR="00732B8B" w:rsidRDefault="00DB5026">
      <w:pPr>
        <w:tabs>
          <w:tab w:val="left" w:pos="567"/>
        </w:tabs>
      </w:pPr>
      <w:proofErr w:type="gramStart"/>
      <w:r>
        <w:t xml:space="preserve">(дата получена документов из МФЦ – </w:t>
      </w:r>
      <w:proofErr w:type="gramEnd"/>
    </w:p>
    <w:p w:rsidR="00732B8B" w:rsidRDefault="00DB5026">
      <w:pPr>
        <w:tabs>
          <w:tab w:val="left" w:pos="567"/>
        </w:tabs>
      </w:pPr>
      <w:r>
        <w:t xml:space="preserve">при обращении гражданина в МФЦ) </w:t>
      </w:r>
    </w:p>
    <w:p w:rsidR="00732B8B" w:rsidRDefault="00732B8B">
      <w:pPr>
        <w:tabs>
          <w:tab w:val="left" w:pos="567"/>
        </w:tabs>
      </w:pPr>
    </w:p>
    <w:p w:rsidR="00732B8B" w:rsidRDefault="00DB5026">
      <w:pPr>
        <w:tabs>
          <w:tab w:val="left" w:pos="567"/>
        </w:tabs>
      </w:pPr>
      <w:r>
        <w:t>Сп</w:t>
      </w:r>
      <w:r>
        <w:t xml:space="preserve">ециалист органа местного самоуправления____________ _______________________ </w:t>
      </w:r>
    </w:p>
    <w:p w:rsidR="00732B8B" w:rsidRDefault="00DB5026">
      <w:pPr>
        <w:tabs>
          <w:tab w:val="left" w:pos="567"/>
        </w:tabs>
      </w:pPr>
      <w:r>
        <w:t>(подпись) (расшифровка фамилии)</w:t>
      </w:r>
    </w:p>
    <w:p w:rsidR="00732B8B" w:rsidRDefault="00DB5026">
      <w:pPr>
        <w:tabs>
          <w:tab w:val="left" w:pos="567"/>
        </w:tabs>
      </w:pPr>
      <w:r>
        <w:rPr>
          <w:rFonts w:eastAsia="Calibri"/>
          <w:noProof/>
        </w:rPr>
        <mc:AlternateContent>
          <mc:Choice Requires="wpg">
            <w:drawing>
              <wp:anchor distT="0" distB="0" distL="114300" distR="114300" simplePos="0" relativeHeight="251660800" behindDoc="0" locked="0" layoutInCell="1" allowOverlap="1">
                <wp:simplePos x="0" y="0"/>
                <wp:positionH relativeFrom="column">
                  <wp:posOffset>337820</wp:posOffset>
                </wp:positionH>
                <wp:positionV relativeFrom="paragraph">
                  <wp:posOffset>99060</wp:posOffset>
                </wp:positionV>
                <wp:extent cx="54610" cy="44450"/>
                <wp:effectExtent l="0" t="0" r="0" b="0"/>
                <wp:wrapNone/>
                <wp:docPr id="9" name="shape 8"/>
                <wp:cNvGraphicFramePr/>
                <a:graphic xmlns:a="http://schemas.openxmlformats.org/drawingml/2006/main">
                  <a:graphicData uri="http://schemas.microsoft.com/office/word/2010/wordprocessingShape">
                    <wps:wsp>
                      <wps:cNvSpPr/>
                      <wps:spPr bwMode="auto">
                        <a:xfrm>
                          <a:off x="0" y="0"/>
                          <a:ext cx="54610" cy="44450"/>
                        </a:xfrm>
                        <a:prstGeom prst="rect">
                          <a:avLst/>
                        </a:prstGeom>
                        <a:solidFill>
                          <a:srgbClr val="FFFFFF"/>
                        </a:solidFill>
                        <a:ln w="12700">
                          <a:solidFill>
                            <a:srgbClr val="000000"/>
                          </a:solidFill>
                          <a:miter/>
                        </a:ln>
                      </wps:spPr>
                      <wps:bodyPr rot="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http://schemas.openxmlformats.org/drawingml/2006/main">
            <w:pict>
              <v:shape id="shape 8" o:spid="_x0000_s8" o:spt="1" type="#_x0000_t1" style="position:absolute;z-index:251660800;o:allowoverlap:true;o:allowincell:true;mso-position-horizontal-relative:text;margin-left:26.60pt;mso-position-horizontal:absolute;mso-position-vertical-relative:text;margin-top:7.80pt;mso-position-vertical:absolute;width:4.30pt;height:3.50pt;mso-wrap-distance-left:9.00pt;mso-wrap-distance-top:0.00pt;mso-wrap-distance-right:9.00pt;mso-wrap-distance-bottom:0.00pt;visibility:visible;" fillcolor="#FFFFFF" strokecolor="#000000" strokeweight="1.00pt"/>
            </w:pict>
          </mc:Fallback>
        </mc:AlternateContent>
      </w:r>
    </w:p>
    <w:p w:rsidR="00732B8B" w:rsidRDefault="00DB5026">
      <w:pPr>
        <w:tabs>
          <w:tab w:val="left" w:pos="567"/>
        </w:tabs>
      </w:pPr>
      <w:r>
        <w:t>РАСПИСКА-УВЕДОМЛЕНИЕ</w:t>
      </w:r>
    </w:p>
    <w:p w:rsidR="00732B8B" w:rsidRDefault="00DB5026">
      <w:pPr>
        <w:tabs>
          <w:tab w:val="left" w:pos="567"/>
        </w:tabs>
        <w:jc w:val="both"/>
      </w:pPr>
      <w:r>
        <w:t xml:space="preserve">Заявление и документы для постановки на учет граждан, испытывающих потребность в древесине для собственных нужд приняты </w:t>
      </w:r>
      <w:proofErr w:type="gramStart"/>
      <w:r>
        <w:t>от</w:t>
      </w:r>
      <w:proofErr w:type="gramEnd"/>
      <w:r>
        <w:t xml:space="preserve"> _</w:t>
      </w:r>
      <w:r>
        <w:t xml:space="preserve">__________________________________ </w:t>
      </w:r>
    </w:p>
    <w:p w:rsidR="00732B8B" w:rsidRDefault="00DB5026">
      <w:pPr>
        <w:tabs>
          <w:tab w:val="left" w:pos="567"/>
        </w:tabs>
      </w:pPr>
      <w:r>
        <w:t>«____» ________20____г.</w:t>
      </w:r>
    </w:p>
    <w:p w:rsidR="00732B8B" w:rsidRDefault="00DB5026">
      <w:pPr>
        <w:tabs>
          <w:tab w:val="left" w:pos="567"/>
        </w:tabs>
        <w:rPr>
          <w:rStyle w:val="aff6"/>
          <w:b w:val="0"/>
          <w:bCs w:val="0"/>
        </w:rPr>
      </w:pPr>
      <w:r>
        <w:t>Регистрационный № ______        Специалист ____________________________</w:t>
      </w:r>
    </w:p>
    <w:p w:rsidR="00732B8B" w:rsidRDefault="00DB5026">
      <w:pPr>
        <w:spacing w:line="240" w:lineRule="exact"/>
        <w:ind w:left="5529"/>
        <w:jc w:val="both"/>
      </w:pPr>
      <w:r>
        <w:rPr>
          <w:rStyle w:val="aff6"/>
          <w:b w:val="0"/>
          <w:bCs w:val="0"/>
        </w:rPr>
        <w:br w:type="page" w:clear="all"/>
      </w:r>
      <w:r>
        <w:lastRenderedPageBreak/>
        <w:t>Приложение 4</w:t>
      </w:r>
    </w:p>
    <w:p w:rsidR="00732B8B" w:rsidRDefault="00DB5026">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32B8B" w:rsidRDefault="00732B8B">
      <w:pPr>
        <w:tabs>
          <w:tab w:val="left" w:pos="567"/>
        </w:tabs>
        <w:ind w:firstLine="540"/>
        <w:jc w:val="right"/>
        <w:outlineLvl w:val="2"/>
      </w:pPr>
    </w:p>
    <w:p w:rsidR="00732B8B" w:rsidRDefault="00732B8B">
      <w:pPr>
        <w:tabs>
          <w:tab w:val="left" w:pos="567"/>
        </w:tabs>
        <w:ind w:firstLine="540"/>
        <w:jc w:val="right"/>
        <w:outlineLvl w:val="2"/>
        <w:rPr>
          <w:rStyle w:val="aff6"/>
          <w:b w:val="0"/>
          <w:bCs w:val="0"/>
        </w:rPr>
      </w:pPr>
    </w:p>
    <w:p w:rsidR="00732B8B" w:rsidRDefault="00DB5026">
      <w:pPr>
        <w:tabs>
          <w:tab w:val="left" w:pos="567"/>
        </w:tabs>
        <w:jc w:val="center"/>
        <w:rPr>
          <w:rStyle w:val="aff6"/>
          <w:b w:val="0"/>
          <w:bCs w:val="0"/>
        </w:rPr>
      </w:pPr>
      <w:r>
        <w:rPr>
          <w:rStyle w:val="aff6"/>
          <w:b w:val="0"/>
          <w:bCs w:val="0"/>
        </w:rPr>
        <w:t xml:space="preserve">Блок-схема последовательности административных процедур </w:t>
      </w:r>
    </w:p>
    <w:p w:rsidR="00732B8B" w:rsidRDefault="00DB5026">
      <w:pPr>
        <w:tabs>
          <w:tab w:val="left" w:pos="567"/>
        </w:tabs>
        <w:jc w:val="center"/>
      </w:pPr>
      <w:r>
        <w:rPr>
          <w:rStyle w:val="aff6"/>
          <w:b w:val="0"/>
          <w:bCs w:val="0"/>
        </w:rPr>
        <w:t>при предоставлении муниципальной услуги</w:t>
      </w:r>
    </w:p>
    <w:p w:rsidR="00732B8B" w:rsidRDefault="00DB5026">
      <w:pPr>
        <w:tabs>
          <w:tab w:val="left" w:pos="567"/>
        </w:tabs>
        <w:jc w:val="center"/>
      </w:pPr>
      <w:r>
        <w:t xml:space="preserve">«Постановка на учет граждан, испытывающих потребность в древесине для собственных нужд» </w:t>
      </w:r>
    </w:p>
    <w:p w:rsidR="00732B8B" w:rsidRDefault="00DB5026">
      <w:pPr>
        <w:jc w:val="center"/>
        <w:rPr>
          <w:b/>
          <w:bCs/>
          <w:color w:val="7030A0"/>
        </w:rPr>
      </w:pPr>
      <w:r>
        <w:rPr>
          <w:noProof/>
        </w:rPr>
        <mc:AlternateContent>
          <mc:Choice Requires="wpg">
            <w:drawing>
              <wp:anchor distT="0" distB="0" distL="114300" distR="114300" simplePos="0" relativeHeight="251662848" behindDoc="0" locked="0" layoutInCell="1" allowOverlap="1">
                <wp:simplePos x="0" y="0"/>
                <wp:positionH relativeFrom="column">
                  <wp:posOffset>-149224</wp:posOffset>
                </wp:positionH>
                <wp:positionV relativeFrom="paragraph">
                  <wp:posOffset>126365</wp:posOffset>
                </wp:positionV>
                <wp:extent cx="5976620" cy="7911465"/>
                <wp:effectExtent l="0" t="0" r="0" b="0"/>
                <wp:wrapNone/>
                <wp:docPr id="10" name="_x0000_s1026"/>
                <wp:cNvGraphicFramePr/>
                <a:graphic xmlns:a="http://schemas.openxmlformats.org/drawingml/2006/main">
                  <a:graphicData uri="http://schemas.microsoft.com/office/word/2010/wordprocessingGroup">
                    <wpg:wgp>
                      <wpg:cNvGrpSpPr/>
                      <wpg:grpSpPr bwMode="auto">
                        <a:xfrm>
                          <a:off x="0" y="0"/>
                          <a:ext cx="5976620" cy="7911465"/>
                          <a:chOff x="1578" y="2722"/>
                          <a:chExt cx="9412" cy="12459"/>
                        </a:xfrm>
                      </wpg:grpSpPr>
                      <wps:wsp>
                        <wps:cNvPr id="11" name="Прямоугольник 11"/>
                        <wps:cNvSpPr/>
                        <wps:spPr bwMode="auto">
                          <a:xfrm>
                            <a:off x="4321" y="9114"/>
                            <a:ext cx="3915" cy="622"/>
                          </a:xfrm>
                          <a:prstGeom prst="rect">
                            <a:avLst/>
                          </a:prstGeom>
                          <a:solidFill>
                            <a:srgbClr val="FFFFFF"/>
                          </a:solidFill>
                          <a:ln>
                            <a:solidFill>
                              <a:srgbClr val="000000"/>
                            </a:solidFill>
                            <a:miter/>
                          </a:ln>
                        </wps:spPr>
                        <wps:txbx>
                          <w:txbxContent>
                            <w:p w:rsidR="00732B8B" w:rsidRDefault="00DB5026">
                              <w:pPr>
                                <w:jc w:val="center"/>
                                <w:rPr>
                                  <w:sz w:val="16"/>
                                  <w:szCs w:val="16"/>
                                </w:rPr>
                              </w:pPr>
                              <w:r>
                                <w:rPr>
                                  <w:sz w:val="16"/>
                                  <w:szCs w:val="16"/>
                                </w:rPr>
                                <w:t>Проверка данных на наличие оснований для отказа в предоставлении услуги</w:t>
                              </w:r>
                            </w:p>
                            <w:p w:rsidR="00732B8B" w:rsidRDefault="00732B8B"/>
                          </w:txbxContent>
                        </wps:txbx>
                        <wps:bodyPr wrap="square" upright="1"/>
                      </wps:wsp>
                      <wpg:grpSp>
                        <wpg:cNvPr id="12" name="Группа 12"/>
                        <wpg:cNvGrpSpPr/>
                        <wpg:grpSpPr bwMode="auto">
                          <a:xfrm>
                            <a:off x="1578" y="2722"/>
                            <a:ext cx="9412" cy="5885"/>
                            <a:chOff x="1578" y="2893"/>
                            <a:chExt cx="9251" cy="5885"/>
                          </a:xfrm>
                        </wpg:grpSpPr>
                        <wps:wsp>
                          <wps:cNvPr id="13" name="Прямоугольник 13"/>
                          <wps:cNvSpPr/>
                          <wps:spPr bwMode="auto">
                            <a:xfrm>
                              <a:off x="1578" y="2927"/>
                              <a:ext cx="2995" cy="818"/>
                            </a:xfrm>
                            <a:prstGeom prst="rect">
                              <a:avLst/>
                            </a:prstGeom>
                            <a:solidFill>
                              <a:srgbClr val="FFFFFF"/>
                            </a:solidFill>
                            <a:ln>
                              <a:solidFill>
                                <a:srgbClr val="000000"/>
                              </a:solidFill>
                              <a:miter/>
                            </a:ln>
                          </wps:spPr>
                          <wps:txbx>
                            <w:txbxContent>
                              <w:p w:rsidR="00732B8B" w:rsidRDefault="00DB5026">
                                <w:pPr>
                                  <w:jc w:val="center"/>
                                  <w:rPr>
                                    <w:sz w:val="22"/>
                                    <w:szCs w:val="22"/>
                                  </w:rPr>
                                </w:pPr>
                                <w:r>
                                  <w:rPr>
                                    <w:sz w:val="22"/>
                                    <w:szCs w:val="22"/>
                                  </w:rPr>
                                  <w:t xml:space="preserve">Заполнение заявления </w:t>
                                </w:r>
                                <w:proofErr w:type="gramStart"/>
                                <w:r>
                                  <w:rPr>
                                    <w:sz w:val="22"/>
                                    <w:szCs w:val="22"/>
                                  </w:rPr>
                                  <w:t>через</w:t>
                                </w:r>
                                <w:proofErr w:type="gramEnd"/>
                              </w:p>
                              <w:p w:rsidR="00732B8B" w:rsidRDefault="00DB5026">
                                <w:pPr>
                                  <w:jc w:val="center"/>
                                </w:pPr>
                                <w:r>
                                  <w:t xml:space="preserve">ЕПГУ </w:t>
                                </w:r>
                              </w:p>
                              <w:p w:rsidR="00732B8B" w:rsidRDefault="00732B8B"/>
                            </w:txbxContent>
                          </wps:txbx>
                          <wps:bodyPr wrap="square" upright="1"/>
                        </wps:wsp>
                        <wps:wsp>
                          <wps:cNvPr id="14" name="Прямоугольник 14"/>
                          <wps:cNvSpPr/>
                          <wps:spPr bwMode="auto">
                            <a:xfrm>
                              <a:off x="4999" y="2893"/>
                              <a:ext cx="2719" cy="852"/>
                            </a:xfrm>
                            <a:prstGeom prst="rect">
                              <a:avLst/>
                            </a:prstGeom>
                            <a:solidFill>
                              <a:srgbClr val="FFFFFF"/>
                            </a:solidFill>
                            <a:ln>
                              <a:solidFill>
                                <a:srgbClr val="000000"/>
                              </a:solidFill>
                              <a:miter/>
                            </a:ln>
                          </wps:spPr>
                          <wps:txbx>
                            <w:txbxContent>
                              <w:p w:rsidR="00732B8B" w:rsidRDefault="00DB5026">
                                <w:pPr>
                                  <w:jc w:val="center"/>
                                </w:pPr>
                                <w:r>
                                  <w:t>Подача заявления при личном обращении</w:t>
                                </w:r>
                              </w:p>
                              <w:p w:rsidR="00732B8B" w:rsidRDefault="00732B8B"/>
                            </w:txbxContent>
                          </wps:txbx>
                          <wps:bodyPr wrap="square" upright="1"/>
                        </wps:wsp>
                        <wps:wsp>
                          <wps:cNvPr id="15" name="Прямоугольник 15"/>
                          <wps:cNvSpPr/>
                          <wps:spPr bwMode="auto">
                            <a:xfrm>
                              <a:off x="8064" y="2927"/>
                              <a:ext cx="2765" cy="818"/>
                            </a:xfrm>
                            <a:prstGeom prst="rect">
                              <a:avLst/>
                            </a:prstGeom>
                            <a:solidFill>
                              <a:srgbClr val="FFFFFF"/>
                            </a:solidFill>
                            <a:ln>
                              <a:solidFill>
                                <a:srgbClr val="000000"/>
                              </a:solidFill>
                              <a:miter/>
                            </a:ln>
                          </wps:spPr>
                          <wps:txbx>
                            <w:txbxContent>
                              <w:p w:rsidR="00732B8B" w:rsidRDefault="00DB5026">
                                <w:pPr>
                                  <w:jc w:val="center"/>
                                </w:pPr>
                                <w:r>
                                  <w:t>Подача заявл</w:t>
                                </w:r>
                                <w:r>
                                  <w:t>ения через МФЦ</w:t>
                                </w:r>
                              </w:p>
                              <w:p w:rsidR="00732B8B" w:rsidRDefault="00732B8B"/>
                            </w:txbxContent>
                          </wps:txbx>
                          <wps:bodyPr wrap="square" upright="1"/>
                        </wps:wsp>
                        <wps:wsp>
                          <wps:cNvPr id="16" name="Прямоугольник 16"/>
                          <wps:cNvSpPr/>
                          <wps:spPr bwMode="auto">
                            <a:xfrm>
                              <a:off x="4447" y="4344"/>
                              <a:ext cx="3547" cy="346"/>
                            </a:xfrm>
                            <a:prstGeom prst="rect">
                              <a:avLst/>
                            </a:prstGeom>
                            <a:solidFill>
                              <a:srgbClr val="FFFFFF"/>
                            </a:solidFill>
                            <a:ln>
                              <a:solidFill>
                                <a:srgbClr val="000000"/>
                              </a:solidFill>
                              <a:miter/>
                            </a:ln>
                          </wps:spPr>
                          <wps:txbx>
                            <w:txbxContent>
                              <w:p w:rsidR="00732B8B" w:rsidRDefault="00DB5026">
                                <w:pPr>
                                  <w:rPr>
                                    <w:sz w:val="22"/>
                                    <w:szCs w:val="22"/>
                                  </w:rPr>
                                </w:pPr>
                                <w:r>
                                  <w:rPr>
                                    <w:sz w:val="22"/>
                                    <w:szCs w:val="22"/>
                                  </w:rPr>
                                  <w:t>Регистрация  заявления</w:t>
                                </w:r>
                              </w:p>
                              <w:p w:rsidR="00732B8B" w:rsidRDefault="00DB5026">
                                <w:pPr>
                                  <w:jc w:val="center"/>
                                </w:pPr>
                                <w:r>
                                  <w:t>Регистрация заявления</w:t>
                                </w:r>
                              </w:p>
                              <w:p w:rsidR="00732B8B" w:rsidRDefault="00732B8B"/>
                            </w:txbxContent>
                          </wps:txbx>
                          <wps:bodyPr wrap="square" upright="1"/>
                        </wps:wsp>
                        <wps:wsp>
                          <wps:cNvPr id="17" name="Полилиния 17"/>
                          <wps:cNvSpPr/>
                          <wps:spPr bwMode="auto">
                            <a:xfrm flipH="1">
                              <a:off x="2856" y="3827"/>
                              <a:ext cx="1" cy="287"/>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Lst>
                            </a:custGeom>
                            <a:noFill/>
                            <a:ln>
                              <a:solidFill>
                                <a:srgbClr val="000000"/>
                              </a:solidFill>
                            </a:ln>
                          </wps:spPr>
                          <wps:bodyPr rot="0">
                            <a:prstTxWarp prst="textNoShape">
                              <a:avLst/>
                            </a:prstTxWarp>
                            <a:noAutofit/>
                          </wps:bodyPr>
                        </wps:wsp>
                        <wps:wsp>
                          <wps:cNvPr id="18" name="Полилиния 18"/>
                          <wps:cNvSpPr/>
                          <wps:spPr bwMode="auto">
                            <a:xfrm>
                              <a:off x="9400" y="3826"/>
                              <a:ext cx="12" cy="288"/>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Lst>
                            </a:custGeom>
                            <a:noFill/>
                            <a:ln>
                              <a:solidFill>
                                <a:srgbClr val="000000"/>
                              </a:solidFill>
                            </a:ln>
                          </wps:spPr>
                          <wps:bodyPr rot="0">
                            <a:prstTxWarp prst="textNoShape">
                              <a:avLst/>
                            </a:prstTxWarp>
                            <a:noAutofit/>
                          </wps:bodyPr>
                        </wps:wsp>
                        <wps:wsp>
                          <wps:cNvPr id="19" name="Полилиния 19"/>
                          <wps:cNvSpPr/>
                          <wps:spPr bwMode="auto">
                            <a:xfrm>
                              <a:off x="2858" y="4114"/>
                              <a:ext cx="6554" cy="0"/>
                            </a:xfrm>
                            <a:custGeom>
                              <a:avLst/>
                              <a:gdLst>
                                <a:gd name="gd0" fmla="val 65536"/>
                                <a:gd name="gd1" fmla="val 0"/>
                                <a:gd name="gd2" fmla="val 0"/>
                                <a:gd name="gd3" fmla="val 21600"/>
                                <a:gd name="gd4" fmla="val 21600"/>
                                <a:gd name="gd5" fmla="*/ w 0 21600"/>
                                <a:gd name="gd6" fmla="*/ h 0 21600"/>
                                <a:gd name="gd7" fmla="*/ w 21600 21600"/>
                                <a:gd name="gd8" fmla="*/ h 0 21600"/>
                              </a:gdLst>
                              <a:ahLst/>
                              <a:cxnLst/>
                              <a:rect l="gd5" t="gd6" r="gd7" b="gd8"/>
                              <a:pathLst>
                                <a:path w="21600" h="21600" extrusionOk="0">
                                  <a:moveTo>
                                    <a:pt x="gd1" y="gd2"/>
                                  </a:moveTo>
                                  <a:lnTo>
                                    <a:pt x="gd3" y="gd4"/>
                                  </a:lnTo>
                                </a:path>
                              </a:pathLst>
                            </a:custGeom>
                            <a:noFill/>
                            <a:ln>
                              <a:solidFill>
                                <a:srgbClr val="000000"/>
                              </a:solidFill>
                            </a:ln>
                          </wps:spPr>
                          <wps:bodyPr rot="0">
                            <a:prstTxWarp prst="textNoShape">
                              <a:avLst/>
                            </a:prstTxWarp>
                            <a:noAutofit/>
                          </wps:bodyPr>
                        </wps:wsp>
                        <wps:wsp>
                          <wps:cNvPr id="20" name="Полилиния 20"/>
                          <wps:cNvSpPr/>
                          <wps:spPr bwMode="auto">
                            <a:xfrm>
                              <a:off x="6140" y="3745"/>
                              <a:ext cx="0" cy="599"/>
                            </a:xfrm>
                            <a:custGeom>
                              <a:avLst/>
                              <a:gdLst>
                                <a:gd name="gd0" fmla="val 65536"/>
                                <a:gd name="gd1" fmla="val 0"/>
                                <a:gd name="gd2" fmla="val 0"/>
                                <a:gd name="gd3" fmla="val 21600"/>
                                <a:gd name="gd4" fmla="val 21600"/>
                                <a:gd name="gd5" fmla="*/ w 0 21600"/>
                                <a:gd name="gd6" fmla="*/ h 0 21600"/>
                                <a:gd name="gd7" fmla="*/ w 0 21600"/>
                                <a:gd name="gd8" fmla="*/ h 21600 21600"/>
                              </a:gdLst>
                              <a:ahLst/>
                              <a:cxnLst/>
                              <a:rect l="gd5" t="gd6" r="gd7" b="gd8"/>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wps:wsp>
                          <wps:cNvPr id="21" name="Полилиния 21"/>
                          <wps:cNvSpPr/>
                          <wps:spPr bwMode="auto">
                            <a:xfrm>
                              <a:off x="6140" y="4782"/>
                              <a:ext cx="0" cy="380"/>
                            </a:xfrm>
                            <a:custGeom>
                              <a:avLst/>
                              <a:gdLst>
                                <a:gd name="gd0" fmla="val 65536"/>
                                <a:gd name="gd1" fmla="val 0"/>
                                <a:gd name="gd2" fmla="val 0"/>
                                <a:gd name="gd3" fmla="val 21600"/>
                                <a:gd name="gd4" fmla="val 21600"/>
                                <a:gd name="gd5" fmla="*/ w 0 21600"/>
                                <a:gd name="gd6" fmla="*/ h 0 21600"/>
                                <a:gd name="gd7" fmla="*/ w 0 21600"/>
                                <a:gd name="gd8" fmla="*/ h 21600 21600"/>
                              </a:gdLst>
                              <a:ahLst/>
                              <a:cxnLst/>
                              <a:rect l="gd5" t="gd6" r="gd7" b="gd8"/>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wps:wsp>
                          <wps:cNvPr id="22" name="Прямоугольник 22"/>
                          <wps:cNvSpPr/>
                          <wps:spPr bwMode="auto">
                            <a:xfrm>
                              <a:off x="4055" y="5254"/>
                              <a:ext cx="4228" cy="392"/>
                            </a:xfrm>
                            <a:prstGeom prst="rect">
                              <a:avLst/>
                            </a:prstGeom>
                            <a:solidFill>
                              <a:srgbClr val="FFFFFF"/>
                            </a:solidFill>
                            <a:ln>
                              <a:solidFill>
                                <a:srgbClr val="000000"/>
                              </a:solidFill>
                              <a:miter/>
                            </a:ln>
                          </wps:spPr>
                          <wps:txbx>
                            <w:txbxContent>
                              <w:p w:rsidR="00732B8B" w:rsidRDefault="00DB5026">
                                <w:pPr>
                                  <w:rPr>
                                    <w:sz w:val="18"/>
                                    <w:szCs w:val="18"/>
                                  </w:rPr>
                                </w:pPr>
                                <w:r>
                                  <w:rPr>
                                    <w:sz w:val="18"/>
                                    <w:szCs w:val="18"/>
                                  </w:rPr>
                                  <w:t>Проверка пакета документов на комплектность</w:t>
                                </w:r>
                              </w:p>
                              <w:p w:rsidR="00732B8B" w:rsidRDefault="00732B8B"/>
                            </w:txbxContent>
                          </wps:txbx>
                          <wps:bodyPr wrap="square" upright="1"/>
                        </wps:wsp>
                        <wps:wsp>
                          <wps:cNvPr id="23" name="Полилиния 23"/>
                          <wps:cNvSpPr/>
                          <wps:spPr bwMode="auto">
                            <a:xfrm>
                              <a:off x="6140" y="5646"/>
                              <a:ext cx="0" cy="633"/>
                            </a:xfrm>
                            <a:custGeom>
                              <a:avLst/>
                              <a:gdLst>
                                <a:gd name="gd0" fmla="val 65536"/>
                                <a:gd name="gd1" fmla="val 0"/>
                                <a:gd name="gd2" fmla="val 0"/>
                                <a:gd name="gd3" fmla="val 21600"/>
                                <a:gd name="gd4" fmla="val 21600"/>
                                <a:gd name="gd5" fmla="*/ w 0 21600"/>
                                <a:gd name="gd6" fmla="*/ h 0 21600"/>
                                <a:gd name="gd7" fmla="*/ w 0 21600"/>
                                <a:gd name="gd8" fmla="*/ h 21600 21600"/>
                              </a:gdLst>
                              <a:ahLst/>
                              <a:cxnLst/>
                              <a:rect l="gd5" t="gd6" r="gd7" b="gd8"/>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wps:wsp>
                          <wps:cNvPr id="24" name="Прямоугольник 24"/>
                          <wps:cNvSpPr/>
                          <wps:spPr bwMode="auto">
                            <a:xfrm>
                              <a:off x="8433" y="6831"/>
                              <a:ext cx="2396" cy="818"/>
                            </a:xfrm>
                            <a:prstGeom prst="rect">
                              <a:avLst/>
                            </a:prstGeom>
                            <a:solidFill>
                              <a:srgbClr val="FFFFFF"/>
                            </a:solidFill>
                            <a:ln>
                              <a:solidFill>
                                <a:srgbClr val="000000"/>
                              </a:solidFill>
                              <a:miter/>
                            </a:ln>
                          </wps:spPr>
                          <wps:txbx>
                            <w:txbxContent>
                              <w:p w:rsidR="00732B8B" w:rsidRDefault="00DB5026">
                                <w:pPr>
                                  <w:jc w:val="center"/>
                                  <w:rPr>
                                    <w:sz w:val="16"/>
                                    <w:szCs w:val="16"/>
                                  </w:rPr>
                                </w:pPr>
                                <w:r>
                                  <w:rPr>
                                    <w:sz w:val="16"/>
                                    <w:szCs w:val="16"/>
                                  </w:rPr>
                                  <w:t>Уведомление заявителя об отказе в предоставлении услуги по причине некомплекта</w:t>
                                </w:r>
                              </w:p>
                              <w:p w:rsidR="00732B8B" w:rsidRDefault="00732B8B"/>
                            </w:txbxContent>
                          </wps:txbx>
                          <wps:bodyPr wrap="square" upright="1"/>
                        </wps:wsp>
                        <wps:wsp>
                          <wps:cNvPr id="25" name="Прямоугольник 25"/>
                          <wps:cNvSpPr/>
                          <wps:spPr bwMode="auto">
                            <a:xfrm>
                              <a:off x="4447" y="8191"/>
                              <a:ext cx="3433" cy="587"/>
                            </a:xfrm>
                            <a:prstGeom prst="rect">
                              <a:avLst/>
                            </a:prstGeom>
                            <a:solidFill>
                              <a:srgbClr val="FFFFFF"/>
                            </a:solidFill>
                            <a:ln>
                              <a:solidFill>
                                <a:srgbClr val="000000"/>
                              </a:solidFill>
                              <a:miter/>
                            </a:ln>
                          </wps:spPr>
                          <wps:txbx>
                            <w:txbxContent>
                              <w:p w:rsidR="00732B8B" w:rsidRDefault="00DB5026">
                                <w:pPr>
                                  <w:jc w:val="center"/>
                                  <w:rPr>
                                    <w:sz w:val="16"/>
                                    <w:szCs w:val="16"/>
                                  </w:rPr>
                                </w:pPr>
                                <w:r>
                                  <w:rPr>
                                    <w:sz w:val="16"/>
                                    <w:szCs w:val="16"/>
                                  </w:rPr>
                                  <w:t xml:space="preserve">Запрос недостающих данных по каналам </w:t>
                                </w:r>
                                <w:proofErr w:type="spellStart"/>
                                <w:r>
                                  <w:rPr>
                                    <w:sz w:val="16"/>
                                    <w:szCs w:val="16"/>
                                  </w:rPr>
                                  <w:t>межведомственноговзаимодействия</w:t>
                                </w:r>
                                <w:proofErr w:type="spellEnd"/>
                              </w:p>
                              <w:p w:rsidR="00732B8B" w:rsidRDefault="00732B8B"/>
                            </w:txbxContent>
                          </wps:txbx>
                          <wps:bodyPr wrap="square" upright="1"/>
                        </wps:wsp>
                        <wps:wsp>
                          <wps:cNvPr id="26" name="Полилиния 26"/>
                          <wps:cNvSpPr/>
                          <wps:spPr bwMode="auto">
                            <a:xfrm>
                              <a:off x="7246" y="7062"/>
                              <a:ext cx="1187" cy="0"/>
                            </a:xfrm>
                            <a:custGeom>
                              <a:avLst/>
                              <a:gdLst>
                                <a:gd name="gd0" fmla="val 65536"/>
                                <a:gd name="gd1" fmla="val 0"/>
                                <a:gd name="gd2" fmla="val 0"/>
                                <a:gd name="gd3" fmla="val 21600"/>
                                <a:gd name="gd4" fmla="val 21600"/>
                                <a:gd name="gd5" fmla="*/ w 0 21600"/>
                                <a:gd name="gd6" fmla="*/ h 0 21600"/>
                                <a:gd name="gd7" fmla="*/ w 21600 21600"/>
                                <a:gd name="gd8" fmla="*/ h 0 21600"/>
                              </a:gdLst>
                              <a:ahLst/>
                              <a:cxnLst/>
                              <a:rect l="gd5" t="gd6" r="gd7" b="gd8"/>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wps:wsp>
                          <wps:cNvPr id="27" name="Полилиния 27"/>
                          <wps:cNvSpPr/>
                          <wps:spPr bwMode="auto">
                            <a:xfrm>
                              <a:off x="6140" y="7972"/>
                              <a:ext cx="0" cy="218"/>
                            </a:xfrm>
                            <a:custGeom>
                              <a:avLst/>
                              <a:gdLst>
                                <a:gd name="gd0" fmla="val 65536"/>
                                <a:gd name="gd1" fmla="val 0"/>
                                <a:gd name="gd2" fmla="val 0"/>
                                <a:gd name="gd3" fmla="val 21600"/>
                                <a:gd name="gd4" fmla="val 21600"/>
                                <a:gd name="gd5" fmla="*/ w 0 21600"/>
                                <a:gd name="gd6" fmla="*/ h 0 21600"/>
                                <a:gd name="gd7" fmla="*/ w 0 21600"/>
                                <a:gd name="gd8" fmla="*/ h 21600 21600"/>
                              </a:gdLst>
                              <a:ahLst/>
                              <a:cxnLst/>
                              <a:rect l="gd5" t="gd6" r="gd7" b="gd8"/>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wpg:grpSp>
                      <wps:wsp>
                        <wps:cNvPr id="28" name="Полилиния 28"/>
                        <wps:cNvSpPr/>
                        <wps:spPr bwMode="auto">
                          <a:xfrm>
                            <a:off x="6218" y="8607"/>
                            <a:ext cx="0" cy="507"/>
                          </a:xfrm>
                          <a:custGeom>
                            <a:avLst/>
                            <a:gdLst>
                              <a:gd name="gd0" fmla="val 65536"/>
                              <a:gd name="gd1" fmla="val 0"/>
                              <a:gd name="gd2" fmla="val 0"/>
                              <a:gd name="gd3" fmla="val 21600"/>
                              <a:gd name="gd4" fmla="val 21600"/>
                              <a:gd name="gd5" fmla="*/ w 0 21600"/>
                              <a:gd name="gd6" fmla="*/ h 0 21600"/>
                              <a:gd name="gd7" fmla="*/ w 0 21600"/>
                              <a:gd name="gd8" fmla="*/ h 21600 21600"/>
                            </a:gdLst>
                            <a:ahLst/>
                            <a:cxnLst/>
                            <a:rect l="gd5" t="gd6" r="gd7" b="gd8"/>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wps:wsp>
                        <wps:cNvPr id="29" name="Полилиния 29"/>
                        <wps:cNvSpPr/>
                        <wps:spPr bwMode="auto">
                          <a:xfrm>
                            <a:off x="6218" y="9736"/>
                            <a:ext cx="0" cy="473"/>
                          </a:xfrm>
                          <a:custGeom>
                            <a:avLst/>
                            <a:gdLst>
                              <a:gd name="gd0" fmla="val 65536"/>
                              <a:gd name="gd1" fmla="val 0"/>
                              <a:gd name="gd2" fmla="val 0"/>
                              <a:gd name="gd3" fmla="val 21600"/>
                              <a:gd name="gd4" fmla="val 21600"/>
                              <a:gd name="gd5" fmla="*/ w 0 21600"/>
                              <a:gd name="gd6" fmla="*/ h 0 21600"/>
                              <a:gd name="gd7" fmla="*/ w 0 21600"/>
                              <a:gd name="gd8" fmla="*/ h 21600 21600"/>
                            </a:gdLst>
                            <a:ahLst/>
                            <a:cxnLst/>
                            <a:rect l="gd5" t="gd6" r="gd7" b="gd8"/>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wpg:grpSp>
                        <wpg:cNvPr id="30" name="Группа 30"/>
                        <wpg:cNvGrpSpPr/>
                        <wpg:grpSpPr bwMode="auto">
                          <a:xfrm>
                            <a:off x="1977" y="10209"/>
                            <a:ext cx="8767" cy="4972"/>
                            <a:chOff x="1977" y="10209"/>
                            <a:chExt cx="8767" cy="4972"/>
                          </a:xfrm>
                        </wpg:grpSpPr>
                        <wps:wsp>
                          <wps:cNvPr id="31" name="Прямоугольник 31"/>
                          <wps:cNvSpPr/>
                          <wps:spPr bwMode="auto">
                            <a:xfrm>
                              <a:off x="1977" y="12063"/>
                              <a:ext cx="3633" cy="691"/>
                            </a:xfrm>
                            <a:prstGeom prst="rect">
                              <a:avLst/>
                            </a:prstGeom>
                            <a:solidFill>
                              <a:srgbClr val="FFFFFF"/>
                            </a:solidFill>
                            <a:ln>
                              <a:solidFill>
                                <a:srgbClr val="000000"/>
                              </a:solidFill>
                              <a:miter/>
                            </a:ln>
                          </wps:spPr>
                          <wps:txbx>
                            <w:txbxContent>
                              <w:p w:rsidR="00732B8B" w:rsidRDefault="00DB5026">
                                <w:pPr>
                                  <w:jc w:val="center"/>
                                  <w:rPr>
                                    <w:sz w:val="28"/>
                                    <w:szCs w:val="28"/>
                                  </w:rPr>
                                </w:pPr>
                                <w:r>
                                  <w:rPr>
                                    <w:sz w:val="16"/>
                                    <w:szCs w:val="16"/>
                                  </w:rPr>
                                  <w:t>Формирование уведомления об отказе в предоставлении муниципальной услуги</w:t>
                                </w:r>
                              </w:p>
                              <w:p w:rsidR="00732B8B" w:rsidRDefault="00732B8B">
                                <w:pPr>
                                  <w:rPr>
                                    <w:sz w:val="16"/>
                                    <w:szCs w:val="16"/>
                                  </w:rPr>
                                </w:pPr>
                              </w:p>
                              <w:p w:rsidR="00732B8B" w:rsidRDefault="00732B8B"/>
                            </w:txbxContent>
                          </wps:txbx>
                          <wps:bodyPr wrap="square" upright="1"/>
                        </wps:wsp>
                        <wps:wsp>
                          <wps:cNvPr id="32" name="Прямоугольник 32"/>
                          <wps:cNvSpPr/>
                          <wps:spPr bwMode="auto">
                            <a:xfrm>
                              <a:off x="7345" y="12144"/>
                              <a:ext cx="3399" cy="793"/>
                            </a:xfrm>
                            <a:prstGeom prst="rect">
                              <a:avLst/>
                            </a:prstGeom>
                            <a:solidFill>
                              <a:srgbClr val="FFFFFF"/>
                            </a:solidFill>
                            <a:ln>
                              <a:solidFill>
                                <a:srgbClr val="000000"/>
                              </a:solidFill>
                              <a:miter/>
                            </a:ln>
                          </wps:spPr>
                          <wps:txbx>
                            <w:txbxContent>
                              <w:p w:rsidR="00732B8B" w:rsidRDefault="00DB5026">
                                <w:pPr>
                                  <w:jc w:val="center"/>
                                  <w:rPr>
                                    <w:sz w:val="16"/>
                                    <w:szCs w:val="16"/>
                                    <w:lang w:eastAsia="en-US"/>
                                  </w:rPr>
                                </w:pPr>
                                <w:r>
                                  <w:rPr>
                                    <w:sz w:val="16"/>
                                    <w:szCs w:val="16"/>
                                  </w:rPr>
                                  <w:t>Формирование уведомления о предоставлении разрешения на осуществление земляных работ</w:t>
                                </w:r>
                              </w:p>
                              <w:p w:rsidR="00732B8B" w:rsidRDefault="00732B8B"/>
                            </w:txbxContent>
                          </wps:txbx>
                          <wps:bodyPr wrap="square" upright="1"/>
                        </wps:wsp>
                        <wps:wsp>
                          <wps:cNvPr id="33" name="Прямоугольник 33"/>
                          <wps:cNvSpPr/>
                          <wps:spPr bwMode="auto">
                            <a:xfrm>
                              <a:off x="1977" y="13145"/>
                              <a:ext cx="3633" cy="691"/>
                            </a:xfrm>
                            <a:prstGeom prst="rect">
                              <a:avLst/>
                            </a:prstGeom>
                            <a:solidFill>
                              <a:srgbClr val="FFFFFF"/>
                            </a:solidFill>
                            <a:ln>
                              <a:solidFill>
                                <a:srgbClr val="000000"/>
                              </a:solidFill>
                              <a:miter/>
                            </a:ln>
                          </wps:spPr>
                          <wps:txbx>
                            <w:txbxContent>
                              <w:p w:rsidR="00732B8B" w:rsidRDefault="00DB5026">
                                <w:pPr>
                                  <w:jc w:val="center"/>
                                  <w:rPr>
                                    <w:sz w:val="28"/>
                                    <w:szCs w:val="28"/>
                                  </w:rPr>
                                </w:pPr>
                                <w:r>
                                  <w:rPr>
                                    <w:sz w:val="16"/>
                                    <w:szCs w:val="16"/>
                                  </w:rPr>
                                  <w:t>Визирование уведомл</w:t>
                                </w:r>
                                <w:r>
                                  <w:rPr>
                                    <w:sz w:val="16"/>
                                    <w:szCs w:val="16"/>
                                  </w:rPr>
                                  <w:t>ения об отказе в предоставлении муниципальной услуги</w:t>
                                </w:r>
                              </w:p>
                              <w:p w:rsidR="00732B8B" w:rsidRDefault="00732B8B"/>
                              <w:p w:rsidR="00732B8B" w:rsidRDefault="00732B8B"/>
                            </w:txbxContent>
                          </wps:txbx>
                          <wps:bodyPr wrap="square" upright="1"/>
                        </wps:wsp>
                        <wps:wsp>
                          <wps:cNvPr id="34" name="Прямоугольник 34"/>
                          <wps:cNvSpPr/>
                          <wps:spPr bwMode="auto">
                            <a:xfrm>
                              <a:off x="7415" y="13145"/>
                              <a:ext cx="3329" cy="793"/>
                            </a:xfrm>
                            <a:prstGeom prst="rect">
                              <a:avLst/>
                            </a:prstGeom>
                            <a:solidFill>
                              <a:srgbClr val="FFFFFF"/>
                            </a:solidFill>
                            <a:ln>
                              <a:solidFill>
                                <a:srgbClr val="000000"/>
                              </a:solidFill>
                              <a:miter/>
                            </a:ln>
                          </wps:spPr>
                          <wps:txbx>
                            <w:txbxContent>
                              <w:p w:rsidR="00732B8B" w:rsidRDefault="00DB5026">
                                <w:pPr>
                                  <w:jc w:val="center"/>
                                  <w:rPr>
                                    <w:sz w:val="12"/>
                                    <w:szCs w:val="12"/>
                                  </w:rPr>
                                </w:pPr>
                                <w:r>
                                  <w:rPr>
                                    <w:sz w:val="16"/>
                                    <w:szCs w:val="16"/>
                                  </w:rPr>
                                  <w:t>Визирование постановления о принятии на учет граждан, испытывающих потребность в древесине для собственных нужд</w:t>
                                </w:r>
                              </w:p>
                              <w:p w:rsidR="00732B8B" w:rsidRDefault="00732B8B">
                                <w:pPr>
                                  <w:jc w:val="center"/>
                                  <w:rPr>
                                    <w:sz w:val="16"/>
                                    <w:szCs w:val="16"/>
                                  </w:rPr>
                                </w:pPr>
                              </w:p>
                              <w:p w:rsidR="00732B8B" w:rsidRDefault="00732B8B"/>
                            </w:txbxContent>
                          </wps:txbx>
                          <wps:bodyPr wrap="square" upright="1"/>
                        </wps:wsp>
                        <wps:wsp>
                          <wps:cNvPr id="35" name="Прямоугольник 35"/>
                          <wps:cNvSpPr/>
                          <wps:spPr bwMode="auto">
                            <a:xfrm>
                              <a:off x="1977" y="14379"/>
                              <a:ext cx="3633" cy="714"/>
                            </a:xfrm>
                            <a:prstGeom prst="rect">
                              <a:avLst/>
                            </a:prstGeom>
                            <a:solidFill>
                              <a:srgbClr val="FFFFFF"/>
                            </a:solidFill>
                            <a:ln>
                              <a:solidFill>
                                <a:srgbClr val="000000"/>
                              </a:solidFill>
                              <a:miter/>
                            </a:ln>
                          </wps:spPr>
                          <wps:txbx>
                            <w:txbxContent>
                              <w:p w:rsidR="00732B8B" w:rsidRDefault="00DB5026">
                                <w:pPr>
                                  <w:jc w:val="center"/>
                                  <w:rPr>
                                    <w:sz w:val="16"/>
                                    <w:szCs w:val="16"/>
                                  </w:rPr>
                                </w:pPr>
                                <w:r>
                                  <w:rPr>
                                    <w:sz w:val="16"/>
                                    <w:szCs w:val="16"/>
                                  </w:rPr>
                                  <w:t xml:space="preserve">Предоставление заявителю уведомления об отказе в предоставлении </w:t>
                                </w:r>
                              </w:p>
                              <w:p w:rsidR="00732B8B" w:rsidRDefault="00DB5026">
                                <w:pPr>
                                  <w:jc w:val="center"/>
                                  <w:rPr>
                                    <w:sz w:val="16"/>
                                    <w:szCs w:val="16"/>
                                  </w:rPr>
                                </w:pPr>
                                <w:r>
                                  <w:rPr>
                                    <w:sz w:val="16"/>
                                    <w:szCs w:val="16"/>
                                  </w:rPr>
                                  <w:t>муниципальной услуги</w:t>
                                </w:r>
                              </w:p>
                              <w:p w:rsidR="00732B8B" w:rsidRDefault="00732B8B"/>
                            </w:txbxContent>
                          </wps:txbx>
                          <wps:bodyPr wrap="square" upright="1"/>
                        </wps:wsp>
                        <wps:wsp>
                          <wps:cNvPr id="36" name="Прямоугольник 36"/>
                          <wps:cNvSpPr/>
                          <wps:spPr bwMode="auto">
                            <a:xfrm>
                              <a:off x="7415" y="14310"/>
                              <a:ext cx="3329" cy="871"/>
                            </a:xfrm>
                            <a:prstGeom prst="rect">
                              <a:avLst/>
                            </a:prstGeom>
                            <a:solidFill>
                              <a:srgbClr val="FFFFFF"/>
                            </a:solidFill>
                            <a:ln>
                              <a:solidFill>
                                <a:srgbClr val="000000"/>
                              </a:solidFill>
                              <a:miter/>
                            </a:ln>
                          </wps:spPr>
                          <wps:txbx>
                            <w:txbxContent>
                              <w:p w:rsidR="00732B8B" w:rsidRDefault="00DB5026">
                                <w:pPr>
                                  <w:jc w:val="center"/>
                                  <w:rPr>
                                    <w:sz w:val="16"/>
                                    <w:szCs w:val="16"/>
                                    <w:lang w:eastAsia="en-US"/>
                                  </w:rPr>
                                </w:pPr>
                                <w:r>
                                  <w:rPr>
                                    <w:sz w:val="16"/>
                                    <w:szCs w:val="16"/>
                                  </w:rPr>
                                  <w:t>Предоставление заявителю уведомления о принятии  на учет граждан, испытывающих  потребность в древесине для собственных нужд</w:t>
                                </w:r>
                              </w:p>
                              <w:p w:rsidR="00732B8B" w:rsidRDefault="00732B8B">
                                <w:pPr>
                                  <w:jc w:val="center"/>
                                  <w:rPr>
                                    <w:sz w:val="12"/>
                                    <w:szCs w:val="12"/>
                                  </w:rPr>
                                </w:pPr>
                              </w:p>
                              <w:p w:rsidR="00732B8B" w:rsidRDefault="00732B8B">
                                <w:pPr>
                                  <w:jc w:val="center"/>
                                  <w:rPr>
                                    <w:sz w:val="16"/>
                                    <w:szCs w:val="16"/>
                                  </w:rPr>
                                </w:pPr>
                              </w:p>
                              <w:p w:rsidR="00732B8B" w:rsidRDefault="00732B8B"/>
                            </w:txbxContent>
                          </wps:txbx>
                          <wps:bodyPr wrap="square" upright="1"/>
                        </wps:wsp>
                        <wps:wsp>
                          <wps:cNvPr id="37" name="Полилиния 37"/>
                          <wps:cNvSpPr/>
                          <wps:spPr bwMode="auto">
                            <a:xfrm flipH="1">
                              <a:off x="3442" y="11130"/>
                              <a:ext cx="1617" cy="0"/>
                            </a:xfrm>
                            <a:custGeom>
                              <a:avLst/>
                              <a:gdLst>
                                <a:gd name="gd0" fmla="val 65536"/>
                                <a:gd name="gd1" fmla="val 0"/>
                                <a:gd name="gd2" fmla="val 0"/>
                                <a:gd name="gd3" fmla="val 21600"/>
                                <a:gd name="gd4" fmla="val 21600"/>
                                <a:gd name="gd5" fmla="*/ w 0 21600"/>
                                <a:gd name="gd6" fmla="*/ h 0 21600"/>
                                <a:gd name="gd7" fmla="*/ w 21600 21600"/>
                                <a:gd name="gd8" fmla="*/ h 0 21600"/>
                              </a:gdLst>
                              <a:ahLst/>
                              <a:cxnLst/>
                              <a:rect l="gd5" t="gd6" r="gd7" b="gd8"/>
                              <a:pathLst>
                                <a:path w="21600" h="21600" extrusionOk="0">
                                  <a:moveTo>
                                    <a:pt x="gd1" y="gd2"/>
                                  </a:moveTo>
                                  <a:lnTo>
                                    <a:pt x="gd3" y="gd4"/>
                                  </a:lnTo>
                                </a:path>
                              </a:pathLst>
                            </a:custGeom>
                            <a:noFill/>
                            <a:ln>
                              <a:solidFill>
                                <a:srgbClr val="000000"/>
                              </a:solidFill>
                            </a:ln>
                          </wps:spPr>
                          <wps:bodyPr rot="0">
                            <a:prstTxWarp prst="textNoShape">
                              <a:avLst/>
                            </a:prstTxWarp>
                            <a:noAutofit/>
                          </wps:bodyPr>
                        </wps:wsp>
                        <wps:wsp>
                          <wps:cNvPr id="38" name="Полилиния 38"/>
                          <wps:cNvSpPr/>
                          <wps:spPr bwMode="auto">
                            <a:xfrm>
                              <a:off x="7415" y="11130"/>
                              <a:ext cx="1817" cy="0"/>
                            </a:xfrm>
                            <a:custGeom>
                              <a:avLst/>
                              <a:gdLst>
                                <a:gd name="gd0" fmla="val 65536"/>
                                <a:gd name="gd1" fmla="val 0"/>
                                <a:gd name="gd2" fmla="val 0"/>
                                <a:gd name="gd3" fmla="val 21600"/>
                                <a:gd name="gd4" fmla="val 21600"/>
                                <a:gd name="gd5" fmla="*/ w 0 21600"/>
                                <a:gd name="gd6" fmla="*/ h 0 21600"/>
                                <a:gd name="gd7" fmla="*/ w 21600 21600"/>
                                <a:gd name="gd8" fmla="*/ h 0 21600"/>
                              </a:gdLst>
                              <a:ahLst/>
                              <a:cxnLst/>
                              <a:rect l="gd5" t="gd6" r="gd7" b="gd8"/>
                              <a:pathLst>
                                <a:path w="21600" h="21600" extrusionOk="0">
                                  <a:moveTo>
                                    <a:pt x="gd1" y="gd2"/>
                                  </a:moveTo>
                                  <a:lnTo>
                                    <a:pt x="gd3" y="gd4"/>
                                  </a:lnTo>
                                </a:path>
                              </a:pathLst>
                            </a:custGeom>
                            <a:noFill/>
                            <a:ln>
                              <a:solidFill>
                                <a:srgbClr val="000000"/>
                              </a:solidFill>
                            </a:ln>
                          </wps:spPr>
                          <wps:bodyPr rot="0">
                            <a:prstTxWarp prst="textNoShape">
                              <a:avLst/>
                            </a:prstTxWarp>
                            <a:noAutofit/>
                          </wps:bodyPr>
                        </wps:wsp>
                        <wps:wsp>
                          <wps:cNvPr id="39" name="Полилиния 39"/>
                          <wps:cNvSpPr/>
                          <wps:spPr bwMode="auto">
                            <a:xfrm>
                              <a:off x="3442" y="11130"/>
                              <a:ext cx="0" cy="933"/>
                            </a:xfrm>
                            <a:custGeom>
                              <a:avLst/>
                              <a:gdLst>
                                <a:gd name="gd0" fmla="val 65536"/>
                                <a:gd name="gd1" fmla="val 0"/>
                                <a:gd name="gd2" fmla="val 0"/>
                                <a:gd name="gd3" fmla="val 21600"/>
                                <a:gd name="gd4" fmla="val 21600"/>
                                <a:gd name="gd5" fmla="*/ w 0 21600"/>
                                <a:gd name="gd6" fmla="*/ h 0 21600"/>
                                <a:gd name="gd7" fmla="*/ w 0 21600"/>
                                <a:gd name="gd8" fmla="*/ h 21600 21600"/>
                              </a:gdLst>
                              <a:ahLst/>
                              <a:cxnLst/>
                              <a:rect l="gd5" t="gd6" r="gd7" b="gd8"/>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wps:wsp>
                          <wps:cNvPr id="40" name="Полилиния 40"/>
                          <wps:cNvSpPr/>
                          <wps:spPr bwMode="auto">
                            <a:xfrm>
                              <a:off x="9232" y="11130"/>
                              <a:ext cx="0" cy="1014"/>
                            </a:xfrm>
                            <a:custGeom>
                              <a:avLst/>
                              <a:gdLst>
                                <a:gd name="gd0" fmla="val 65536"/>
                                <a:gd name="gd1" fmla="val 0"/>
                                <a:gd name="gd2" fmla="val 0"/>
                                <a:gd name="gd3" fmla="val 21600"/>
                                <a:gd name="gd4" fmla="val 21600"/>
                                <a:gd name="gd5" fmla="*/ w 0 21600"/>
                                <a:gd name="gd6" fmla="*/ h 0 21600"/>
                                <a:gd name="gd7" fmla="*/ w 0 21600"/>
                                <a:gd name="gd8" fmla="*/ h 21600 21600"/>
                              </a:gdLst>
                              <a:ahLst/>
                              <a:cxnLst/>
                              <a:rect l="gd5" t="gd6" r="gd7" b="gd8"/>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wps:wsp>
                          <wps:cNvPr id="41" name="Полилиния 41"/>
                          <wps:cNvSpPr/>
                          <wps:spPr bwMode="auto">
                            <a:xfrm>
                              <a:off x="3535" y="12754"/>
                              <a:ext cx="0" cy="392"/>
                            </a:xfrm>
                            <a:custGeom>
                              <a:avLst/>
                              <a:gdLst>
                                <a:gd name="gd0" fmla="val 65536"/>
                                <a:gd name="gd1" fmla="val 0"/>
                                <a:gd name="gd2" fmla="val 0"/>
                                <a:gd name="gd3" fmla="val 21600"/>
                                <a:gd name="gd4" fmla="val 21600"/>
                                <a:gd name="gd5" fmla="*/ w 0 21600"/>
                                <a:gd name="gd6" fmla="*/ h 0 21600"/>
                                <a:gd name="gd7" fmla="*/ w 0 21600"/>
                                <a:gd name="gd8" fmla="*/ h 21600 21600"/>
                              </a:gdLst>
                              <a:ahLst/>
                              <a:cxnLst/>
                              <a:rect l="gd5" t="gd6" r="gd7" b="gd8"/>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wps:wsp>
                          <wps:cNvPr id="42" name="Полилиния 42"/>
                          <wps:cNvSpPr/>
                          <wps:spPr bwMode="auto">
                            <a:xfrm>
                              <a:off x="3535" y="13837"/>
                              <a:ext cx="0" cy="473"/>
                            </a:xfrm>
                            <a:custGeom>
                              <a:avLst/>
                              <a:gdLst>
                                <a:gd name="gd0" fmla="val 65536"/>
                                <a:gd name="gd1" fmla="val 0"/>
                                <a:gd name="gd2" fmla="val 0"/>
                                <a:gd name="gd3" fmla="val 21600"/>
                                <a:gd name="gd4" fmla="val 21600"/>
                                <a:gd name="gd5" fmla="*/ w 0 21600"/>
                                <a:gd name="gd6" fmla="*/ h 0 21600"/>
                                <a:gd name="gd7" fmla="*/ w 0 21600"/>
                                <a:gd name="gd8" fmla="*/ h 21600 21600"/>
                              </a:gdLst>
                              <a:ahLst/>
                              <a:cxnLst/>
                              <a:rect l="gd5" t="gd6" r="gd7" b="gd8"/>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wps:wsp>
                          <wps:cNvPr id="43" name="Полилиния 43"/>
                          <wps:cNvSpPr/>
                          <wps:spPr bwMode="auto">
                            <a:xfrm>
                              <a:off x="9232" y="12754"/>
                              <a:ext cx="0" cy="392"/>
                            </a:xfrm>
                            <a:custGeom>
                              <a:avLst/>
                              <a:gdLst>
                                <a:gd name="gd0" fmla="val 65536"/>
                                <a:gd name="gd1" fmla="val 0"/>
                                <a:gd name="gd2" fmla="val 0"/>
                                <a:gd name="gd3" fmla="val 21600"/>
                                <a:gd name="gd4" fmla="val 21600"/>
                                <a:gd name="gd5" fmla="*/ w 0 21600"/>
                                <a:gd name="gd6" fmla="*/ h 0 21600"/>
                                <a:gd name="gd7" fmla="*/ w 0 21600"/>
                                <a:gd name="gd8" fmla="*/ h 21600 21600"/>
                              </a:gdLst>
                              <a:ahLst/>
                              <a:cxnLst/>
                              <a:rect l="gd5" t="gd6" r="gd7" b="gd8"/>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wps:wsp>
                          <wps:cNvPr id="44" name="Полилиния 44"/>
                          <wps:cNvSpPr/>
                          <wps:spPr bwMode="auto">
                            <a:xfrm>
                              <a:off x="9232" y="13756"/>
                              <a:ext cx="0" cy="553"/>
                            </a:xfrm>
                            <a:custGeom>
                              <a:avLst/>
                              <a:gdLst>
                                <a:gd name="gd0" fmla="val 65536"/>
                                <a:gd name="gd1" fmla="val 0"/>
                                <a:gd name="gd2" fmla="val 0"/>
                                <a:gd name="gd3" fmla="val 21600"/>
                                <a:gd name="gd4" fmla="val 21600"/>
                                <a:gd name="gd5" fmla="*/ w 0 21600"/>
                                <a:gd name="gd6" fmla="*/ h 0 21600"/>
                                <a:gd name="gd7" fmla="*/ w 0 21600"/>
                                <a:gd name="gd8" fmla="*/ h 21600 21600"/>
                              </a:gdLst>
                              <a:ahLst/>
                              <a:cxnLst/>
                              <a:rect l="gd5" t="gd6" r="gd7" b="gd8"/>
                              <a:pathLst>
                                <a:path w="21600" h="21600" extrusionOk="0">
                                  <a:moveTo>
                                    <a:pt x="gd1" y="gd2"/>
                                  </a:moveTo>
                                  <a:lnTo>
                                    <a:pt x="gd3" y="gd4"/>
                                  </a:lnTo>
                                </a:path>
                              </a:pathLst>
                            </a:custGeom>
                            <a:noFill/>
                            <a:ln>
                              <a:solidFill>
                                <a:srgbClr val="000000"/>
                              </a:solidFill>
                              <a:tailEnd type="triangle"/>
                            </a:ln>
                          </wps:spPr>
                          <wps:bodyPr rot="0">
                            <a:prstTxWarp prst="textNoShape">
                              <a:avLst/>
                            </a:prstTxWarp>
                            <a:noAutofit/>
                          </wps:bodyPr>
                        </wps:wsp>
                      </wpg:grpSp>
                    </wpg:wgp>
                  </a:graphicData>
                </a:graphic>
              </wp:anchor>
            </w:drawing>
          </mc:Choice>
          <mc:Fallback>
            <w:pict>
              <v:group id="_x0000_s1026" o:spid="_x0000_s1026" style="position:absolute;left:0;text-align:left;margin-left:-11.75pt;margin-top:9.95pt;width:470.6pt;height:622.95pt;z-index:251662848" coordorigin="1578,2722" coordsize="9412,1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">
                <v:rect id="Прямоугольник 11" o:spid="_x0000_s1027" style="position:absolute;left:4321;top:9114;width:3915;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732B8B" w:rsidRDefault="00DB5026">
                        <w:pPr>
                          <w:jc w:val="center"/>
                          <w:rPr>
                            <w:sz w:val="16"/>
                            <w:szCs w:val="16"/>
                          </w:rPr>
                        </w:pPr>
                        <w:r>
                          <w:rPr>
                            <w:sz w:val="16"/>
                            <w:szCs w:val="16"/>
                          </w:rPr>
                          <w:t>Проверка данных на наличие оснований для отказа в предоставлении услуги</w:t>
                        </w:r>
                      </w:p>
                      <w:p w:rsidR="00732B8B" w:rsidRDefault="00732B8B"/>
                    </w:txbxContent>
                  </v:textbox>
                </v:rect>
                <v:group id="Группа 12" o:spid="_x0000_s1028" style="position:absolute;left:1578;top:2722;width:9412;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Прямоугольник 13" o:spid="_x0000_s1029"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732B8B" w:rsidRDefault="00DB5026">
                          <w:pPr>
                            <w:jc w:val="center"/>
                            <w:rPr>
                              <w:sz w:val="22"/>
                              <w:szCs w:val="22"/>
                            </w:rPr>
                          </w:pPr>
                          <w:r>
                            <w:rPr>
                              <w:sz w:val="22"/>
                              <w:szCs w:val="22"/>
                            </w:rPr>
                            <w:t xml:space="preserve">Заполнение заявления </w:t>
                          </w:r>
                          <w:proofErr w:type="gramStart"/>
                          <w:r>
                            <w:rPr>
                              <w:sz w:val="22"/>
                              <w:szCs w:val="22"/>
                            </w:rPr>
                            <w:t>через</w:t>
                          </w:r>
                          <w:proofErr w:type="gramEnd"/>
                        </w:p>
                        <w:p w:rsidR="00732B8B" w:rsidRDefault="00DB5026">
                          <w:pPr>
                            <w:jc w:val="center"/>
                          </w:pPr>
                          <w:r>
                            <w:t xml:space="preserve">ЕПГУ </w:t>
                          </w:r>
                        </w:p>
                        <w:p w:rsidR="00732B8B" w:rsidRDefault="00732B8B"/>
                      </w:txbxContent>
                    </v:textbox>
                  </v:rect>
                  <v:rect id="Прямоугольник 14" o:spid="_x0000_s1030"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732B8B" w:rsidRDefault="00DB5026">
                          <w:pPr>
                            <w:jc w:val="center"/>
                          </w:pPr>
                          <w:r>
                            <w:t>Подача заявления при личном обращении</w:t>
                          </w:r>
                        </w:p>
                        <w:p w:rsidR="00732B8B" w:rsidRDefault="00732B8B"/>
                      </w:txbxContent>
                    </v:textbox>
                  </v:rect>
                  <v:rect id="Прямоугольник 15" o:spid="_x0000_s1031"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732B8B" w:rsidRDefault="00DB5026">
                          <w:pPr>
                            <w:jc w:val="center"/>
                          </w:pPr>
                          <w:r>
                            <w:t>Подача заявл</w:t>
                          </w:r>
                          <w:r>
                            <w:t>ения через МФЦ</w:t>
                          </w:r>
                        </w:p>
                        <w:p w:rsidR="00732B8B" w:rsidRDefault="00732B8B"/>
                      </w:txbxContent>
                    </v:textbox>
                  </v:rect>
                  <v:rect id="Прямоугольник 16" o:spid="_x0000_s1032" style="position:absolute;left:4447;top:4344;width:3547;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732B8B" w:rsidRDefault="00DB5026">
                          <w:pPr>
                            <w:rPr>
                              <w:sz w:val="22"/>
                              <w:szCs w:val="22"/>
                            </w:rPr>
                          </w:pPr>
                          <w:r>
                            <w:rPr>
                              <w:sz w:val="22"/>
                              <w:szCs w:val="22"/>
                            </w:rPr>
                            <w:t>Регистрация  заявления</w:t>
                          </w:r>
                        </w:p>
                        <w:p w:rsidR="00732B8B" w:rsidRDefault="00DB5026">
                          <w:pPr>
                            <w:jc w:val="center"/>
                          </w:pPr>
                          <w:r>
                            <w:t>Регистрация заявления</w:t>
                          </w:r>
                        </w:p>
                        <w:p w:rsidR="00732B8B" w:rsidRDefault="00732B8B"/>
                      </w:txbxContent>
                    </v:textbox>
                  </v:rect>
                  <v:polyline id="Полилиния 17" o:spid="_x0000_s1033" style="position:absolute;flip:x;visibility:visible;mso-wrap-style:square;v-text-anchor:top" points="2856,3827,24456,2542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sjSL8A&#10;AADbAAAADwAAAGRycy9kb3ducmV2LnhtbERPTYvCMBC9L/gfwgje1lQFt1ajiKh4cml3wevQjG2x&#10;mZQm2vrvjbCwt3m8z1ltelOLB7WusqxgMo5AEOdWV1wo+P05fMYgnEfWWFsmBU9ysFkPPlaYaNtx&#10;So/MFyKEsEtQQel9k0jp8pIMurFtiAN3ta1BH2BbSN1iF8JNLadRNJcGKw4NJTa0Kym/ZXejIN5f&#10;UrbxMT9TutCZpux71u2UGg377RKEp97/i//cJx3mf8H7l3C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CyNIvwAAANsAAAAPAAAAAAAAAAAAAAAAAJgCAABkcnMvZG93bnJl&#10;di54bWxQSwUGAAAAAAQABAD1AAAAhAMAAAAA&#10;" filled="f">
                    <v:path arrowok="t" o:extrusionok="f" textboxrect="0,0,21600,21600"/>
                  </v:polyline>
                  <v:polyline id="Полилиния 18" o:spid="_x0000_s1034" style="position:absolute;visibility:visible;mso-wrap-style:square;v-text-anchor:top" points="9400,3826,31000,2542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J88UA&#10;AADbAAAADwAAAGRycy9kb3ducmV2LnhtbESPS2sCQRCE7wH/w9ABL0FnlUXixlF8IOTgRSOSY7PT&#10;+yA7PcvOqOu/Tx8Eb91UddXXi1XvGnWjLtSeDUzGCSji3NuaSwPnn/3oE1SIyBYbz2TgQQFWy8Hb&#10;AjPr73yk2ymWSkI4ZGigirHNtA55RQ7D2LfEohW+cxhl7UptO7xLuGv0NElm2mHN0lBhS9uK8r/T&#10;1RmIl2KblsUm7A757DJPwzn9/UiMGb736y9Qkfr4Mj+vv63gC6z8Ig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4InzxQAAANsAAAAPAAAAAAAAAAAAAAAAAJgCAABkcnMv&#10;ZG93bnJldi54bWxQSwUGAAAAAAQABAD1AAAAigMAAAAA&#10;" filled="f">
                    <v:path arrowok="t" o:extrusionok="f" textboxrect="0,0,21600,21600"/>
                  </v:polyline>
                  <v:polyline id="Полилиния 19" o:spid="_x0000_s1035" style="position:absolute;visibility:visible;mso-wrap-style:square;v-text-anchor:top" points="2858,4114,24458,2571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saMIA&#10;AADbAAAADwAAAGRycy9kb3ducmV2LnhtbERPS2vCQBC+C/0PyxR6kbpRQqjRVTRS6MFLrUiPQ3by&#10;wOxsyK5J/PduQehtPr7nrLejaURPnastK5jPIhDEudU1lwrOP5/vHyCcR9bYWCYFd3Kw3bxM1phq&#10;O/A39SdfihDCLkUFlfdtKqXLKzLoZrYlDlxhO4M+wK6UusMhhJtGLqIokQZrDg0VtpRVlF9PN6PA&#10;X4osLou9Oxzz5LKM3Tn+nUZKvb2OuxUIT6P/Fz/dXzrMX8LfL+E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CxowgAAANsAAAAPAAAAAAAAAAAAAAAAAJgCAABkcnMvZG93&#10;bnJldi54bWxQSwUGAAAAAAQABAD1AAAAhwMAAAAA&#10;" filled="f">
                    <v:path arrowok="t" o:extrusionok="f" textboxrect="0,0,21600,0"/>
                  </v:polyline>
                  <v:polyline id="Полилиния 20" o:spid="_x0000_s1036" style="position:absolute;visibility:visible;mso-wrap-style:square;v-text-anchor:top" points="6140,3745,27740,2534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wrL8A&#10;AADbAAAADwAAAGRycy9kb3ducmV2LnhtbERPz2vCMBS+D/wfwht4EZvYg0g1yhjIPAl2A6+P5q0t&#10;TV5Kk9X2vzcHYceP7/fhNDkrRhpC61nDJlMgiCtvWq41/Hyf1zsQISIbtJ5Jw0wBTsfF2wEL4x98&#10;o7GMtUghHArU0MTYF1KGqiGHIfM9ceJ+/eAwJjjU0gz4SOHOylyprXTYcmposKfPhqqu/HMa7rYb&#10;rztVb/LwZRXPuNquHGm9fJ8+9iAiTfFf/HJfjIY8rU9f0g+Qx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GXCsvwAAANsAAAAPAAAAAAAAAAAAAAAAAJgCAABkcnMvZG93bnJl&#10;di54bWxQSwUGAAAAAAQABAD1AAAAhAMAAAAA&#10;" filled="f">
                    <v:stroke endarrow="block"/>
                    <v:path arrowok="t" o:extrusionok="f" textboxrect="0,0,0,21600"/>
                  </v:polyline>
                  <v:polyline id="Полилиния 21" o:spid="_x0000_s1037" style="position:absolute;visibility:visible;mso-wrap-style:square;v-text-anchor:top" points="6140,4782,27740,2638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VN8EA&#10;AADbAAAADwAAAGRycy9kb3ducmV2LnhtbESPQYvCMBSE78L+h/AWvIgm7UGkNooIi54WVgWvj+bZ&#10;FpOX0mRr/fcbYcHjMDPfMOV2dFYM1IfWs4ZsoUAQV960XGu4nL/mKxAhIhu0nknDkwJsNx+TEgvj&#10;H/xDwynWIkE4FKihibErpAxVQw7DwnfEybv53mFMsq+l6fGR4M7KXKmldNhyWmiwo31D1f306zRc&#10;7X34Xqk6y8PBKn7ibDlzpPX0c9ytQUQa4zv83z4aDXkGry/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V1TfBAAAA2wAAAA8AAAAAAAAAAAAAAAAAmAIAAGRycy9kb3du&#10;cmV2LnhtbFBLBQYAAAAABAAEAPUAAACGAwAAAAA=&#10;" filled="f">
                    <v:stroke endarrow="block"/>
                    <v:path arrowok="t" o:extrusionok="f" textboxrect="0,0,0,21600"/>
                  </v:polyline>
                  <v:rect id="Прямоугольник 22" o:spid="_x0000_s1038"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732B8B" w:rsidRDefault="00DB5026">
                          <w:pPr>
                            <w:rPr>
                              <w:sz w:val="18"/>
                              <w:szCs w:val="18"/>
                            </w:rPr>
                          </w:pPr>
                          <w:r>
                            <w:rPr>
                              <w:sz w:val="18"/>
                              <w:szCs w:val="18"/>
                            </w:rPr>
                            <w:t>Проверка пакета документов на комплектность</w:t>
                          </w:r>
                        </w:p>
                        <w:p w:rsidR="00732B8B" w:rsidRDefault="00732B8B"/>
                      </w:txbxContent>
                    </v:textbox>
                  </v:rect>
                  <v:polyline id="Полилиния 23" o:spid="_x0000_s1039" style="position:absolute;visibility:visible;mso-wrap-style:square;v-text-anchor:top" points="6140,5646,27740,2724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u28IA&#10;AADbAAAADwAAAGRycy9kb3ducmV2LnhtbESPwWrDMBBE74X8g9hCLyaR7EIIThRTAiU5FeoGcl2s&#10;jW0irYylOs7fV4VCj8PMvGF21eysmGgMvWcN+UqBIG686bnVcP56X25AhIhs0HomDQ8KUO0XTzss&#10;jb/zJ011bEWCcChRQxfjUEoZmo4chpUfiJN39aPDmOTYSjPiPcGdlYVSa+mw57TQ4UCHjppb/e00&#10;XOxt+tioNi/C0Sp+YLbOHGn98jy/bUFEmuN/+K99MhqKV/j9kn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7bwgAAANsAAAAPAAAAAAAAAAAAAAAAAJgCAABkcnMvZG93&#10;bnJldi54bWxQSwUGAAAAAAQABAD1AAAAhwMAAAAA&#10;" filled="f">
                    <v:stroke endarrow="block"/>
                    <v:path arrowok="t" o:extrusionok="f" textboxrect="0,0,0,21600"/>
                  </v:polyline>
                  <v:rect id="Прямоугольник 24" o:spid="_x0000_s1040"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732B8B" w:rsidRDefault="00DB5026">
                          <w:pPr>
                            <w:jc w:val="center"/>
                            <w:rPr>
                              <w:sz w:val="16"/>
                              <w:szCs w:val="16"/>
                            </w:rPr>
                          </w:pPr>
                          <w:r>
                            <w:rPr>
                              <w:sz w:val="16"/>
                              <w:szCs w:val="16"/>
                            </w:rPr>
                            <w:t>Уведомление заявителя об отказе в предоставлении услуги по причине некомплекта</w:t>
                          </w:r>
                        </w:p>
                        <w:p w:rsidR="00732B8B" w:rsidRDefault="00732B8B"/>
                      </w:txbxContent>
                    </v:textbox>
                  </v:rect>
                  <v:rect id="Прямоугольник 25" o:spid="_x0000_s1041"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732B8B" w:rsidRDefault="00DB5026">
                          <w:pPr>
                            <w:jc w:val="center"/>
                            <w:rPr>
                              <w:sz w:val="16"/>
                              <w:szCs w:val="16"/>
                            </w:rPr>
                          </w:pPr>
                          <w:r>
                            <w:rPr>
                              <w:sz w:val="16"/>
                              <w:szCs w:val="16"/>
                            </w:rPr>
                            <w:t xml:space="preserve">Запрос недостающих данных по каналам </w:t>
                          </w:r>
                          <w:proofErr w:type="spellStart"/>
                          <w:r>
                            <w:rPr>
                              <w:sz w:val="16"/>
                              <w:szCs w:val="16"/>
                            </w:rPr>
                            <w:t>межведомственноговзаимодействия</w:t>
                          </w:r>
                          <w:proofErr w:type="spellEnd"/>
                        </w:p>
                        <w:p w:rsidR="00732B8B" w:rsidRDefault="00732B8B"/>
                      </w:txbxContent>
                    </v:textbox>
                  </v:rect>
                  <v:polyline id="Полилиния 26" o:spid="_x0000_s1042" style="position:absolute;visibility:visible;mso-wrap-style:square;v-text-anchor:top" points="7246,7062,28846,2866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NQ8IA&#10;AADbAAAADwAAAGRycy9kb3ducmV2LnhtbESPwWrDMBBE74X8g9hAL6aR4oMxbpRQCqE9BeIWel2s&#10;rW0irYylOPbfR4VAj8PMvGF2h9lZMdEYes8athsFgrjxpudWw/fX8aUEESKyQeuZNCwU4LBfPe2w&#10;Mv7GZ5rq2IoE4VChhi7GoZIyNB05DBs/ECfv148OY5JjK82ItwR3VuZKFdJhz2mhw4HeO2ou9dVp&#10;+LGX6VSqdpuHD6t4wazIHGn9vJ7fXkFEmuN/+NH+NBryAv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E1DwgAAANsAAAAPAAAAAAAAAAAAAAAAAJgCAABkcnMvZG93&#10;bnJldi54bWxQSwUGAAAAAAQABAD1AAAAhwMAAAAA&#10;" filled="f">
                    <v:stroke endarrow="block"/>
                    <v:path arrowok="t" o:extrusionok="f" textboxrect="0,0,21600,0"/>
                  </v:polyline>
                  <v:polyline id="Полилиния 27" o:spid="_x0000_s1043" style="position:absolute;visibility:visible;mso-wrap-style:square;v-text-anchor:top" points="6140,7972,27740,2957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Do2MIA&#10;AADbAAAADwAAAGRycy9kb3ducmV2LnhtbESPwWrDMBBE74X8g9hCLyGR7IMbnCimBEpyKtQN5LpY&#10;G9tEWhlLdZy/rwqFHoeZecPsqtlZMdEYes8asrUCQdx403Or4fz1vtqACBHZoPVMGh4UoNovnnZY&#10;Gn/nT5rq2IoE4VCihi7GoZQyNB05DGs/ECfv6keHMcmxlWbEe4I7K3OlCumw57TQ4UCHjppb/e00&#10;XOxt+tioNsvD0Sp+4LJYOtL65Xl+24KINMf/8F/7ZDTkr/D7Jf0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8OjYwgAAANsAAAAPAAAAAAAAAAAAAAAAAJgCAABkcnMvZG93&#10;bnJldi54bWxQSwUGAAAAAAQABAD1AAAAhwMAAAAA&#10;" filled="f">
                    <v:stroke endarrow="block"/>
                    <v:path arrowok="t" o:extrusionok="f" textboxrect="0,0,0,21600"/>
                  </v:polyline>
                </v:group>
                <v:polyline id="Полилиния 28" o:spid="_x0000_s1044" style="position:absolute;visibility:visible;mso-wrap-style:square;v-text-anchor:top" points="6218,8607,27818,3020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98qr8A&#10;AADbAAAADwAAAGRycy9kb3ducmV2LnhtbERPz2vCMBS+D/wfwht4EZvYg0g1yhjIPAl2A6+P5q0t&#10;TV5Kk9X2vzcHYceP7/fhNDkrRhpC61nDJlMgiCtvWq41/Hyf1zsQISIbtJ5Jw0wBTsfF2wEL4x98&#10;o7GMtUghHArU0MTYF1KGqiGHIfM9ceJ+/eAwJjjU0gz4SOHOylyprXTYcmposKfPhqqu/HMa7rYb&#10;rztVb/LwZRXPuNquHGm9fJ8+9iAiTfFf/HJfjIY8jU1f0g+Qx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b3yqvwAAANsAAAAPAAAAAAAAAAAAAAAAAJgCAABkcnMvZG93bnJl&#10;di54bWxQSwUGAAAAAAQABAD1AAAAhAMAAAAA&#10;" filled="f">
                  <v:stroke endarrow="block"/>
                  <v:path arrowok="t" o:extrusionok="f" textboxrect="0,0,0,21600"/>
                </v:polyline>
                <v:polyline id="Полилиния 29" o:spid="_x0000_s1045" style="position:absolute;visibility:visible;mso-wrap-style:square;v-text-anchor:top" points="6218,9736,27818,3133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PZMcIA&#10;AADbAAAADwAAAGRycy9kb3ducmV2LnhtbESPwWrDMBBE74H+g9hCLyGW4oNJnSghFEJ6KjQJ9LpY&#10;G9tYWhlLdey/rwqFHoeZecPsDpOzYqQhtJ41rDMFgrjypuVaw+16Wm1AhIhs0HomDTMFOOyfFjss&#10;jX/wJ42XWIsE4VCihibGvpQyVA05DJnviZN394PDmORQSzPgI8GdlblShXTYclposKe3hqru8u00&#10;fNlu/Nioep2Hs1U847JYOtL65Xk6bkFEmuJ/+K/9bjTkr/D7Jf0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9kxwgAAANsAAAAPAAAAAAAAAAAAAAAAAJgCAABkcnMvZG93&#10;bnJldi54bWxQSwUGAAAAAAQABAD1AAAAhwMAAAAA&#10;" filled="f">
                  <v:stroke endarrow="block"/>
                  <v:path arrowok="t" o:extrusionok="f" textboxrect="0,0,0,21600"/>
                </v:polyline>
                <v:group id="Группа 30" o:spid="_x0000_s1046" style="position:absolute;left:1977;top:10209;width:8767;height:4972" coordorigin="1977,10209" coordsize="8767,4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Прямоугольник 31" o:spid="_x0000_s1047" style="position:absolute;left:1977;top:12063;width:3633;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732B8B" w:rsidRDefault="00DB5026">
                          <w:pPr>
                            <w:jc w:val="center"/>
                            <w:rPr>
                              <w:sz w:val="28"/>
                              <w:szCs w:val="28"/>
                            </w:rPr>
                          </w:pPr>
                          <w:r>
                            <w:rPr>
                              <w:sz w:val="16"/>
                              <w:szCs w:val="16"/>
                            </w:rPr>
                            <w:t>Формирование уведомления об отказе в предоставлении муниципальной услуги</w:t>
                          </w:r>
                        </w:p>
                        <w:p w:rsidR="00732B8B" w:rsidRDefault="00732B8B">
                          <w:pPr>
                            <w:rPr>
                              <w:sz w:val="16"/>
                              <w:szCs w:val="16"/>
                            </w:rPr>
                          </w:pPr>
                        </w:p>
                        <w:p w:rsidR="00732B8B" w:rsidRDefault="00732B8B"/>
                      </w:txbxContent>
                    </v:textbox>
                  </v:rect>
                  <v:rect id="Прямоугольник 32" o:spid="_x0000_s1048" style="position:absolute;left:7345;top:12144;width:3399;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732B8B" w:rsidRDefault="00DB5026">
                          <w:pPr>
                            <w:jc w:val="center"/>
                            <w:rPr>
                              <w:sz w:val="16"/>
                              <w:szCs w:val="16"/>
                              <w:lang w:eastAsia="en-US"/>
                            </w:rPr>
                          </w:pPr>
                          <w:r>
                            <w:rPr>
                              <w:sz w:val="16"/>
                              <w:szCs w:val="16"/>
                            </w:rPr>
                            <w:t>Формирование уведомления о предоставлении разрешения на осуществление земляных работ</w:t>
                          </w:r>
                        </w:p>
                        <w:p w:rsidR="00732B8B" w:rsidRDefault="00732B8B"/>
                      </w:txbxContent>
                    </v:textbox>
                  </v:rect>
                  <v:rect id="Прямоугольник 33" o:spid="_x0000_s1049" style="position:absolute;left:1977;top:13145;width:3633;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732B8B" w:rsidRDefault="00DB5026">
                          <w:pPr>
                            <w:jc w:val="center"/>
                            <w:rPr>
                              <w:sz w:val="28"/>
                              <w:szCs w:val="28"/>
                            </w:rPr>
                          </w:pPr>
                          <w:r>
                            <w:rPr>
                              <w:sz w:val="16"/>
                              <w:szCs w:val="16"/>
                            </w:rPr>
                            <w:t>Визирование уведомл</w:t>
                          </w:r>
                          <w:r>
                            <w:rPr>
                              <w:sz w:val="16"/>
                              <w:szCs w:val="16"/>
                            </w:rPr>
                            <w:t>ения об отказе в предоставлении муниципальной услуги</w:t>
                          </w:r>
                        </w:p>
                        <w:p w:rsidR="00732B8B" w:rsidRDefault="00732B8B"/>
                        <w:p w:rsidR="00732B8B" w:rsidRDefault="00732B8B"/>
                      </w:txbxContent>
                    </v:textbox>
                  </v:rect>
                  <v:rect id="Прямоугольник 34" o:spid="_x0000_s1050" style="position:absolute;left:7415;top:13145;width:3329;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732B8B" w:rsidRDefault="00DB5026">
                          <w:pPr>
                            <w:jc w:val="center"/>
                            <w:rPr>
                              <w:sz w:val="12"/>
                              <w:szCs w:val="12"/>
                            </w:rPr>
                          </w:pPr>
                          <w:r>
                            <w:rPr>
                              <w:sz w:val="16"/>
                              <w:szCs w:val="16"/>
                            </w:rPr>
                            <w:t>Визирование постановления о принятии на учет граждан, испытывающих потребность в древесине для собственных нужд</w:t>
                          </w:r>
                        </w:p>
                        <w:p w:rsidR="00732B8B" w:rsidRDefault="00732B8B">
                          <w:pPr>
                            <w:jc w:val="center"/>
                            <w:rPr>
                              <w:sz w:val="16"/>
                              <w:szCs w:val="16"/>
                            </w:rPr>
                          </w:pPr>
                        </w:p>
                        <w:p w:rsidR="00732B8B" w:rsidRDefault="00732B8B"/>
                      </w:txbxContent>
                    </v:textbox>
                  </v:rect>
                  <v:rect id="Прямоугольник 35" o:spid="_x0000_s1051" style="position:absolute;left:1977;top:14379;width:3633;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732B8B" w:rsidRDefault="00DB5026">
                          <w:pPr>
                            <w:jc w:val="center"/>
                            <w:rPr>
                              <w:sz w:val="16"/>
                              <w:szCs w:val="16"/>
                            </w:rPr>
                          </w:pPr>
                          <w:r>
                            <w:rPr>
                              <w:sz w:val="16"/>
                              <w:szCs w:val="16"/>
                            </w:rPr>
                            <w:t xml:space="preserve">Предоставление заявителю уведомления об отказе в предоставлении </w:t>
                          </w:r>
                        </w:p>
                        <w:p w:rsidR="00732B8B" w:rsidRDefault="00DB5026">
                          <w:pPr>
                            <w:jc w:val="center"/>
                            <w:rPr>
                              <w:sz w:val="16"/>
                              <w:szCs w:val="16"/>
                            </w:rPr>
                          </w:pPr>
                          <w:r>
                            <w:rPr>
                              <w:sz w:val="16"/>
                              <w:szCs w:val="16"/>
                            </w:rPr>
                            <w:t>муниципальной услуги</w:t>
                          </w:r>
                        </w:p>
                        <w:p w:rsidR="00732B8B" w:rsidRDefault="00732B8B"/>
                      </w:txbxContent>
                    </v:textbox>
                  </v:rect>
                  <v:rect id="Прямоугольник 36" o:spid="_x0000_s1052" style="position:absolute;left:7415;top:14310;width:3329;height: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732B8B" w:rsidRDefault="00DB5026">
                          <w:pPr>
                            <w:jc w:val="center"/>
                            <w:rPr>
                              <w:sz w:val="16"/>
                              <w:szCs w:val="16"/>
                              <w:lang w:eastAsia="en-US"/>
                            </w:rPr>
                          </w:pPr>
                          <w:r>
                            <w:rPr>
                              <w:sz w:val="16"/>
                              <w:szCs w:val="16"/>
                            </w:rPr>
                            <w:t>Предоставление заявителю уведомления о принятии  на учет граждан, испытывающих  потребность в древесине для собственных нужд</w:t>
                          </w:r>
                        </w:p>
                        <w:p w:rsidR="00732B8B" w:rsidRDefault="00732B8B">
                          <w:pPr>
                            <w:jc w:val="center"/>
                            <w:rPr>
                              <w:sz w:val="12"/>
                              <w:szCs w:val="12"/>
                            </w:rPr>
                          </w:pPr>
                        </w:p>
                        <w:p w:rsidR="00732B8B" w:rsidRDefault="00732B8B">
                          <w:pPr>
                            <w:jc w:val="center"/>
                            <w:rPr>
                              <w:sz w:val="16"/>
                              <w:szCs w:val="16"/>
                            </w:rPr>
                          </w:pPr>
                        </w:p>
                        <w:p w:rsidR="00732B8B" w:rsidRDefault="00732B8B"/>
                      </w:txbxContent>
                    </v:textbox>
                  </v:rect>
                  <v:polyline id="Полилиния 37" o:spid="_x0000_s1053" style="position:absolute;flip:x;visibility:visible;mso-wrap-style:square;v-text-anchor:top" points="3442,11130,25042,3273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KMMA&#10;AADbAAAADwAAAGRycy9kb3ducmV2LnhtbESPQWuDQBSE74X+h+UFcmvWVEitySpF2pBTiqaQ68N9&#10;UYn7VtxttP++Gyj0OMzMN8wun00vbjS6zrKC9SoCQVxb3XGj4Ov08ZSAcB5ZY2+ZFPyQgzx7fNhh&#10;qu3EJd0q34gAYZeigtb7IZXS1S0ZdCs7EAfvYkeDPsixkXrEKcBNL5+jaCMNdhwWWhyoaKm+Vt9G&#10;QfJ+Ltkm+/pI5auuNFWf8VQotVzMb1sQnmb/H/5rH7SC+AXu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5/KMMAAADbAAAADwAAAAAAAAAAAAAAAACYAgAAZHJzL2Rv&#10;d25yZXYueG1sUEsFBgAAAAAEAAQA9QAAAIgDAAAAAA==&#10;" filled="f">
                    <v:path arrowok="t" o:extrusionok="f" textboxrect="0,0,21600,0"/>
                  </v:polyline>
                  <v:polyline id="Полилиния 38" o:spid="_x0000_s1054" style="position:absolute;visibility:visible;mso-wrap-style:square;v-text-anchor:top" points="7415,11130,29015,3273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Vk8MA&#10;AADbAAAADwAAAGRycy9kb3ducmV2LnhtbERPu2rDMBTdA/kHcQtdQi23NSZxrITUpdAhS5wQOl6s&#10;6we1roylOu7fV0Mh4+G88/1sejHR6DrLCp6jGARxZXXHjYLL+eNpDcJ5ZI29ZVLwSw72u+Uix0zb&#10;G59oKn0jQgi7DBW03g+ZlK5qyaCL7EAcuNqOBn2AYyP1iLcQbnr5EsepNNhxaGhxoKKl6rv8MQr8&#10;tS6Spn5z78cqvW4Sd0m+VrFSjw/zYQvC0+zv4n/3p1bwGsaG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XVk8MAAADbAAAADwAAAAAAAAAAAAAAAACYAgAAZHJzL2Rv&#10;d25yZXYueG1sUEsFBgAAAAAEAAQA9QAAAIgDAAAAAA==&#10;" filled="f">
                    <v:path arrowok="t" o:extrusionok="f" textboxrect="0,0,21600,0"/>
                  </v:polyline>
                  <v:polyline id="Полилиния 39" o:spid="_x0000_s1055" style="position:absolute;visibility:visible;mso-wrap-style:square;v-text-anchor:top" points="3442,11130,25042,3273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P7MEA&#10;AADbAAAADwAAAGRycy9kb3ducmV2LnhtbESPT4vCMBTE74LfITxhL6KJCqLVKLIgehL8A14fzbMt&#10;Ji+lydb67TfCwh6HmfkNs952zoqWmlB51jAZKxDEuTcVFxpu1/1oASJEZIPWM2l4U4Dtpt9bY2b8&#10;i8/UXmIhEoRDhhrKGOtMypCX5DCMfU2cvIdvHMYkm0KaBl8J7qycKjWXDitOCyXW9F1S/rz8OA13&#10;+2xPC1VMpuFgFb9xOB860vpr0O1WICJ18T/81z4aDbMlfL6k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6T+zBAAAA2wAAAA8AAAAAAAAAAAAAAAAAmAIAAGRycy9kb3du&#10;cmV2LnhtbFBLBQYAAAAABAAEAPUAAACGAwAAAAA=&#10;" filled="f">
                    <v:stroke endarrow="block"/>
                    <v:path arrowok="t" o:extrusionok="f" textboxrect="0,0,0,21600"/>
                  </v:polyline>
                  <v:polyline id="Полилиния 40" o:spid="_x0000_s1056" style="position:absolute;visibility:visible;mso-wrap-style:square;v-text-anchor:top" points="9232,11130,30832,3273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aVDL8A&#10;AADbAAAADwAAAGRycy9kb3ducmV2LnhtbERPyWrDMBC9F/oPYgq9hERKKME4kUMJlPZUaBrIdbCm&#10;srE0Mpbi5e+rQ6HHx9uPp9k7MdIQ28AathsFgrgOpmWr4fr9ti5AxIRs0AUmDQtFOFWPD0csTZj4&#10;i8ZLsiKHcCxRQ5NSX0oZ64Y8xk3oiTP3EwaPKcPBSjPglMO9kzul9tJjy7mhwZ7ODdXd5e413Fw3&#10;fhbKbnfx3SlecLVfedL6+Wl+PYBINKd/8Z/7w2h4yevzl/wDZ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xpUMvwAAANsAAAAPAAAAAAAAAAAAAAAAAJgCAABkcnMvZG93bnJl&#10;di54bWxQSwUGAAAAAAQABAD1AAAAhAMAAAAA&#10;" filled="f">
                    <v:stroke endarrow="block"/>
                    <v:path arrowok="t" o:extrusionok="f" textboxrect="0,0,0,21600"/>
                  </v:polyline>
                  <v:polyline id="Полилиния 41" o:spid="_x0000_s1057" style="position:absolute;visibility:visible;mso-wrap-style:square;v-text-anchor:top" points="3535,12754,25135,3435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wl8EA&#10;AADbAAAADwAAAGRycy9kb3ducmV2LnhtbESPT4vCMBTE74LfIbwFL6JJRUS6RlmERU+Cf8Dro3nb&#10;FpOX0mRr/fZGEDwOM/MbZrXpnRUdtaH2rCGbKhDEhTc1lxou59/JEkSIyAatZ9LwoACb9XCwwtz4&#10;Ox+pO8VSJAiHHDVUMTa5lKGoyGGY+oY4eX++dRiTbEtpWrwnuLNyptRCOqw5LVTY0Lai4nb6dxqu&#10;9tYdlqrMZmFnFT9wvBg70nr01f98g4jUx0/43d4bDfMM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KMJfBAAAA2wAAAA8AAAAAAAAAAAAAAAAAmAIAAGRycy9kb3du&#10;cmV2LnhtbFBLBQYAAAAABAAEAPUAAACGAwAAAAA=&#10;" filled="f">
                    <v:stroke endarrow="block"/>
                    <v:path arrowok="t" o:extrusionok="f" textboxrect="0,0,0,21600"/>
                  </v:polyline>
                  <v:polyline id="Полилиния 42" o:spid="_x0000_s1058" style="position:absolute;visibility:visible;mso-wrap-style:square;v-text-anchor:top" points="3535,13837,25135,3543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iu4MIA&#10;AADbAAAADwAAAGRycy9kb3ducmV2LnhtbESPwWrDMBBE74X8g9hCLyaRbEoIThRTAiU5FeoGcl2s&#10;jW0irYylOs7fV4VCj8PMvGF21eysmGgMvWcN+UqBIG686bnVcP56X25AhIhs0HomDQ8KUO0XTzss&#10;jb/zJ011bEWCcChRQxfjUEoZmo4chpUfiJN39aPDmOTYSjPiPcGdlYVSa+mw57TQ4UCHjppb/e00&#10;XOxt+tioNi/C0Sp+YLbOHGn98jy/bUFEmuN/+K99MhpeC/j9kn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WK7gwgAAANsAAAAPAAAAAAAAAAAAAAAAAJgCAABkcnMvZG93&#10;bnJldi54bWxQSwUGAAAAAAQABAD1AAAAhwMAAAAA&#10;" filled="f">
                    <v:stroke endarrow="block"/>
                    <v:path arrowok="t" o:extrusionok="f" textboxrect="0,0,0,21600"/>
                  </v:polyline>
                  <v:polyline id="Полилиния 43" o:spid="_x0000_s1059" style="position:absolute;visibility:visible;mso-wrap-style:square;v-text-anchor:top" points="9232,12754,30832,3435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QLe8IA&#10;AADbAAAADwAAAGRycy9kb3ducmV2LnhtbESPW4vCMBSE34X9D+Es7IusiReKVKMsC7I+CV5gXw/N&#10;sS0mJ6WJtf57Iwg+DjPzDbNc986KjtpQe9YwHikQxIU3NZcaTsfN9xxEiMgGrWfScKcA69XHYIm5&#10;8TfeU3eIpUgQDjlqqGJscilDUZHDMPINcfLOvnUYk2xLaVq8JbizcqJUJh3WnBYqbOi3ouJyuDoN&#10;//bS7eaqHE/Cn1V8x2E2dKT112f/swARqY/v8Ku9NRpmU3h+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At7wgAAANsAAAAPAAAAAAAAAAAAAAAAAJgCAABkcnMvZG93&#10;bnJldi54bWxQSwUGAAAAAAQABAD1AAAAhwMAAAAA&#10;" filled="f">
                    <v:stroke endarrow="block"/>
                    <v:path arrowok="t" o:extrusionok="f" textboxrect="0,0,0,21600"/>
                  </v:polyline>
                  <v:polyline id="Полилиния 44" o:spid="_x0000_s1060" style="position:absolute;visibility:visible;mso-wrap-style:square;v-text-anchor:top" points="9232,13756,30832,3535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2TD8EA&#10;AADbAAAADwAAAGRycy9kb3ducmV2LnhtbESPT4vCMBTE74LfITxhL7Imioh0TYssiHta8A94fTTP&#10;tpi8lCZb67ffCILHYWZ+w2yKwVnRUxcazxrmMwWCuPSm4UrD+bT7XIMIEdmg9UwaHhSgyMejDWbG&#10;3/lA/TFWIkE4ZKihjrHNpAxlTQ7DzLfEybv6zmFMsquk6fCe4M7KhVIr6bDhtFBjS981lbfjn9Nw&#10;sbf+d62q+SLsreIHTldTR1p/TIbtF4hIQ3yHX+0fo2G5hOeX9AN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9kw/BAAAA2wAAAA8AAAAAAAAAAAAAAAAAmAIAAGRycy9kb3du&#10;cmV2LnhtbFBLBQYAAAAABAAEAPUAAACGAwAAAAA=&#10;" filled="f">
                    <v:stroke endarrow="block"/>
                    <v:path arrowok="t" o:extrusionok="f" textboxrect="0,0,0,21600"/>
                  </v:polyline>
                </v:group>
              </v:group>
            </w:pict>
          </mc:Fallback>
        </mc:AlternateContent>
      </w:r>
    </w:p>
    <w:p w:rsidR="00732B8B" w:rsidRDefault="00DB5026">
      <w:pPr>
        <w:ind w:firstLine="540"/>
        <w:jc w:val="right"/>
        <w:outlineLvl w:val="2"/>
        <w:rPr>
          <w:color w:val="7030A0"/>
        </w:rPr>
      </w:pPr>
      <w:r>
        <w:rPr>
          <w:noProof/>
        </w:rPr>
        <mc:AlternateContent>
          <mc:Choice Requires="wpg">
            <w:drawing>
              <wp:anchor distT="0" distB="0" distL="114300" distR="114300" simplePos="0" relativeHeight="251661824" behindDoc="0" locked="0" layoutInCell="1" allowOverlap="1">
                <wp:simplePos x="0" y="0"/>
                <wp:positionH relativeFrom="column">
                  <wp:posOffset>734060</wp:posOffset>
                </wp:positionH>
                <wp:positionV relativeFrom="paragraph">
                  <wp:posOffset>425450</wp:posOffset>
                </wp:positionV>
                <wp:extent cx="0" cy="0"/>
                <wp:effectExtent l="0" t="0" r="0" b="0"/>
                <wp:wrapNone/>
                <wp:docPr id="11" name="shape 46"/>
                <wp:cNvGraphicFramePr/>
                <a:graphic xmlns:a="http://schemas.openxmlformats.org/drawingml/2006/main">
                  <a:graphicData uri="http://schemas.microsoft.com/office/word/2010/wordprocessingShape">
                    <wps:wsp>
                      <wps:cNvSpPr/>
                      <wps:spPr bwMode="auto">
                        <a:xfrm>
                          <a:off x="0" y="0"/>
                          <a:ext cx="0" cy="0"/>
                        </a:xfrm>
                        <a:custGeom>
                          <a:avLst>
                            <a:gd name="adj0" fmla="val 0"/>
                            <a:gd name="adj1" fmla="val 0"/>
                            <a:gd name="adj2" fmla="val 0"/>
                          </a:avLst>
                          <a:gdLst>
                            <a:gd name="gd0" fmla="val 65536"/>
                            <a:gd name="gd1" fmla="val 0"/>
                            <a:gd name="gd2" fmla="val 0"/>
                            <a:gd name="gd3" fmla="val 100000"/>
                            <a:gd name="gd4" fmla="val 100000"/>
                            <a:gd name="gd5" fmla="*/ w 0 100000"/>
                            <a:gd name="gd6" fmla="*/ h 0 100000"/>
                            <a:gd name="gd7" fmla="*/ w 100000 100000"/>
                            <a:gd name="gd8" fmla="*/ h 100000 100000"/>
                          </a:gdLst>
                          <a:ahLst/>
                          <a:cxnLst/>
                          <a:rect l="gd5" t="gd6" r="gd7" b="gd8"/>
                          <a:pathLst>
                            <a:path w="100000" h="100000" extrusionOk="0">
                              <a:moveTo>
                                <a:pt x="gd1" y="gd2"/>
                              </a:moveTo>
                              <a:lnTo>
                                <a:pt x="gd3" y="gd4"/>
                              </a:lnTo>
                            </a:path>
                          </a:pathLst>
                        </a:custGeom>
                        <a:solidFill>
                          <a:srgbClr val="FFFFFF"/>
                        </a:solidFill>
                        <a:ln>
                          <a:solidFill>
                            <a:srgbClr val="000000"/>
                          </a:solidFill>
                          <a:round/>
                        </a:ln>
                      </wps:spPr>
                      <wps:bodyPr rot="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http://schemas.openxmlformats.org/drawingml/2006/main">
            <w:pict>
              <v:shape id="shape 44" o:spid="_x0000_s44" style="position:absolute;z-index:251661824;o:allowoverlap:true;o:allowincell:true;mso-position-horizontal-relative:text;margin-left:57.80pt;mso-position-horizontal:absolute;mso-position-vertical-relative:text;margin-top:33.50pt;mso-position-vertical:absolute;width:0.00pt;height:0.00pt;mso-wrap-distance-left:9.00pt;mso-wrap-distance-top:0.00pt;mso-wrap-distance-right:9.00pt;mso-wrap-distance-bottom:0.00pt;visibility:visible;" path="m0,0l100000,100000e" coordsize="100000,100000" fillcolor="#FFFFFF" strokecolor="#000000">
                <v:path textboxrect="0,0,100000,100000"/>
              </v:shape>
            </w:pict>
          </mc:Fallback>
        </mc:AlternateContent>
      </w:r>
    </w:p>
    <w:p w:rsidR="00732B8B" w:rsidRDefault="00732B8B"/>
    <w:p w:rsidR="00732B8B" w:rsidRDefault="00732B8B"/>
    <w:p w:rsidR="00732B8B" w:rsidRDefault="00732B8B"/>
    <w:p w:rsidR="00732B8B" w:rsidRDefault="00732B8B"/>
    <w:p w:rsidR="00732B8B" w:rsidRDefault="00732B8B"/>
    <w:p w:rsidR="00732B8B" w:rsidRDefault="00732B8B">
      <w:pPr>
        <w:ind w:firstLine="2977"/>
        <w:outlineLvl w:val="2"/>
        <w:rPr>
          <w:sz w:val="20"/>
          <w:szCs w:val="20"/>
        </w:rPr>
      </w:pPr>
    </w:p>
    <w:p w:rsidR="00732B8B" w:rsidRDefault="00DB5026">
      <w:pPr>
        <w:ind w:firstLine="2977"/>
        <w:outlineLvl w:val="2"/>
        <w:rPr>
          <w:sz w:val="20"/>
          <w:szCs w:val="20"/>
        </w:rPr>
      </w:pPr>
      <w:r>
        <w:rPr>
          <w:sz w:val="20"/>
          <w:szCs w:val="20"/>
        </w:rPr>
        <w:t>Зарегистрированное заявление</w:t>
      </w:r>
    </w:p>
    <w:p w:rsidR="00732B8B" w:rsidRDefault="00732B8B">
      <w:pPr>
        <w:ind w:firstLine="540"/>
        <w:jc w:val="right"/>
        <w:outlineLvl w:val="2"/>
      </w:pPr>
    </w:p>
    <w:p w:rsidR="00732B8B" w:rsidRDefault="00732B8B"/>
    <w:p w:rsidR="00732B8B" w:rsidRDefault="00732B8B"/>
    <w:p w:rsidR="00732B8B" w:rsidRDefault="00DB5026">
      <w:pPr>
        <w:tabs>
          <w:tab w:val="left" w:pos="3544"/>
        </w:tabs>
        <w:ind w:firstLine="540"/>
        <w:outlineLvl w:val="2"/>
        <w:rPr>
          <w:sz w:val="20"/>
          <w:szCs w:val="20"/>
        </w:rPr>
      </w:pPr>
      <w:r>
        <w:tab/>
      </w:r>
      <w:r>
        <w:rPr>
          <w:sz w:val="20"/>
          <w:szCs w:val="20"/>
        </w:rPr>
        <w:t>Результат проверки</w:t>
      </w:r>
    </w:p>
    <w:p w:rsidR="00732B8B" w:rsidRDefault="00732B8B">
      <w:pPr>
        <w:ind w:firstLine="540"/>
        <w:jc w:val="right"/>
        <w:outlineLvl w:val="2"/>
      </w:pPr>
    </w:p>
    <w:p w:rsidR="00732B8B" w:rsidRDefault="00DB5026">
      <w:pPr>
        <w:tabs>
          <w:tab w:val="left" w:pos="4239"/>
        </w:tabs>
        <w:ind w:firstLine="540"/>
        <w:jc w:val="right"/>
        <w:outlineLvl w:val="2"/>
      </w:pPr>
      <w:r>
        <w:tab/>
      </w:r>
    </w:p>
    <w:p w:rsidR="00732B8B" w:rsidRDefault="00732B8B"/>
    <w:p w:rsidR="00732B8B" w:rsidRDefault="00732B8B"/>
    <w:p w:rsidR="00732B8B" w:rsidRDefault="00732B8B"/>
    <w:p w:rsidR="00732B8B" w:rsidRDefault="00732B8B"/>
    <w:p w:rsidR="00732B8B" w:rsidRDefault="00732B8B"/>
    <w:p w:rsidR="00732B8B" w:rsidRDefault="00732B8B"/>
    <w:p w:rsidR="00732B8B" w:rsidRDefault="00732B8B">
      <w:pPr>
        <w:tabs>
          <w:tab w:val="left" w:pos="4239"/>
        </w:tabs>
        <w:ind w:firstLine="540"/>
        <w:jc w:val="right"/>
        <w:outlineLvl w:val="2"/>
      </w:pPr>
    </w:p>
    <w:p w:rsidR="00732B8B" w:rsidRDefault="00732B8B">
      <w:pPr>
        <w:tabs>
          <w:tab w:val="left" w:pos="3119"/>
        </w:tabs>
        <w:ind w:firstLine="3119"/>
        <w:outlineLvl w:val="2"/>
        <w:rPr>
          <w:sz w:val="20"/>
          <w:szCs w:val="20"/>
        </w:rPr>
      </w:pPr>
    </w:p>
    <w:p w:rsidR="00732B8B" w:rsidRDefault="00DB5026">
      <w:pPr>
        <w:tabs>
          <w:tab w:val="left" w:pos="3119"/>
        </w:tabs>
        <w:ind w:firstLine="3119"/>
        <w:outlineLvl w:val="2"/>
        <w:rPr>
          <w:sz w:val="20"/>
          <w:szCs w:val="20"/>
        </w:rPr>
      </w:pPr>
      <w:r>
        <w:rPr>
          <w:sz w:val="20"/>
          <w:szCs w:val="20"/>
        </w:rPr>
        <w:t>Запрашиваемые данные</w:t>
      </w:r>
    </w:p>
    <w:p w:rsidR="00732B8B" w:rsidRDefault="00732B8B">
      <w:pPr>
        <w:tabs>
          <w:tab w:val="left" w:pos="4239"/>
        </w:tabs>
        <w:ind w:firstLine="540"/>
        <w:jc w:val="right"/>
        <w:outlineLvl w:val="2"/>
      </w:pPr>
    </w:p>
    <w:p w:rsidR="00732B8B" w:rsidRDefault="00732B8B"/>
    <w:p w:rsidR="00732B8B" w:rsidRDefault="00732B8B">
      <w:pPr>
        <w:tabs>
          <w:tab w:val="left" w:pos="4239"/>
        </w:tabs>
        <w:ind w:firstLine="540"/>
        <w:jc w:val="right"/>
        <w:outlineLvl w:val="2"/>
      </w:pPr>
    </w:p>
    <w:p w:rsidR="00732B8B" w:rsidRDefault="00DB5026">
      <w:pPr>
        <w:ind w:firstLine="3261"/>
        <w:outlineLvl w:val="2"/>
        <w:rPr>
          <w:sz w:val="20"/>
          <w:szCs w:val="20"/>
        </w:rPr>
      </w:pPr>
      <w:r>
        <w:tab/>
      </w:r>
      <w:r>
        <w:rPr>
          <w:sz w:val="20"/>
          <w:szCs w:val="20"/>
        </w:rPr>
        <w:t>Результат проверки</w:t>
      </w:r>
      <w:r>
        <w:rPr>
          <w:sz w:val="20"/>
          <w:szCs w:val="20"/>
        </w:rPr>
        <w:tab/>
      </w:r>
    </w:p>
    <w:p w:rsidR="00732B8B" w:rsidRDefault="00732B8B">
      <w:pPr>
        <w:tabs>
          <w:tab w:val="left" w:pos="4239"/>
        </w:tabs>
        <w:ind w:firstLine="540"/>
        <w:jc w:val="right"/>
        <w:outlineLvl w:val="2"/>
      </w:pPr>
    </w:p>
    <w:p w:rsidR="00732B8B" w:rsidRDefault="00732B8B"/>
    <w:p w:rsidR="00732B8B" w:rsidRDefault="00732B8B">
      <w:pPr>
        <w:tabs>
          <w:tab w:val="left" w:pos="4239"/>
        </w:tabs>
        <w:ind w:firstLine="540"/>
        <w:jc w:val="right"/>
        <w:outlineLvl w:val="2"/>
      </w:pPr>
    </w:p>
    <w:p w:rsidR="00732B8B" w:rsidRDefault="00DB5026">
      <w:pPr>
        <w:tabs>
          <w:tab w:val="left" w:pos="1889"/>
          <w:tab w:val="left" w:pos="4239"/>
          <w:tab w:val="left" w:pos="6797"/>
        </w:tabs>
        <w:ind w:firstLine="540"/>
        <w:outlineLvl w:val="2"/>
        <w:rPr>
          <w:sz w:val="20"/>
          <w:szCs w:val="20"/>
        </w:rPr>
      </w:pPr>
      <w:r>
        <w:tab/>
      </w:r>
      <w:r>
        <w:rPr>
          <w:sz w:val="20"/>
          <w:szCs w:val="20"/>
        </w:rPr>
        <w:t>нет</w:t>
      </w:r>
      <w:r>
        <w:tab/>
      </w:r>
      <w:r>
        <w:tab/>
      </w:r>
      <w:r>
        <w:rPr>
          <w:sz w:val="20"/>
          <w:szCs w:val="20"/>
        </w:rPr>
        <w:t>да</w:t>
      </w:r>
    </w:p>
    <w:p w:rsidR="00732B8B" w:rsidRDefault="00732B8B">
      <w:pPr>
        <w:tabs>
          <w:tab w:val="left" w:pos="4239"/>
        </w:tabs>
        <w:ind w:firstLine="540"/>
        <w:jc w:val="right"/>
        <w:outlineLvl w:val="2"/>
      </w:pPr>
    </w:p>
    <w:p w:rsidR="00732B8B" w:rsidRDefault="00732B8B"/>
    <w:p w:rsidR="00732B8B" w:rsidRDefault="00732B8B"/>
    <w:p w:rsidR="00732B8B" w:rsidRDefault="00732B8B"/>
    <w:p w:rsidR="00732B8B" w:rsidRDefault="00732B8B"/>
    <w:p w:rsidR="00732B8B" w:rsidRDefault="00732B8B"/>
    <w:p w:rsidR="00732B8B" w:rsidRDefault="00732B8B"/>
    <w:p w:rsidR="00732B8B" w:rsidRDefault="00732B8B"/>
    <w:p w:rsidR="00732B8B" w:rsidRDefault="00732B8B"/>
    <w:p w:rsidR="00732B8B" w:rsidRDefault="00732B8B"/>
    <w:p w:rsidR="00732B8B" w:rsidRDefault="00DB5026">
      <w:pPr>
        <w:tabs>
          <w:tab w:val="left" w:pos="567"/>
        </w:tabs>
      </w:pPr>
      <w:r>
        <w:br w:type="page" w:clear="all"/>
      </w:r>
    </w:p>
    <w:p w:rsidR="00732B8B" w:rsidRDefault="00DB5026">
      <w:pPr>
        <w:spacing w:line="240" w:lineRule="exact"/>
        <w:ind w:left="5529"/>
        <w:jc w:val="both"/>
      </w:pPr>
      <w:r>
        <w:lastRenderedPageBreak/>
        <w:t>Приложение 5</w:t>
      </w:r>
    </w:p>
    <w:p w:rsidR="00732B8B" w:rsidRDefault="00DB5026">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32B8B" w:rsidRDefault="00732B8B">
      <w:pPr>
        <w:tabs>
          <w:tab w:val="left" w:pos="567"/>
        </w:tabs>
        <w:ind w:firstLine="540"/>
        <w:jc w:val="both"/>
        <w:outlineLvl w:val="2"/>
      </w:pPr>
    </w:p>
    <w:p w:rsidR="00732B8B" w:rsidRDefault="00DB5026">
      <w:pPr>
        <w:tabs>
          <w:tab w:val="left" w:pos="567"/>
        </w:tabs>
        <w:jc w:val="center"/>
        <w:outlineLvl w:val="2"/>
      </w:pPr>
      <w:r>
        <w:t xml:space="preserve">Контактные данные для подачи жалоб в связи с предоставлением </w:t>
      </w:r>
    </w:p>
    <w:p w:rsidR="00732B8B" w:rsidRDefault="00DB5026">
      <w:pPr>
        <w:tabs>
          <w:tab w:val="left" w:pos="567"/>
        </w:tabs>
        <w:ind w:firstLine="540"/>
        <w:jc w:val="center"/>
        <w:outlineLvl w:val="2"/>
      </w:pPr>
      <w:r>
        <w:t>муниципальной услуги</w:t>
      </w:r>
    </w:p>
    <w:p w:rsidR="00732B8B" w:rsidRDefault="00732B8B">
      <w:pPr>
        <w:tabs>
          <w:tab w:val="left" w:pos="567"/>
        </w:tabs>
        <w:ind w:firstLine="540"/>
        <w:jc w:val="both"/>
        <w:outlineLvl w:val="2"/>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5245"/>
      </w:tblGrid>
      <w:tr w:rsidR="00732B8B">
        <w:tc>
          <w:tcPr>
            <w:tcW w:w="3794" w:type="dxa"/>
          </w:tcPr>
          <w:p w:rsidR="00732B8B" w:rsidRDefault="00DB5026">
            <w:pPr>
              <w:tabs>
                <w:tab w:val="left" w:pos="567"/>
              </w:tabs>
              <w:jc w:val="both"/>
              <w:outlineLvl w:val="2"/>
            </w:pPr>
            <w:r>
              <w:t>Администрация города Новоалтайска</w:t>
            </w:r>
          </w:p>
        </w:tc>
        <w:tc>
          <w:tcPr>
            <w:tcW w:w="5245" w:type="dxa"/>
          </w:tcPr>
          <w:p w:rsidR="00732B8B" w:rsidRDefault="00DB5026">
            <w:pPr>
              <w:tabs>
                <w:tab w:val="left" w:pos="567"/>
              </w:tabs>
              <w:jc w:val="both"/>
              <w:outlineLvl w:val="1"/>
            </w:pPr>
            <w:r>
              <w:t xml:space="preserve">658080, Алтайский край, г. Новоалтайск, ул. </w:t>
            </w:r>
            <w:proofErr w:type="gramStart"/>
            <w:r>
              <w:t>Парковая</w:t>
            </w:r>
            <w:proofErr w:type="gramEnd"/>
            <w:r>
              <w:t>,1а</w:t>
            </w:r>
          </w:p>
          <w:p w:rsidR="00732B8B" w:rsidRDefault="00DB5026">
            <w:pPr>
              <w:tabs>
                <w:tab w:val="left" w:pos="567"/>
              </w:tabs>
              <w:jc w:val="both"/>
              <w:outlineLvl w:val="1"/>
            </w:pPr>
            <w:r>
              <w:t xml:space="preserve">Главе города </w:t>
            </w:r>
          </w:p>
        </w:tc>
      </w:tr>
      <w:tr w:rsidR="00732B8B">
        <w:tc>
          <w:tcPr>
            <w:tcW w:w="3794" w:type="dxa"/>
          </w:tcPr>
          <w:p w:rsidR="00732B8B" w:rsidRDefault="00DB5026">
            <w:pPr>
              <w:tabs>
                <w:tab w:val="left" w:pos="567"/>
              </w:tabs>
              <w:jc w:val="both"/>
              <w:outlineLvl w:val="2"/>
            </w:pPr>
            <w:r>
              <w:t>Комитет ЖКГХЭТС</w:t>
            </w:r>
          </w:p>
        </w:tc>
        <w:tc>
          <w:tcPr>
            <w:tcW w:w="5245" w:type="dxa"/>
          </w:tcPr>
          <w:p w:rsidR="00732B8B" w:rsidRDefault="00DB5026">
            <w:pPr>
              <w:tabs>
                <w:tab w:val="left" w:pos="567"/>
              </w:tabs>
              <w:jc w:val="both"/>
              <w:outlineLvl w:val="1"/>
            </w:pPr>
            <w:r>
              <w:t xml:space="preserve">658080, Алтайский край, г. Новоалтайск, ул. </w:t>
            </w:r>
            <w:proofErr w:type="gramStart"/>
            <w:r>
              <w:t>Парковая</w:t>
            </w:r>
            <w:proofErr w:type="gramEnd"/>
            <w:r>
              <w:t>,1а</w:t>
            </w:r>
          </w:p>
          <w:p w:rsidR="00732B8B" w:rsidRDefault="00DB5026">
            <w:pPr>
              <w:tabs>
                <w:tab w:val="left" w:pos="567"/>
              </w:tabs>
              <w:jc w:val="both"/>
              <w:outlineLvl w:val="2"/>
              <w:rPr>
                <w:highlight w:val="yellow"/>
              </w:rPr>
            </w:pPr>
            <w:r>
              <w:t>Председателю Комитета ЖКГХЭТС</w:t>
            </w:r>
          </w:p>
        </w:tc>
      </w:tr>
    </w:tbl>
    <w:p w:rsidR="00732B8B" w:rsidRDefault="00732B8B">
      <w:pPr>
        <w:widowControl w:val="0"/>
        <w:tabs>
          <w:tab w:val="left" w:pos="567"/>
        </w:tabs>
        <w:ind w:firstLine="540"/>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p w:rsidR="00732B8B" w:rsidRDefault="00732B8B">
      <w:pPr>
        <w:tabs>
          <w:tab w:val="left" w:pos="567"/>
        </w:tabs>
        <w:ind w:firstLine="709"/>
        <w:jc w:val="right"/>
      </w:pPr>
    </w:p>
    <w:sectPr w:rsidR="00732B8B">
      <w:pgSz w:w="11906" w:h="16838"/>
      <w:pgMar w:top="1134" w:right="567" w:bottom="851"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B8B" w:rsidRDefault="00DB5026">
      <w:r>
        <w:separator/>
      </w:r>
    </w:p>
  </w:endnote>
  <w:endnote w:type="continuationSeparator" w:id="0">
    <w:p w:rsidR="00732B8B" w:rsidRDefault="00DB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B8B" w:rsidRDefault="00DB5026">
      <w:r>
        <w:separator/>
      </w:r>
    </w:p>
  </w:footnote>
  <w:footnote w:type="continuationSeparator" w:id="0">
    <w:p w:rsidR="00732B8B" w:rsidRDefault="00DB5026">
      <w:r>
        <w:continuationSeparator/>
      </w:r>
    </w:p>
  </w:footnote>
  <w:footnote w:id="1">
    <w:p w:rsidR="00732B8B" w:rsidRDefault="00DB5026">
      <w:pPr>
        <w:pStyle w:val="af8"/>
        <w:jc w:val="both"/>
        <w:rPr>
          <w:lang w:val="ru-RU"/>
        </w:rPr>
      </w:pPr>
      <w:r>
        <w:rPr>
          <w:rStyle w:val="afa"/>
        </w:rPr>
        <w:footnoteRef/>
      </w:r>
      <w:r>
        <w:rPr>
          <w:lang w:val="ru-RU"/>
        </w:rP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7E43"/>
    <w:multiLevelType w:val="multilevel"/>
    <w:tmpl w:val="5BF42F36"/>
    <w:lvl w:ilvl="0">
      <w:start w:val="1"/>
      <w:numFmt w:val="decimal"/>
      <w:lvlText w:val="%1."/>
      <w:lvlJc w:val="left"/>
      <w:pPr>
        <w:tabs>
          <w:tab w:val="num" w:pos="358"/>
        </w:tabs>
        <w:ind w:left="-141" w:firstLine="501"/>
      </w:pPr>
      <w:rPr>
        <w:b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1B734F76"/>
    <w:multiLevelType w:val="multilevel"/>
    <w:tmpl w:val="52EC8A00"/>
    <w:lvl w:ilvl="0">
      <w:start w:val="2"/>
      <w:numFmt w:val="decimal"/>
      <w:lvlText w:val="%1."/>
      <w:lvlJc w:val="left"/>
      <w:pPr>
        <w:tabs>
          <w:tab w:val="num" w:pos="360"/>
        </w:tabs>
        <w:ind w:left="360" w:hanging="360"/>
      </w:pPr>
    </w:lvl>
    <w:lvl w:ilvl="1">
      <w:start w:val="7"/>
      <w:numFmt w:val="decimal"/>
      <w:lvlText w:val="%1.%2."/>
      <w:lvlJc w:val="left"/>
      <w:pPr>
        <w:tabs>
          <w:tab w:val="num" w:pos="7804"/>
        </w:tabs>
        <w:ind w:left="7804" w:hanging="432"/>
      </w:pPr>
    </w:lvl>
    <w:lvl w:ilvl="2">
      <w:start w:val="4"/>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0122C91"/>
    <w:multiLevelType w:val="multilevel"/>
    <w:tmpl w:val="E7CC344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0"/>
  </w:num>
  <w:num w:numId="3">
    <w:abstractNumId w:val="1"/>
    <w:lvlOverride w:ilvl="0">
      <w:startOverride w:val="2"/>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8B"/>
    <w:rsid w:val="00732B8B"/>
    <w:rsid w:val="00DB5026"/>
    <w:rsid w:val="00EE27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sz w:val="24"/>
      <w:szCs w:val="24"/>
      <w:lang w:eastAsia="ru-RU"/>
    </w:rPr>
  </w:style>
  <w:style w:type="paragraph" w:styleId="1">
    <w:name w:val="heading 1"/>
    <w:basedOn w:val="a"/>
    <w:next w:val="a"/>
    <w:link w:val="10"/>
    <w:pPr>
      <w:keepNext/>
      <w:jc w:val="center"/>
      <w:outlineLvl w:val="0"/>
    </w:pPr>
    <w:rPr>
      <w:rFonts w:eastAsia="Arial Unicode MS"/>
      <w:sz w:val="28"/>
      <w:szCs w:val="20"/>
      <w:lang w:val="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color w:val="365F91" w:themeColor="accent1" w:themeShade="BF"/>
      <w:sz w:val="32"/>
      <w:szCs w:val="32"/>
    </w:rPr>
  </w:style>
  <w:style w:type="character" w:customStyle="1" w:styleId="Heading3Char">
    <w:name w:val="Heading 3 Char"/>
    <w:basedOn w:val="a0"/>
    <w:uiPriority w:val="9"/>
    <w:rPr>
      <w:rFonts w:ascii="Arial" w:eastAsia="Arial" w:hAnsi="Arial" w:cs="Arial"/>
      <w:color w:val="365F91" w:themeColor="accent1" w:themeShade="BF"/>
      <w:sz w:val="28"/>
      <w:szCs w:val="28"/>
    </w:rPr>
  </w:style>
  <w:style w:type="character" w:customStyle="1" w:styleId="Heading4Char">
    <w:name w:val="Heading 4 Char"/>
    <w:basedOn w:val="a0"/>
    <w:uiPriority w:val="9"/>
    <w:rPr>
      <w:rFonts w:ascii="Arial" w:eastAsia="Arial" w:hAnsi="Arial" w:cs="Arial"/>
      <w:i/>
      <w:iCs/>
      <w:color w:val="365F91" w:themeColor="accent1" w:themeShade="BF"/>
    </w:rPr>
  </w:style>
  <w:style w:type="character" w:customStyle="1" w:styleId="Heading5Char">
    <w:name w:val="Heading 5 Char"/>
    <w:basedOn w:val="a0"/>
    <w:uiPriority w:val="9"/>
    <w:rPr>
      <w:rFonts w:ascii="Arial" w:eastAsia="Arial" w:hAnsi="Arial" w:cs="Arial"/>
      <w:color w:val="365F91"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styleId="a3">
    <w:name w:val="Intense Emphasis"/>
    <w:basedOn w:val="a0"/>
    <w:uiPriority w:val="21"/>
    <w:qFormat/>
    <w:rPr>
      <w:i/>
      <w:iCs/>
      <w:color w:val="365F91" w:themeColor="accent1" w:themeShade="BF"/>
    </w:rPr>
  </w:style>
  <w:style w:type="character" w:customStyle="1" w:styleId="IntenseQuoteChar">
    <w:name w:val="Intense Quote Char"/>
    <w:basedOn w:val="a0"/>
    <w:uiPriority w:val="30"/>
    <w:rPr>
      <w:i/>
      <w:iCs/>
      <w:color w:val="365F91" w:themeColor="accent1" w:themeShade="BF"/>
    </w:rPr>
  </w:style>
  <w:style w:type="character" w:styleId="a4">
    <w:name w:val="Intense Reference"/>
    <w:basedOn w:val="a0"/>
    <w:uiPriority w:val="32"/>
    <w:qFormat/>
    <w:rPr>
      <w:b/>
      <w:bCs/>
      <w:smallCaps/>
      <w:color w:val="365F91" w:themeColor="accent1" w:themeShade="BF"/>
      <w:spacing w:val="5"/>
    </w:rPr>
  </w:style>
  <w:style w:type="character" w:styleId="a5">
    <w:name w:val="Subtle Emphasis"/>
    <w:basedOn w:val="a0"/>
    <w:uiPriority w:val="19"/>
    <w:qFormat/>
    <w:rPr>
      <w:i/>
      <w:iCs/>
      <w:color w:val="404040" w:themeColor="text1" w:themeTint="BF"/>
    </w:rPr>
  </w:style>
  <w:style w:type="character" w:styleId="a6">
    <w:name w:val="Emphasis"/>
    <w:basedOn w:val="a0"/>
    <w:uiPriority w:val="20"/>
    <w:qFormat/>
    <w:rPr>
      <w:i/>
      <w:iCs/>
    </w:rPr>
  </w:style>
  <w:style w:type="character" w:styleId="a7">
    <w:name w:val="Subtle Reference"/>
    <w:basedOn w:val="a0"/>
    <w:uiPriority w:val="31"/>
    <w:qFormat/>
    <w:rPr>
      <w:smallCaps/>
      <w:color w:val="5A5A5A" w:themeColor="text1" w:themeTint="A5"/>
    </w:rPr>
  </w:style>
  <w:style w:type="character" w:styleId="a8">
    <w:name w:val="Book Title"/>
    <w:basedOn w:val="a0"/>
    <w:uiPriority w:val="33"/>
    <w:qFormat/>
    <w:rPr>
      <w:b/>
      <w:bCs/>
      <w:i/>
      <w:iCs/>
      <w:spacing w:val="5"/>
    </w:rPr>
  </w:style>
  <w:style w:type="character" w:customStyle="1" w:styleId="EndnoteTextChar">
    <w:name w:val="Endnote Text Char"/>
    <w:basedOn w:val="a0"/>
    <w:uiPriority w:val="99"/>
    <w:semiHidden/>
    <w:rPr>
      <w:sz w:val="20"/>
      <w:szCs w:val="20"/>
    </w:rPr>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9">
    <w:name w:val="List Paragraph"/>
    <w:basedOn w:val="a"/>
    <w:pPr>
      <w:spacing w:after="200" w:line="360" w:lineRule="auto"/>
      <w:ind w:left="720"/>
      <w:contextualSpacing/>
      <w:jc w:val="both"/>
    </w:pPr>
    <w:rPr>
      <w:rFonts w:eastAsia="SimSun"/>
      <w:sz w:val="28"/>
      <w:szCs w:val="22"/>
      <w:lang w:eastAsia="en-US"/>
    </w:rPr>
  </w:style>
  <w:style w:type="paragraph" w:styleId="aa">
    <w:name w:val="No Spacing"/>
    <w:rPr>
      <w:rFonts w:eastAsia="Times New Roman"/>
      <w:sz w:val="24"/>
      <w:szCs w:val="24"/>
      <w:lang w:eastAsia="ru-RU"/>
    </w:rPr>
  </w:style>
  <w:style w:type="paragraph" w:styleId="ab">
    <w:name w:val="Title"/>
    <w:basedOn w:val="a"/>
    <w:next w:val="a"/>
    <w:link w:val="ac"/>
    <w:uiPriority w:val="10"/>
    <w:qFormat/>
    <w:pPr>
      <w:spacing w:before="300" w:after="200"/>
      <w:contextualSpacing/>
    </w:pPr>
    <w:rPr>
      <w:sz w:val="48"/>
      <w:szCs w:val="48"/>
    </w:rPr>
  </w:style>
  <w:style w:type="character" w:customStyle="1" w:styleId="ac">
    <w:name w:val="Название Знак"/>
    <w:link w:val="ab"/>
    <w:uiPriority w:val="10"/>
    <w:rPr>
      <w:sz w:val="48"/>
      <w:szCs w:val="48"/>
    </w:rPr>
  </w:style>
  <w:style w:type="paragraph" w:styleId="ad">
    <w:name w:val="Subtitle"/>
    <w:basedOn w:val="a"/>
    <w:next w:val="a"/>
    <w:link w:val="ae"/>
    <w:uiPriority w:val="11"/>
    <w:qFormat/>
    <w:pPr>
      <w:spacing w:before="200" w:after="200"/>
    </w:pPr>
  </w:style>
  <w:style w:type="character" w:customStyle="1" w:styleId="ae">
    <w:name w:val="Подзаголовок Знак"/>
    <w:link w:val="ad"/>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f">
    <w:name w:val="Intense Quote"/>
    <w:basedOn w:val="a"/>
    <w:next w:val="a"/>
    <w:link w:val="a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0">
    <w:name w:val="Выделенная цитата Знак"/>
    <w:link w:val="af"/>
    <w:uiPriority w:val="30"/>
    <w:rPr>
      <w:i/>
    </w:rPr>
  </w:style>
  <w:style w:type="paragraph" w:styleId="af1">
    <w:name w:val="header"/>
    <w:basedOn w:val="a"/>
    <w:link w:val="af2"/>
    <w:pPr>
      <w:tabs>
        <w:tab w:val="center" w:pos="4677"/>
        <w:tab w:val="right" w:pos="9355"/>
      </w:tabs>
    </w:pPr>
    <w:rPr>
      <w:sz w:val="20"/>
      <w:szCs w:val="20"/>
      <w:lang w:val="en-US"/>
    </w:rPr>
  </w:style>
  <w:style w:type="character" w:customStyle="1" w:styleId="HeaderChar">
    <w:name w:val="Header Char"/>
    <w:uiPriority w:val="99"/>
  </w:style>
  <w:style w:type="paragraph" w:styleId="af3">
    <w:name w:val="footer"/>
    <w:basedOn w:val="a"/>
    <w:link w:val="af4"/>
    <w:pPr>
      <w:tabs>
        <w:tab w:val="center" w:pos="4677"/>
        <w:tab w:val="right" w:pos="9355"/>
      </w:tabs>
    </w:pPr>
    <w:rPr>
      <w:lang w:val="en-US" w:eastAsia="en-US"/>
    </w:rPr>
  </w:style>
  <w:style w:type="character" w:customStyle="1" w:styleId="FooterChar">
    <w:name w:val="Footer Char"/>
    <w:uiPriority w:val="99"/>
  </w:style>
  <w:style w:type="paragraph" w:styleId="af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6">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semiHidden/>
    <w:rPr>
      <w:color w:val="0000FF"/>
      <w:u w:val="single"/>
    </w:rPr>
  </w:style>
  <w:style w:type="paragraph" w:styleId="af8">
    <w:name w:val="footnote text"/>
    <w:basedOn w:val="a"/>
    <w:link w:val="af9"/>
    <w:rPr>
      <w:sz w:val="20"/>
      <w:szCs w:val="20"/>
      <w:lang w:val="en-US"/>
    </w:rPr>
  </w:style>
  <w:style w:type="character" w:customStyle="1" w:styleId="FootnoteTextChar">
    <w:name w:val="Footnote Text Char"/>
    <w:uiPriority w:val="99"/>
    <w:rPr>
      <w:sz w:val="18"/>
    </w:rPr>
  </w:style>
  <w:style w:type="character" w:styleId="afa">
    <w:name w:val="footnote reference"/>
    <w:rPr>
      <w:vertAlign w:val="superscript"/>
    </w:rPr>
  </w:style>
  <w:style w:type="paragraph" w:styleId="afb">
    <w:name w:val="endnote text"/>
    <w:basedOn w:val="a"/>
    <w:link w:val="afc"/>
    <w:uiPriority w:val="99"/>
    <w:semiHidden/>
    <w:unhideWhenUsed/>
    <w:rPr>
      <w:sz w:val="20"/>
    </w:rPr>
  </w:style>
  <w:style w:type="character" w:customStyle="1" w:styleId="afc">
    <w:name w:val="Текст концевой сноски Знак"/>
    <w:link w:val="afb"/>
    <w:uiPriority w:val="99"/>
    <w:rPr>
      <w:sz w:val="20"/>
    </w:rPr>
  </w:style>
  <w:style w:type="character" w:styleId="afd">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e">
    <w:name w:val="TOC Heading"/>
    <w:uiPriority w:val="39"/>
    <w:unhideWhenUsed/>
  </w:style>
  <w:style w:type="paragraph" w:styleId="aff">
    <w:name w:val="table of figures"/>
    <w:basedOn w:val="a"/>
    <w:next w:val="a"/>
    <w:uiPriority w:val="99"/>
    <w:unhideWhenUsed/>
  </w:style>
  <w:style w:type="paragraph" w:customStyle="1" w:styleId="ConsPlusNonformat">
    <w:name w:val="ConsPlusNonformat"/>
    <w:pPr>
      <w:widowControl w:val="0"/>
    </w:pPr>
    <w:rPr>
      <w:rFonts w:ascii="Courier New" w:eastAsia="Times New Roman" w:hAnsi="Courier New"/>
      <w:lang w:eastAsia="ru-RU"/>
    </w:rPr>
  </w:style>
  <w:style w:type="paragraph" w:customStyle="1" w:styleId="ConsPlusCell">
    <w:name w:val="ConsPlusCell"/>
    <w:pPr>
      <w:widowControl w:val="0"/>
    </w:pPr>
    <w:rPr>
      <w:rFonts w:eastAsia="Times New Roman"/>
      <w:sz w:val="24"/>
      <w:szCs w:val="24"/>
      <w:lang w:eastAsia="ru-RU"/>
    </w:rPr>
  </w:style>
  <w:style w:type="character" w:styleId="aff0">
    <w:name w:val="annotation reference"/>
    <w:semiHidden/>
    <w:rPr>
      <w:sz w:val="16"/>
      <w:szCs w:val="16"/>
    </w:rPr>
  </w:style>
  <w:style w:type="paragraph" w:styleId="aff1">
    <w:name w:val="annotation text"/>
    <w:basedOn w:val="a"/>
    <w:link w:val="aff2"/>
    <w:semiHidden/>
    <w:rPr>
      <w:sz w:val="20"/>
      <w:szCs w:val="20"/>
      <w:lang w:val="en-US"/>
    </w:rPr>
  </w:style>
  <w:style w:type="character" w:customStyle="1" w:styleId="aff2">
    <w:name w:val="Текст примечания Знак"/>
    <w:link w:val="aff1"/>
    <w:semiHidden/>
    <w:rPr>
      <w:rFonts w:eastAsia="Times New Roman"/>
      <w:sz w:val="20"/>
      <w:szCs w:val="20"/>
      <w:lang w:eastAsia="ru-RU"/>
    </w:rPr>
  </w:style>
  <w:style w:type="paragraph" w:styleId="aff3">
    <w:name w:val="Balloon Text"/>
    <w:basedOn w:val="a"/>
    <w:link w:val="aff4"/>
    <w:semiHidden/>
    <w:rPr>
      <w:rFonts w:ascii="Tahoma" w:hAnsi="Tahoma"/>
      <w:sz w:val="16"/>
      <w:szCs w:val="16"/>
      <w:lang w:val="en-US"/>
    </w:rPr>
  </w:style>
  <w:style w:type="character" w:customStyle="1" w:styleId="aff4">
    <w:name w:val="Текст выноски Знак"/>
    <w:link w:val="aff3"/>
    <w:semiHidden/>
    <w:rPr>
      <w:rFonts w:ascii="Tahoma" w:eastAsia="Times New Roman" w:hAnsi="Tahoma"/>
      <w:sz w:val="16"/>
      <w:szCs w:val="16"/>
      <w:lang w:eastAsia="ru-RU"/>
    </w:rPr>
  </w:style>
  <w:style w:type="paragraph" w:styleId="aff5">
    <w:name w:val="Normal (Web)"/>
    <w:basedOn w:val="a"/>
    <w:pPr>
      <w:spacing w:before="100" w:beforeAutospacing="1" w:after="100" w:afterAutospacing="1"/>
    </w:pPr>
  </w:style>
  <w:style w:type="paragraph" w:styleId="24">
    <w:name w:val="Body Text Indent 2"/>
    <w:basedOn w:val="a"/>
    <w:link w:val="25"/>
    <w:pPr>
      <w:ind w:firstLine="540"/>
      <w:jc w:val="center"/>
    </w:pPr>
    <w:rPr>
      <w:sz w:val="28"/>
      <w:szCs w:val="20"/>
      <w:lang w:val="en-US" w:eastAsia="en-US"/>
    </w:rPr>
  </w:style>
  <w:style w:type="character" w:customStyle="1" w:styleId="25">
    <w:name w:val="Основной текст с отступом 2 Знак"/>
    <w:link w:val="24"/>
    <w:rPr>
      <w:rFonts w:eastAsia="Times New Roman"/>
      <w:sz w:val="28"/>
    </w:rPr>
  </w:style>
  <w:style w:type="character" w:styleId="aff6">
    <w:name w:val="Strong"/>
    <w:rPr>
      <w:b/>
      <w:bCs/>
    </w:rPr>
  </w:style>
  <w:style w:type="paragraph" w:styleId="aff7">
    <w:name w:val="Body Text"/>
    <w:basedOn w:val="a"/>
    <w:link w:val="aff8"/>
    <w:semiHidden/>
    <w:pPr>
      <w:spacing w:after="120"/>
    </w:pPr>
    <w:rPr>
      <w:sz w:val="20"/>
      <w:szCs w:val="20"/>
      <w:lang w:val="en-US"/>
    </w:rPr>
  </w:style>
  <w:style w:type="character" w:customStyle="1" w:styleId="aff8">
    <w:name w:val="Основной текст Знак"/>
    <w:link w:val="aff7"/>
    <w:semiHidden/>
    <w:rPr>
      <w:rFonts w:eastAsia="Times New Roman"/>
      <w:lang w:eastAsia="ru-RU"/>
    </w:rPr>
  </w:style>
  <w:style w:type="paragraph" w:customStyle="1" w:styleId="aff9">
    <w:name w:val="Таблицы (моноширинный)"/>
    <w:basedOn w:val="a"/>
    <w:next w:val="a"/>
    <w:pPr>
      <w:jc w:val="both"/>
    </w:pPr>
    <w:rPr>
      <w:rFonts w:ascii="Courier New" w:hAnsi="Courier New"/>
      <w:sz w:val="22"/>
      <w:szCs w:val="22"/>
    </w:rPr>
  </w:style>
  <w:style w:type="paragraph" w:customStyle="1" w:styleId="ConsPlusNormal">
    <w:name w:val="ConsPlusNormal"/>
    <w:pPr>
      <w:widowControl w:val="0"/>
      <w:ind w:firstLine="720"/>
    </w:pPr>
    <w:rPr>
      <w:rFonts w:ascii="Arial" w:eastAsia="Times New Roman" w:hAnsi="Arial"/>
      <w:lang w:eastAsia="ar-SA"/>
    </w:rPr>
  </w:style>
  <w:style w:type="character" w:styleId="affa">
    <w:name w:val="FollowedHyperlink"/>
    <w:semiHidden/>
    <w:rPr>
      <w:color w:val="800080"/>
      <w:u w:val="single"/>
    </w:rPr>
  </w:style>
  <w:style w:type="character" w:customStyle="1" w:styleId="affb">
    <w:name w:val="Гипертекстовая ссылка"/>
    <w:rPr>
      <w:color w:val="008000"/>
      <w:sz w:val="20"/>
      <w:szCs w:val="20"/>
      <w:u w:val="single"/>
    </w:rPr>
  </w:style>
  <w:style w:type="character" w:customStyle="1" w:styleId="af2">
    <w:name w:val="Верхний колонтитул Знак"/>
    <w:link w:val="af1"/>
    <w:rPr>
      <w:rFonts w:eastAsia="Times New Roman"/>
      <w:lang w:eastAsia="ru-RU"/>
    </w:rPr>
  </w:style>
  <w:style w:type="character" w:customStyle="1" w:styleId="10">
    <w:name w:val="Заголовок 1 Знак"/>
    <w:link w:val="1"/>
    <w:rPr>
      <w:rFonts w:eastAsia="Arial Unicode MS"/>
      <w:sz w:val="28"/>
      <w:lang w:eastAsia="ru-RU"/>
    </w:rPr>
  </w:style>
  <w:style w:type="character" w:customStyle="1" w:styleId="af9">
    <w:name w:val="Текст сноски Знак"/>
    <w:link w:val="af8"/>
    <w:rPr>
      <w:rFonts w:eastAsia="Times New Roman"/>
      <w:sz w:val="20"/>
      <w:szCs w:val="20"/>
      <w:lang w:eastAsia="ru-RU"/>
    </w:rPr>
  </w:style>
  <w:style w:type="character" w:customStyle="1" w:styleId="st">
    <w:name w:val="st"/>
    <w:basedOn w:val="a0"/>
  </w:style>
  <w:style w:type="paragraph" w:customStyle="1" w:styleId="affc">
    <w:name w:val="Прижатый влево"/>
    <w:basedOn w:val="a"/>
    <w:next w:val="a"/>
    <w:rPr>
      <w:rFonts w:ascii="Arial" w:eastAsia="Calibri" w:hAnsi="Arial"/>
    </w:rPr>
  </w:style>
  <w:style w:type="character" w:customStyle="1" w:styleId="af4">
    <w:name w:val="Нижний колонтитул Знак"/>
    <w:link w:val="af3"/>
    <w:rPr>
      <w:rFonts w:eastAsia="Times New Roman"/>
      <w:sz w:val="24"/>
      <w:szCs w:val="24"/>
    </w:rPr>
  </w:style>
  <w:style w:type="paragraph" w:customStyle="1" w:styleId="affd">
    <w:name w:val="Знак"/>
    <w:basedOn w:val="a"/>
    <w:pPr>
      <w:spacing w:before="100" w:beforeAutospacing="1" w:after="100" w:afterAutospacing="1"/>
    </w:pPr>
    <w:rPr>
      <w:rFonts w:ascii="Tahoma" w:hAnsi="Tahoma"/>
      <w:sz w:val="20"/>
      <w:szCs w:val="20"/>
      <w:lang w:val="en-US" w:eastAsia="en-US"/>
    </w:rPr>
  </w:style>
  <w:style w:type="paragraph" w:styleId="26">
    <w:name w:val="Body Text 2"/>
    <w:basedOn w:val="a"/>
    <w:link w:val="27"/>
    <w:semiHidden/>
    <w:pPr>
      <w:spacing w:after="120" w:line="480" w:lineRule="auto"/>
    </w:pPr>
    <w:rPr>
      <w:lang w:val="en-US" w:eastAsia="en-US"/>
    </w:rPr>
  </w:style>
  <w:style w:type="character" w:customStyle="1" w:styleId="27">
    <w:name w:val="Основной текст 2 Знак"/>
    <w:link w:val="26"/>
    <w:semiHidden/>
    <w:rPr>
      <w:rFonts w:eastAsia="Times New Roman"/>
      <w:sz w:val="24"/>
      <w:szCs w:val="24"/>
    </w:rPr>
  </w:style>
  <w:style w:type="paragraph" w:styleId="32">
    <w:name w:val="Body Text Indent 3"/>
    <w:basedOn w:val="a"/>
    <w:link w:val="33"/>
    <w:semiHidden/>
    <w:pPr>
      <w:spacing w:after="120"/>
      <w:ind w:left="283"/>
    </w:pPr>
    <w:rPr>
      <w:sz w:val="16"/>
      <w:szCs w:val="16"/>
      <w:lang w:val="en-US" w:eastAsia="en-US"/>
    </w:rPr>
  </w:style>
  <w:style w:type="character" w:customStyle="1" w:styleId="33">
    <w:name w:val="Основной текст с отступом 3 Знак"/>
    <w:link w:val="32"/>
    <w:semiHidden/>
    <w:rPr>
      <w:rFonts w:eastAsia="Times New Roman"/>
      <w:sz w:val="16"/>
      <w:szCs w:val="16"/>
    </w:rPr>
  </w:style>
  <w:style w:type="paragraph" w:customStyle="1" w:styleId="14127-014">
    <w:name w:val="Обычный + 14 пт;По ширине;Первая строка:  1;27 см;Справа:  -0;14 см"/>
    <w:pPr>
      <w:pBdr>
        <w:top w:val="none" w:sz="4" w:space="0" w:color="000000"/>
        <w:left w:val="none" w:sz="4" w:space="0" w:color="000000"/>
        <w:bottom w:val="none" w:sz="4" w:space="0" w:color="000000"/>
        <w:right w:val="none" w:sz="4" w:space="0" w:color="000000"/>
        <w:between w:val="none" w:sz="4" w:space="0" w:color="000000"/>
      </w:pBdr>
      <w:ind w:right="-82" w:firstLine="720"/>
      <w:jc w:val="both"/>
    </w:pPr>
    <w:rPr>
      <w:rFonts w:eastAsia="Times New Roman"/>
      <w:sz w:val="28"/>
      <w:szCs w:val="28"/>
    </w:rPr>
  </w:style>
  <w:style w:type="paragraph" w:customStyle="1" w:styleId="14">
    <w:name w:val="Обычный + 14 пт"/>
    <w:pPr>
      <w:pBdr>
        <w:top w:val="none" w:sz="4" w:space="0" w:color="000000"/>
        <w:left w:val="none" w:sz="4" w:space="0" w:color="000000"/>
        <w:bottom w:val="none" w:sz="4" w:space="0" w:color="000000"/>
        <w:right w:val="none" w:sz="4" w:space="0" w:color="000000"/>
        <w:between w:val="none" w:sz="4" w:space="0" w:color="000000"/>
      </w:pBdr>
      <w:ind w:right="-82" w:firstLine="720"/>
      <w:jc w:val="both"/>
    </w:pPr>
    <w:rPr>
      <w:rFonts w:eastAsia="Times New Roman"/>
      <w:sz w:val="28"/>
      <w:szCs w:val="28"/>
      <w:lang w:eastAsia="ru-RU"/>
    </w:rPr>
  </w:style>
  <w:style w:type="paragraph" w:customStyle="1" w:styleId="ConsPlusTitle">
    <w:name w:val="ConsPlusTitle"/>
    <w:uiPriority w:val="99"/>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sz w:val="24"/>
      <w:szCs w:val="24"/>
      <w:lang w:eastAsia="ru-RU"/>
    </w:rPr>
  </w:style>
  <w:style w:type="paragraph" w:styleId="1">
    <w:name w:val="heading 1"/>
    <w:basedOn w:val="a"/>
    <w:next w:val="a"/>
    <w:link w:val="10"/>
    <w:pPr>
      <w:keepNext/>
      <w:jc w:val="center"/>
      <w:outlineLvl w:val="0"/>
    </w:pPr>
    <w:rPr>
      <w:rFonts w:eastAsia="Arial Unicode MS"/>
      <w:sz w:val="28"/>
      <w:szCs w:val="20"/>
      <w:lang w:val="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color w:val="365F91" w:themeColor="accent1" w:themeShade="BF"/>
      <w:sz w:val="32"/>
      <w:szCs w:val="32"/>
    </w:rPr>
  </w:style>
  <w:style w:type="character" w:customStyle="1" w:styleId="Heading3Char">
    <w:name w:val="Heading 3 Char"/>
    <w:basedOn w:val="a0"/>
    <w:uiPriority w:val="9"/>
    <w:rPr>
      <w:rFonts w:ascii="Arial" w:eastAsia="Arial" w:hAnsi="Arial" w:cs="Arial"/>
      <w:color w:val="365F91" w:themeColor="accent1" w:themeShade="BF"/>
      <w:sz w:val="28"/>
      <w:szCs w:val="28"/>
    </w:rPr>
  </w:style>
  <w:style w:type="character" w:customStyle="1" w:styleId="Heading4Char">
    <w:name w:val="Heading 4 Char"/>
    <w:basedOn w:val="a0"/>
    <w:uiPriority w:val="9"/>
    <w:rPr>
      <w:rFonts w:ascii="Arial" w:eastAsia="Arial" w:hAnsi="Arial" w:cs="Arial"/>
      <w:i/>
      <w:iCs/>
      <w:color w:val="365F91" w:themeColor="accent1" w:themeShade="BF"/>
    </w:rPr>
  </w:style>
  <w:style w:type="character" w:customStyle="1" w:styleId="Heading5Char">
    <w:name w:val="Heading 5 Char"/>
    <w:basedOn w:val="a0"/>
    <w:uiPriority w:val="9"/>
    <w:rPr>
      <w:rFonts w:ascii="Arial" w:eastAsia="Arial" w:hAnsi="Arial" w:cs="Arial"/>
      <w:color w:val="365F91"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styleId="a3">
    <w:name w:val="Intense Emphasis"/>
    <w:basedOn w:val="a0"/>
    <w:uiPriority w:val="21"/>
    <w:qFormat/>
    <w:rPr>
      <w:i/>
      <w:iCs/>
      <w:color w:val="365F91" w:themeColor="accent1" w:themeShade="BF"/>
    </w:rPr>
  </w:style>
  <w:style w:type="character" w:customStyle="1" w:styleId="IntenseQuoteChar">
    <w:name w:val="Intense Quote Char"/>
    <w:basedOn w:val="a0"/>
    <w:uiPriority w:val="30"/>
    <w:rPr>
      <w:i/>
      <w:iCs/>
      <w:color w:val="365F91" w:themeColor="accent1" w:themeShade="BF"/>
    </w:rPr>
  </w:style>
  <w:style w:type="character" w:styleId="a4">
    <w:name w:val="Intense Reference"/>
    <w:basedOn w:val="a0"/>
    <w:uiPriority w:val="32"/>
    <w:qFormat/>
    <w:rPr>
      <w:b/>
      <w:bCs/>
      <w:smallCaps/>
      <w:color w:val="365F91" w:themeColor="accent1" w:themeShade="BF"/>
      <w:spacing w:val="5"/>
    </w:rPr>
  </w:style>
  <w:style w:type="character" w:styleId="a5">
    <w:name w:val="Subtle Emphasis"/>
    <w:basedOn w:val="a0"/>
    <w:uiPriority w:val="19"/>
    <w:qFormat/>
    <w:rPr>
      <w:i/>
      <w:iCs/>
      <w:color w:val="404040" w:themeColor="text1" w:themeTint="BF"/>
    </w:rPr>
  </w:style>
  <w:style w:type="character" w:styleId="a6">
    <w:name w:val="Emphasis"/>
    <w:basedOn w:val="a0"/>
    <w:uiPriority w:val="20"/>
    <w:qFormat/>
    <w:rPr>
      <w:i/>
      <w:iCs/>
    </w:rPr>
  </w:style>
  <w:style w:type="character" w:styleId="a7">
    <w:name w:val="Subtle Reference"/>
    <w:basedOn w:val="a0"/>
    <w:uiPriority w:val="31"/>
    <w:qFormat/>
    <w:rPr>
      <w:smallCaps/>
      <w:color w:val="5A5A5A" w:themeColor="text1" w:themeTint="A5"/>
    </w:rPr>
  </w:style>
  <w:style w:type="character" w:styleId="a8">
    <w:name w:val="Book Title"/>
    <w:basedOn w:val="a0"/>
    <w:uiPriority w:val="33"/>
    <w:qFormat/>
    <w:rPr>
      <w:b/>
      <w:bCs/>
      <w:i/>
      <w:iCs/>
      <w:spacing w:val="5"/>
    </w:rPr>
  </w:style>
  <w:style w:type="character" w:customStyle="1" w:styleId="EndnoteTextChar">
    <w:name w:val="Endnote Text Char"/>
    <w:basedOn w:val="a0"/>
    <w:uiPriority w:val="99"/>
    <w:semiHidden/>
    <w:rPr>
      <w:sz w:val="20"/>
      <w:szCs w:val="20"/>
    </w:rPr>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9">
    <w:name w:val="List Paragraph"/>
    <w:basedOn w:val="a"/>
    <w:pPr>
      <w:spacing w:after="200" w:line="360" w:lineRule="auto"/>
      <w:ind w:left="720"/>
      <w:contextualSpacing/>
      <w:jc w:val="both"/>
    </w:pPr>
    <w:rPr>
      <w:rFonts w:eastAsia="SimSun"/>
      <w:sz w:val="28"/>
      <w:szCs w:val="22"/>
      <w:lang w:eastAsia="en-US"/>
    </w:rPr>
  </w:style>
  <w:style w:type="paragraph" w:styleId="aa">
    <w:name w:val="No Spacing"/>
    <w:rPr>
      <w:rFonts w:eastAsia="Times New Roman"/>
      <w:sz w:val="24"/>
      <w:szCs w:val="24"/>
      <w:lang w:eastAsia="ru-RU"/>
    </w:rPr>
  </w:style>
  <w:style w:type="paragraph" w:styleId="ab">
    <w:name w:val="Title"/>
    <w:basedOn w:val="a"/>
    <w:next w:val="a"/>
    <w:link w:val="ac"/>
    <w:uiPriority w:val="10"/>
    <w:qFormat/>
    <w:pPr>
      <w:spacing w:before="300" w:after="200"/>
      <w:contextualSpacing/>
    </w:pPr>
    <w:rPr>
      <w:sz w:val="48"/>
      <w:szCs w:val="48"/>
    </w:rPr>
  </w:style>
  <w:style w:type="character" w:customStyle="1" w:styleId="ac">
    <w:name w:val="Название Знак"/>
    <w:link w:val="ab"/>
    <w:uiPriority w:val="10"/>
    <w:rPr>
      <w:sz w:val="48"/>
      <w:szCs w:val="48"/>
    </w:rPr>
  </w:style>
  <w:style w:type="paragraph" w:styleId="ad">
    <w:name w:val="Subtitle"/>
    <w:basedOn w:val="a"/>
    <w:next w:val="a"/>
    <w:link w:val="ae"/>
    <w:uiPriority w:val="11"/>
    <w:qFormat/>
    <w:pPr>
      <w:spacing w:before="200" w:after="200"/>
    </w:pPr>
  </w:style>
  <w:style w:type="character" w:customStyle="1" w:styleId="ae">
    <w:name w:val="Подзаголовок Знак"/>
    <w:link w:val="ad"/>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f">
    <w:name w:val="Intense Quote"/>
    <w:basedOn w:val="a"/>
    <w:next w:val="a"/>
    <w:link w:val="a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0">
    <w:name w:val="Выделенная цитата Знак"/>
    <w:link w:val="af"/>
    <w:uiPriority w:val="30"/>
    <w:rPr>
      <w:i/>
    </w:rPr>
  </w:style>
  <w:style w:type="paragraph" w:styleId="af1">
    <w:name w:val="header"/>
    <w:basedOn w:val="a"/>
    <w:link w:val="af2"/>
    <w:pPr>
      <w:tabs>
        <w:tab w:val="center" w:pos="4677"/>
        <w:tab w:val="right" w:pos="9355"/>
      </w:tabs>
    </w:pPr>
    <w:rPr>
      <w:sz w:val="20"/>
      <w:szCs w:val="20"/>
      <w:lang w:val="en-US"/>
    </w:rPr>
  </w:style>
  <w:style w:type="character" w:customStyle="1" w:styleId="HeaderChar">
    <w:name w:val="Header Char"/>
    <w:uiPriority w:val="99"/>
  </w:style>
  <w:style w:type="paragraph" w:styleId="af3">
    <w:name w:val="footer"/>
    <w:basedOn w:val="a"/>
    <w:link w:val="af4"/>
    <w:pPr>
      <w:tabs>
        <w:tab w:val="center" w:pos="4677"/>
        <w:tab w:val="right" w:pos="9355"/>
      </w:tabs>
    </w:pPr>
    <w:rPr>
      <w:lang w:val="en-US" w:eastAsia="en-US"/>
    </w:rPr>
  </w:style>
  <w:style w:type="character" w:customStyle="1" w:styleId="FooterChar">
    <w:name w:val="Footer Char"/>
    <w:uiPriority w:val="99"/>
  </w:style>
  <w:style w:type="paragraph" w:styleId="af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6">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semiHidden/>
    <w:rPr>
      <w:color w:val="0000FF"/>
      <w:u w:val="single"/>
    </w:rPr>
  </w:style>
  <w:style w:type="paragraph" w:styleId="af8">
    <w:name w:val="footnote text"/>
    <w:basedOn w:val="a"/>
    <w:link w:val="af9"/>
    <w:rPr>
      <w:sz w:val="20"/>
      <w:szCs w:val="20"/>
      <w:lang w:val="en-US"/>
    </w:rPr>
  </w:style>
  <w:style w:type="character" w:customStyle="1" w:styleId="FootnoteTextChar">
    <w:name w:val="Footnote Text Char"/>
    <w:uiPriority w:val="99"/>
    <w:rPr>
      <w:sz w:val="18"/>
    </w:rPr>
  </w:style>
  <w:style w:type="character" w:styleId="afa">
    <w:name w:val="footnote reference"/>
    <w:rPr>
      <w:vertAlign w:val="superscript"/>
    </w:rPr>
  </w:style>
  <w:style w:type="paragraph" w:styleId="afb">
    <w:name w:val="endnote text"/>
    <w:basedOn w:val="a"/>
    <w:link w:val="afc"/>
    <w:uiPriority w:val="99"/>
    <w:semiHidden/>
    <w:unhideWhenUsed/>
    <w:rPr>
      <w:sz w:val="20"/>
    </w:rPr>
  </w:style>
  <w:style w:type="character" w:customStyle="1" w:styleId="afc">
    <w:name w:val="Текст концевой сноски Знак"/>
    <w:link w:val="afb"/>
    <w:uiPriority w:val="99"/>
    <w:rPr>
      <w:sz w:val="20"/>
    </w:rPr>
  </w:style>
  <w:style w:type="character" w:styleId="afd">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e">
    <w:name w:val="TOC Heading"/>
    <w:uiPriority w:val="39"/>
    <w:unhideWhenUsed/>
  </w:style>
  <w:style w:type="paragraph" w:styleId="aff">
    <w:name w:val="table of figures"/>
    <w:basedOn w:val="a"/>
    <w:next w:val="a"/>
    <w:uiPriority w:val="99"/>
    <w:unhideWhenUsed/>
  </w:style>
  <w:style w:type="paragraph" w:customStyle="1" w:styleId="ConsPlusNonformat">
    <w:name w:val="ConsPlusNonformat"/>
    <w:pPr>
      <w:widowControl w:val="0"/>
    </w:pPr>
    <w:rPr>
      <w:rFonts w:ascii="Courier New" w:eastAsia="Times New Roman" w:hAnsi="Courier New"/>
      <w:lang w:eastAsia="ru-RU"/>
    </w:rPr>
  </w:style>
  <w:style w:type="paragraph" w:customStyle="1" w:styleId="ConsPlusCell">
    <w:name w:val="ConsPlusCell"/>
    <w:pPr>
      <w:widowControl w:val="0"/>
    </w:pPr>
    <w:rPr>
      <w:rFonts w:eastAsia="Times New Roman"/>
      <w:sz w:val="24"/>
      <w:szCs w:val="24"/>
      <w:lang w:eastAsia="ru-RU"/>
    </w:rPr>
  </w:style>
  <w:style w:type="character" w:styleId="aff0">
    <w:name w:val="annotation reference"/>
    <w:semiHidden/>
    <w:rPr>
      <w:sz w:val="16"/>
      <w:szCs w:val="16"/>
    </w:rPr>
  </w:style>
  <w:style w:type="paragraph" w:styleId="aff1">
    <w:name w:val="annotation text"/>
    <w:basedOn w:val="a"/>
    <w:link w:val="aff2"/>
    <w:semiHidden/>
    <w:rPr>
      <w:sz w:val="20"/>
      <w:szCs w:val="20"/>
      <w:lang w:val="en-US"/>
    </w:rPr>
  </w:style>
  <w:style w:type="character" w:customStyle="1" w:styleId="aff2">
    <w:name w:val="Текст примечания Знак"/>
    <w:link w:val="aff1"/>
    <w:semiHidden/>
    <w:rPr>
      <w:rFonts w:eastAsia="Times New Roman"/>
      <w:sz w:val="20"/>
      <w:szCs w:val="20"/>
      <w:lang w:eastAsia="ru-RU"/>
    </w:rPr>
  </w:style>
  <w:style w:type="paragraph" w:styleId="aff3">
    <w:name w:val="Balloon Text"/>
    <w:basedOn w:val="a"/>
    <w:link w:val="aff4"/>
    <w:semiHidden/>
    <w:rPr>
      <w:rFonts w:ascii="Tahoma" w:hAnsi="Tahoma"/>
      <w:sz w:val="16"/>
      <w:szCs w:val="16"/>
      <w:lang w:val="en-US"/>
    </w:rPr>
  </w:style>
  <w:style w:type="character" w:customStyle="1" w:styleId="aff4">
    <w:name w:val="Текст выноски Знак"/>
    <w:link w:val="aff3"/>
    <w:semiHidden/>
    <w:rPr>
      <w:rFonts w:ascii="Tahoma" w:eastAsia="Times New Roman" w:hAnsi="Tahoma"/>
      <w:sz w:val="16"/>
      <w:szCs w:val="16"/>
      <w:lang w:eastAsia="ru-RU"/>
    </w:rPr>
  </w:style>
  <w:style w:type="paragraph" w:styleId="aff5">
    <w:name w:val="Normal (Web)"/>
    <w:basedOn w:val="a"/>
    <w:pPr>
      <w:spacing w:before="100" w:beforeAutospacing="1" w:after="100" w:afterAutospacing="1"/>
    </w:pPr>
  </w:style>
  <w:style w:type="paragraph" w:styleId="24">
    <w:name w:val="Body Text Indent 2"/>
    <w:basedOn w:val="a"/>
    <w:link w:val="25"/>
    <w:pPr>
      <w:ind w:firstLine="540"/>
      <w:jc w:val="center"/>
    </w:pPr>
    <w:rPr>
      <w:sz w:val="28"/>
      <w:szCs w:val="20"/>
      <w:lang w:val="en-US" w:eastAsia="en-US"/>
    </w:rPr>
  </w:style>
  <w:style w:type="character" w:customStyle="1" w:styleId="25">
    <w:name w:val="Основной текст с отступом 2 Знак"/>
    <w:link w:val="24"/>
    <w:rPr>
      <w:rFonts w:eastAsia="Times New Roman"/>
      <w:sz w:val="28"/>
    </w:rPr>
  </w:style>
  <w:style w:type="character" w:styleId="aff6">
    <w:name w:val="Strong"/>
    <w:rPr>
      <w:b/>
      <w:bCs/>
    </w:rPr>
  </w:style>
  <w:style w:type="paragraph" w:styleId="aff7">
    <w:name w:val="Body Text"/>
    <w:basedOn w:val="a"/>
    <w:link w:val="aff8"/>
    <w:semiHidden/>
    <w:pPr>
      <w:spacing w:after="120"/>
    </w:pPr>
    <w:rPr>
      <w:sz w:val="20"/>
      <w:szCs w:val="20"/>
      <w:lang w:val="en-US"/>
    </w:rPr>
  </w:style>
  <w:style w:type="character" w:customStyle="1" w:styleId="aff8">
    <w:name w:val="Основной текст Знак"/>
    <w:link w:val="aff7"/>
    <w:semiHidden/>
    <w:rPr>
      <w:rFonts w:eastAsia="Times New Roman"/>
      <w:lang w:eastAsia="ru-RU"/>
    </w:rPr>
  </w:style>
  <w:style w:type="paragraph" w:customStyle="1" w:styleId="aff9">
    <w:name w:val="Таблицы (моноширинный)"/>
    <w:basedOn w:val="a"/>
    <w:next w:val="a"/>
    <w:pPr>
      <w:jc w:val="both"/>
    </w:pPr>
    <w:rPr>
      <w:rFonts w:ascii="Courier New" w:hAnsi="Courier New"/>
      <w:sz w:val="22"/>
      <w:szCs w:val="22"/>
    </w:rPr>
  </w:style>
  <w:style w:type="paragraph" w:customStyle="1" w:styleId="ConsPlusNormal">
    <w:name w:val="ConsPlusNormal"/>
    <w:pPr>
      <w:widowControl w:val="0"/>
      <w:ind w:firstLine="720"/>
    </w:pPr>
    <w:rPr>
      <w:rFonts w:ascii="Arial" w:eastAsia="Times New Roman" w:hAnsi="Arial"/>
      <w:lang w:eastAsia="ar-SA"/>
    </w:rPr>
  </w:style>
  <w:style w:type="character" w:styleId="affa">
    <w:name w:val="FollowedHyperlink"/>
    <w:semiHidden/>
    <w:rPr>
      <w:color w:val="800080"/>
      <w:u w:val="single"/>
    </w:rPr>
  </w:style>
  <w:style w:type="character" w:customStyle="1" w:styleId="affb">
    <w:name w:val="Гипертекстовая ссылка"/>
    <w:rPr>
      <w:color w:val="008000"/>
      <w:sz w:val="20"/>
      <w:szCs w:val="20"/>
      <w:u w:val="single"/>
    </w:rPr>
  </w:style>
  <w:style w:type="character" w:customStyle="1" w:styleId="af2">
    <w:name w:val="Верхний колонтитул Знак"/>
    <w:link w:val="af1"/>
    <w:rPr>
      <w:rFonts w:eastAsia="Times New Roman"/>
      <w:lang w:eastAsia="ru-RU"/>
    </w:rPr>
  </w:style>
  <w:style w:type="character" w:customStyle="1" w:styleId="10">
    <w:name w:val="Заголовок 1 Знак"/>
    <w:link w:val="1"/>
    <w:rPr>
      <w:rFonts w:eastAsia="Arial Unicode MS"/>
      <w:sz w:val="28"/>
      <w:lang w:eastAsia="ru-RU"/>
    </w:rPr>
  </w:style>
  <w:style w:type="character" w:customStyle="1" w:styleId="af9">
    <w:name w:val="Текст сноски Знак"/>
    <w:link w:val="af8"/>
    <w:rPr>
      <w:rFonts w:eastAsia="Times New Roman"/>
      <w:sz w:val="20"/>
      <w:szCs w:val="20"/>
      <w:lang w:eastAsia="ru-RU"/>
    </w:rPr>
  </w:style>
  <w:style w:type="character" w:customStyle="1" w:styleId="st">
    <w:name w:val="st"/>
    <w:basedOn w:val="a0"/>
  </w:style>
  <w:style w:type="paragraph" w:customStyle="1" w:styleId="affc">
    <w:name w:val="Прижатый влево"/>
    <w:basedOn w:val="a"/>
    <w:next w:val="a"/>
    <w:rPr>
      <w:rFonts w:ascii="Arial" w:eastAsia="Calibri" w:hAnsi="Arial"/>
    </w:rPr>
  </w:style>
  <w:style w:type="character" w:customStyle="1" w:styleId="af4">
    <w:name w:val="Нижний колонтитул Знак"/>
    <w:link w:val="af3"/>
    <w:rPr>
      <w:rFonts w:eastAsia="Times New Roman"/>
      <w:sz w:val="24"/>
      <w:szCs w:val="24"/>
    </w:rPr>
  </w:style>
  <w:style w:type="paragraph" w:customStyle="1" w:styleId="affd">
    <w:name w:val="Знак"/>
    <w:basedOn w:val="a"/>
    <w:pPr>
      <w:spacing w:before="100" w:beforeAutospacing="1" w:after="100" w:afterAutospacing="1"/>
    </w:pPr>
    <w:rPr>
      <w:rFonts w:ascii="Tahoma" w:hAnsi="Tahoma"/>
      <w:sz w:val="20"/>
      <w:szCs w:val="20"/>
      <w:lang w:val="en-US" w:eastAsia="en-US"/>
    </w:rPr>
  </w:style>
  <w:style w:type="paragraph" w:styleId="26">
    <w:name w:val="Body Text 2"/>
    <w:basedOn w:val="a"/>
    <w:link w:val="27"/>
    <w:semiHidden/>
    <w:pPr>
      <w:spacing w:after="120" w:line="480" w:lineRule="auto"/>
    </w:pPr>
    <w:rPr>
      <w:lang w:val="en-US" w:eastAsia="en-US"/>
    </w:rPr>
  </w:style>
  <w:style w:type="character" w:customStyle="1" w:styleId="27">
    <w:name w:val="Основной текст 2 Знак"/>
    <w:link w:val="26"/>
    <w:semiHidden/>
    <w:rPr>
      <w:rFonts w:eastAsia="Times New Roman"/>
      <w:sz w:val="24"/>
      <w:szCs w:val="24"/>
    </w:rPr>
  </w:style>
  <w:style w:type="paragraph" w:styleId="32">
    <w:name w:val="Body Text Indent 3"/>
    <w:basedOn w:val="a"/>
    <w:link w:val="33"/>
    <w:semiHidden/>
    <w:pPr>
      <w:spacing w:after="120"/>
      <w:ind w:left="283"/>
    </w:pPr>
    <w:rPr>
      <w:sz w:val="16"/>
      <w:szCs w:val="16"/>
      <w:lang w:val="en-US" w:eastAsia="en-US"/>
    </w:rPr>
  </w:style>
  <w:style w:type="character" w:customStyle="1" w:styleId="33">
    <w:name w:val="Основной текст с отступом 3 Знак"/>
    <w:link w:val="32"/>
    <w:semiHidden/>
    <w:rPr>
      <w:rFonts w:eastAsia="Times New Roman"/>
      <w:sz w:val="16"/>
      <w:szCs w:val="16"/>
    </w:rPr>
  </w:style>
  <w:style w:type="paragraph" w:customStyle="1" w:styleId="14127-014">
    <w:name w:val="Обычный + 14 пт;По ширине;Первая строка:  1;27 см;Справа:  -0;14 см"/>
    <w:pPr>
      <w:pBdr>
        <w:top w:val="none" w:sz="4" w:space="0" w:color="000000"/>
        <w:left w:val="none" w:sz="4" w:space="0" w:color="000000"/>
        <w:bottom w:val="none" w:sz="4" w:space="0" w:color="000000"/>
        <w:right w:val="none" w:sz="4" w:space="0" w:color="000000"/>
        <w:between w:val="none" w:sz="4" w:space="0" w:color="000000"/>
      </w:pBdr>
      <w:ind w:right="-82" w:firstLine="720"/>
      <w:jc w:val="both"/>
    </w:pPr>
    <w:rPr>
      <w:rFonts w:eastAsia="Times New Roman"/>
      <w:sz w:val="28"/>
      <w:szCs w:val="28"/>
    </w:rPr>
  </w:style>
  <w:style w:type="paragraph" w:customStyle="1" w:styleId="14">
    <w:name w:val="Обычный + 14 пт"/>
    <w:pPr>
      <w:pBdr>
        <w:top w:val="none" w:sz="4" w:space="0" w:color="000000"/>
        <w:left w:val="none" w:sz="4" w:space="0" w:color="000000"/>
        <w:bottom w:val="none" w:sz="4" w:space="0" w:color="000000"/>
        <w:right w:val="none" w:sz="4" w:space="0" w:color="000000"/>
        <w:between w:val="none" w:sz="4" w:space="0" w:color="000000"/>
      </w:pBdr>
      <w:ind w:right="-82" w:firstLine="720"/>
      <w:jc w:val="both"/>
    </w:pPr>
    <w:rPr>
      <w:rFonts w:eastAsia="Times New Roman"/>
      <w:sz w:val="28"/>
      <w:szCs w:val="28"/>
      <w:lang w:eastAsia="ru-RU"/>
    </w:rPr>
  </w:style>
  <w:style w:type="paragraph" w:customStyle="1" w:styleId="ConsPlusTitle">
    <w:name w:val="ConsPlusTitle"/>
    <w:uiPriority w:val="99"/>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1058;&#1040;&#1063;&#1091;&#1084;&#1072;&#1082;&#1086;&#1074;&#1072;\Downloads\1032_11.06.2021%20(3).doc" TargetMode="External"/><Relationship Id="rId18" Type="http://schemas.openxmlformats.org/officeDocument/2006/relationships/hyperlink" Target="consultantplus://offline/ref=FCD186FA8CE38024C556386B277D3433A017F65F52B0189B7EBE2F7AF93C35C84865C1176F1C55E3SBX3E" TargetMode="External"/><Relationship Id="rId26" Type="http://schemas.openxmlformats.org/officeDocument/2006/relationships/hyperlink" Target="consultantplus://offline/ref=4AEFFF839E3B35AF398EA27475A2F3BB110119B9699B6C80D716FEC9ECC37AA7E3190D8C0A867D92K6BAF"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2EFD9BB47FEA7E22FCCB88E7B0C9A62688B5AF6AB4B53F1315F9E3A90F5F9D0818374ACB723296C7rCtEE" TargetMode="External"/><Relationship Id="rId34" Type="http://schemas.openxmlformats.org/officeDocument/2006/relationships/hyperlink" Target="consultantplus://offline/ref=474755E6386B2FBF837B4697E483C7C97EFD9AC13E0E06725DB3461C955BP6J" TargetMode="External"/><Relationship Id="rId7" Type="http://schemas.openxmlformats.org/officeDocument/2006/relationships/endnotes" Target="endnotes.xml"/><Relationship Id="rId12" Type="http://schemas.openxmlformats.org/officeDocument/2006/relationships/hyperlink" Target="file:///C:\Users\&#1058;&#1040;&#1063;&#1091;&#1084;&#1072;&#1082;&#1086;&#1074;&#1072;\Downloads\1032_11.06.2021%20(3).doc" TargetMode="External"/><Relationship Id="rId17" Type="http://schemas.openxmlformats.org/officeDocument/2006/relationships/hyperlink" Target="consultantplus://offline/ref=FCD186FA8CE38024C556386B277D3433A017F65F52B0189B7EBE2F7AF93C35C84865C1176F1C55E3SBX3E" TargetMode="External"/><Relationship Id="rId25" Type="http://schemas.openxmlformats.org/officeDocument/2006/relationships/hyperlink" Target="consultantplus://offline/ref=4AEFFF839E3B35AF398EA27475A2F3BB110119B9699B6C80D716FEC9ECC37AA7E3190D8C0A867D92K6BAF" TargetMode="External"/><Relationship Id="rId33" Type="http://schemas.openxmlformats.org/officeDocument/2006/relationships/hyperlink" Target="mailto:33@mfc22.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CD186FA8CE38024C556386B277D3433A017F65F52B0189B7EBE2F7AF93C35C84865C1176F1C55E3SBX5E" TargetMode="External"/><Relationship Id="rId20" Type="http://schemas.openxmlformats.org/officeDocument/2006/relationships/hyperlink" Target="consultantplus://offline/ref=2EFD9BB47FEA7E22FCCB88E7B0C9A62688B5AF6AB4B53F1315F9E3A90F5F9D0818374ACB723296C7rCtEE" TargetMode="External"/><Relationship Id="rId29" Type="http://schemas.openxmlformats.org/officeDocument/2006/relationships/hyperlink" Target="consultantplus://offline/ref=EB6AF2C549B7A9A29492A42B0B388CA5E6692B50F05B9CC9EBEE95160D16798457C8DEB3B0C68E3BQ4G4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D7273D14A3A381ED432DAFE6FC054D76F5015E8E396112F6975F7FD779040280B22DC7F1C69F03V6C6E" TargetMode="External"/><Relationship Id="rId24" Type="http://schemas.openxmlformats.org/officeDocument/2006/relationships/hyperlink" Target="consultantplus://offline/ref=A6B8C47DD8F82F49B3F3612964452B500C1C8BAF6CC3B06FA8710D310304F907A025BF7557540A09C2y5E" TargetMode="External"/><Relationship Id="rId32" Type="http://schemas.openxmlformats.org/officeDocument/2006/relationships/hyperlink" Target="mailto:mfc@mfc22.ru" TargetMode="External"/><Relationship Id="rId37"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consultantplus://offline/ref=FCD186FA8CE38024C556386B277D3433A017F65F52B0189B7EBE2F7AF93C35C84865C1176F1C55E3SBX3E" TargetMode="External"/><Relationship Id="rId23" Type="http://schemas.openxmlformats.org/officeDocument/2006/relationships/hyperlink" Target="consultantplus://offline/ref=A6B8C47DD8F82F49B3F3612964452B500C1C8BAF6CC3B06FA8710D310304F907A025BF7557540A09C2y5E" TargetMode="External"/><Relationship Id="rId28" Type="http://schemas.openxmlformats.org/officeDocument/2006/relationships/hyperlink" Target="consultantplus://offline/ref=54E2C5D16AF72AE9E37CB425DB40D8912522581F8412D2134F5C9C5BB6FBD113C86980A5AD2248D14FDFCF96F4C498246E2F86E4EB8BE7CEK2R4Q" TargetMode="External"/><Relationship Id="rId36" Type="http://schemas.openxmlformats.org/officeDocument/2006/relationships/image" Target="media/image2.png"/><Relationship Id="rId10" Type="http://schemas.openxmlformats.org/officeDocument/2006/relationships/hyperlink" Target="consultantplus://offline/ref=62D7273D14A3A381ED432DAFE6FC054D76F5015E8E396112F6975F7FD779040280B22DC7F1C69F03V6C6E" TargetMode="External"/><Relationship Id="rId19" Type="http://schemas.openxmlformats.org/officeDocument/2006/relationships/hyperlink" Target="consultantplus://offline/ref=2EFD9BB47FEA7E22FCCB88E7B0C9A62688B5AF6AB4B53F1315F9E3A90F5F9D0818374ACB723296C7rCtEE" TargetMode="External"/><Relationship Id="rId31" Type="http://schemas.openxmlformats.org/officeDocument/2006/relationships/hyperlink" Target="https://mfc22.ru"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consultantplus://offline/ref=FCD186FA8CE38024C556386B277D3433A017F65F52B0189B7EBE2F7AF93C35C84865C1176F1C55E3SBX3E" TargetMode="External"/><Relationship Id="rId22" Type="http://schemas.openxmlformats.org/officeDocument/2006/relationships/hyperlink" Target="consultantplus://offline/ref=A6B8C47DD8F82F49B3F3612964452B500C1C8BAF6CC3B06FA8710D310304F907A025BF7557540A09C2y5E" TargetMode="External"/><Relationship Id="rId27" Type="http://schemas.openxmlformats.org/officeDocument/2006/relationships/hyperlink" Target="consultantplus://offline/ref=4AEFFF839E3B35AF398EA27475A2F3BB110119B9699B6C80D716FEC9ECC37AA7E3190D8C0A867D92K6BAF" TargetMode="External"/><Relationship Id="rId30" Type="http://schemas.openxmlformats.org/officeDocument/2006/relationships/hyperlink" Target="consultantplus://offline/ref=EB6AF2C549B7A9A29492A42B0B388CA5E6692B50F05B9CC9EBEE95160D16798457C8DEB3B0C68E3BQ4G4F" TargetMode="External"/><Relationship Id="rId35" Type="http://schemas.openxmlformats.org/officeDocument/2006/relationships/hyperlink" Target="consultantplus://offline/ref=474755E6386B2FBF837B589AF2EF99C57AF6C4C5310C0F2708EC1D41C2BF5FC456PFJ"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16038</Words>
  <Characters>91421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 Андрей Сергеевич</dc:creator>
  <cp:lastModifiedBy>Власов Андрей Сергеевич</cp:lastModifiedBy>
  <cp:revision>2</cp:revision>
  <dcterms:created xsi:type="dcterms:W3CDTF">2024-12-14T08:24:00Z</dcterms:created>
  <dcterms:modified xsi:type="dcterms:W3CDTF">2024-12-14T08:24:00Z</dcterms:modified>
</cp:coreProperties>
</file>