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4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0960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24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50pt;height:48.0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</w:p>
    <w:p>
      <w:pPr>
        <w:pStyle w:val="894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/>
          </w:tcPr>
          <w:p>
            <w:pPr>
              <w:pStyle w:val="739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734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06.05.2025                                                                                     № 921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2875280" cy="1557655"/>
                <wp:effectExtent l="0" t="0" r="0" b="0"/>
                <wp:wrapNone/>
                <wp:docPr id="3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875280" cy="155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утверждении Порядка создания и использования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парковок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(парковочных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мест),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расположенных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автомобильных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дорогах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общего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пользования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естного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значения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города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Новоалтайска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Алтайского края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02791680;o:allowoverlap:true;o:allowincell:true;mso-position-horizontal-relative:text;margin-left:2.90pt;mso-position-horizontal:absolute;mso-position-vertical-relative:text;margin-top:11.85pt;mso-position-vertical:absolute;width:226.40pt;height:122.6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 утверждении Порядка создания и использования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парковок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(парковочных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мест),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расположенных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автомобильных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дорогах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общего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пользования</w:t>
                      </w:r>
                      <w:r>
                        <w:rPr>
                          <w:sz w:val="28"/>
                          <w:szCs w:val="28"/>
                        </w:rPr>
                        <w:t xml:space="preserve"> м</w:t>
                      </w:r>
                      <w:r>
                        <w:rPr>
                          <w:sz w:val="28"/>
                          <w:szCs w:val="28"/>
                        </w:rPr>
                        <w:t xml:space="preserve">естного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значения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города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Новоалтайска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Алтайского края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after="12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/>
        <w:spacing w:after="12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06.10.2003 </w:t>
      </w:r>
      <w:hyperlink r:id="rId12" w:tooltip="consultantplus://offline/ref=35B6A361A8CE274CF74314AE714622A88A1802CAA1A569F3A0623D477DCA6331CF20FEEB42A14FFA34CA12B07390D97CF47083949BpFWCG" w:history="1">
        <w:r>
          <w:rPr>
            <w:rStyle w:val="915"/>
            <w:color w:val="000000"/>
            <w:sz w:val="28"/>
            <w:szCs w:val="28"/>
            <w:u w:val="none"/>
          </w:rPr>
          <w:t xml:space="preserve">№ 131-ФЗ</w:t>
        </w:r>
      </w:hyperlink>
      <w:r>
        <w:rPr>
          <w:color w:val="000000"/>
          <w:sz w:val="28"/>
          <w:szCs w:val="28"/>
        </w:rPr>
        <w:t xml:space="preserve">                            «Об общих принципах организации местного самоуправления в Российской Федерации», Федеральным </w:t>
      </w:r>
      <w:hyperlink r:id="rId13" w:tooltip="consultantplus://offline/ref=35B6A361A8CE274CF74314AE714622A88D100EC4AAA069F3A0623D477DCA6331CF20FEEB41A810FF21DB4ABC718DC77DEB6C8196p9WBG" w:history="1">
        <w:r>
          <w:rPr>
            <w:rStyle w:val="915"/>
            <w:color w:val="000000"/>
            <w:sz w:val="28"/>
            <w:szCs w:val="28"/>
            <w:u w:val="none"/>
          </w:rPr>
          <w:t xml:space="preserve">законом</w:t>
        </w:r>
      </w:hyperlink>
      <w:r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color w:val="000000"/>
          <w:sz w:val="28"/>
          <w:szCs w:val="28"/>
          <w:highlight w:val="white"/>
        </w:rPr>
        <w:t xml:space="preserve">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</w:t>
      </w:r>
      <w:r>
        <w:rPr>
          <w:color w:val="000000"/>
          <w:sz w:val="28"/>
          <w:szCs w:val="28"/>
        </w:rPr>
        <w:t xml:space="preserve">ации», руководствуясь п. 6 ст. 5 Устава городского округа город Новоалтайск Алтайского края, постановляю:</w:t>
      </w:r>
      <w:r>
        <w:rPr>
          <w:color w:val="000000"/>
          <w:sz w:val="28"/>
          <w:szCs w:val="28"/>
        </w:rPr>
      </w:r>
    </w:p>
    <w:p>
      <w:pPr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Порядок создания и использования парковок (парковочных мест), расположенных на автомобильных дорогах общего пользования местного значения городского округа </w:t>
      </w:r>
      <w:r>
        <w:rPr>
          <w:color w:val="000000"/>
          <w:sz w:val="28"/>
          <w:szCs w:val="28"/>
          <w:highlight w:val="white"/>
        </w:rPr>
        <w:t xml:space="preserve">город Новоалтайск</w:t>
      </w:r>
      <w:r>
        <w:rPr>
          <w:color w:val="000000"/>
          <w:sz w:val="28"/>
          <w:szCs w:val="28"/>
        </w:rPr>
        <w:t xml:space="preserve"> Алтайского края, согласно приложению.</w:t>
      </w:r>
      <w:r>
        <w:rPr>
          <w:color w:val="000000"/>
          <w:sz w:val="28"/>
          <w:szCs w:val="28"/>
        </w:rPr>
      </w:r>
    </w:p>
    <w:p>
      <w:pPr>
        <w:pBdr/>
        <w:tabs>
          <w:tab w:val="left" w:leader="none" w:pos="5244"/>
        </w:tabs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Опубликовать настоящее постановление в Вестнике городского округа город Новоалтайск Алтайского края и разместить на официальном сайте города Новоалтайска в сети Интернет.</w:t>
      </w:r>
      <w:r>
        <w:rPr>
          <w:color w:val="000000"/>
          <w:sz w:val="28"/>
          <w:szCs w:val="28"/>
        </w:rPr>
      </w:r>
    </w:p>
    <w:p>
      <w:pPr>
        <w:pBdr/>
        <w:tabs>
          <w:tab w:val="left" w:leader="none" w:pos="5244"/>
        </w:tabs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Контроль за</w:t>
      </w:r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  <w:r>
        <w:rPr>
          <w:color w:val="000000"/>
          <w:sz w:val="28"/>
          <w:szCs w:val="28"/>
        </w:rPr>
      </w:r>
    </w:p>
    <w:p>
      <w:pPr>
        <w:pBdr/>
        <w:tabs>
          <w:tab w:val="left" w:leader="none" w:pos="5244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5244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5244"/>
        </w:tabs>
        <w:spacing/>
        <w:ind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                                                                                            В.Г. Бодунов</w:t>
      </w:r>
      <w:r>
        <w:rPr>
          <w:sz w:val="28"/>
          <w:szCs w:val="28"/>
        </w:rPr>
      </w:r>
    </w:p>
    <w:p>
      <w:pPr>
        <w:pBdr/>
        <w:spacing/>
        <w:ind/>
        <w:jc w:val="both"/>
        <w:rPr/>
      </w:pPr>
      <w:r>
        <w:rPr>
          <w:color w:val="000000"/>
        </w:rPr>
        <w:tab/>
      </w:r>
      <w:r/>
    </w:p>
    <w:p>
      <w:pPr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Приложение </w:t>
      </w:r>
      <w:r>
        <w:rPr>
          <w:sz w:val="28"/>
          <w:szCs w:val="28"/>
        </w:rPr>
      </w:r>
    </w:p>
    <w:p>
      <w:pPr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постановлению  </w:t>
      </w:r>
      <w:r>
        <w:rPr>
          <w:sz w:val="28"/>
          <w:szCs w:val="28"/>
        </w:rPr>
      </w:r>
    </w:p>
    <w:p>
      <w:pPr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Администрации города                   </w:t>
      </w:r>
      <w:r>
        <w:rPr>
          <w:sz w:val="28"/>
          <w:szCs w:val="28"/>
        </w:rPr>
      </w:r>
    </w:p>
    <w:p>
      <w:pPr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Новоалтайска Алтайского  края</w:t>
      </w:r>
      <w:r>
        <w:rPr>
          <w:sz w:val="28"/>
          <w:szCs w:val="28"/>
        </w:rPr>
      </w:r>
    </w:p>
    <w:p>
      <w:pPr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06.05.2025 № 921</w:t>
      </w:r>
      <w:r>
        <w:rPr>
          <w:sz w:val="28"/>
          <w:szCs w:val="28"/>
        </w:rPr>
      </w:r>
    </w:p>
    <w:p>
      <w:pPr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</w:t>
      </w:r>
      <w:r>
        <w:rPr>
          <w:b/>
          <w:bCs/>
          <w:sz w:val="28"/>
          <w:szCs w:val="28"/>
        </w:rPr>
      </w:r>
    </w:p>
    <w:p>
      <w:pPr>
        <w:pBdr/>
        <w:spacing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создания и использования парковок (парковочных мест), расположенных на автомобильных дорогах общего </w:t>
      </w:r>
      <w:r>
        <w:rPr>
          <w:b/>
          <w:bCs/>
          <w:sz w:val="28"/>
          <w:szCs w:val="28"/>
        </w:rPr>
        <w:t xml:space="preserve">пользования местного значения города Новоалтайска Алтайского края</w:t>
      </w:r>
      <w:r>
        <w:rPr>
          <w:b/>
          <w:bCs/>
          <w:sz w:val="28"/>
          <w:szCs w:val="28"/>
        </w:rPr>
      </w:r>
    </w:p>
    <w:p>
      <w:pPr>
        <w:pBdr/>
        <w:spacing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/>
        <w:spacing/>
        <w: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Предмет регулирования</w:t>
      </w:r>
      <w:r>
        <w:rPr>
          <w:b/>
          <w:bCs/>
          <w:sz w:val="28"/>
          <w:szCs w:val="28"/>
        </w:rPr>
      </w:r>
    </w:p>
    <w:p>
      <w:pPr>
        <w:widowControl w:val="false"/>
        <w:pBdr/>
        <w:spacing w:before="120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Порядок создания и использования парковок (парковочных мест), расположенных на автомобильных дорогах общего пользования м</w:t>
      </w:r>
      <w:r>
        <w:rPr>
          <w:color w:val="000000"/>
          <w:sz w:val="28"/>
          <w:szCs w:val="28"/>
        </w:rPr>
        <w:t xml:space="preserve">естного значения городского округа город Новоалтайск Алтайского края (далее - Порядок), разработан в соответствии с Градостроительным </w:t>
      </w:r>
      <w:hyperlink r:id="rId14" w:tooltip="consultantplus://offline/ref=895AE9A592AF03891B375F46D8910BA2DDA7B56AC37B6544B8410701BA3182C548B00FA88C4F1E9634520CA754RBi4I" w:history="1">
        <w:r>
          <w:rPr>
            <w:color w:val="000000"/>
            <w:sz w:val="28"/>
            <w:szCs w:val="28"/>
          </w:rPr>
          <w:t xml:space="preserve">кодексом</w:t>
        </w:r>
      </w:hyperlink>
      <w:r>
        <w:rPr>
          <w:color w:val="000000"/>
          <w:sz w:val="28"/>
          <w:szCs w:val="28"/>
        </w:rPr>
        <w:t xml:space="preserve"> Российской Федерации, Федеральным </w:t>
      </w:r>
      <w:hyperlink r:id="rId15" w:tooltip="consultantplus://offline/ref=895AE9A592AF03891B375F46D8910BA2DAAFB367C47B6544B8410701BA3182C55AB057A7884E0BC264085BAA57B5C979442F5491A1RBi6I" w:history="1">
        <w:r>
          <w:rPr>
            <w:color w:val="000000"/>
            <w:sz w:val="28"/>
            <w:szCs w:val="28"/>
          </w:rPr>
          <w:t xml:space="preserve">законом</w:t>
        </w:r>
      </w:hyperlink>
      <w:r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6" w:tooltip="consultantplus://offline/ref=895AE9A592AF03891B375F46D8910BA2DDA7BF69CF7E6544B8410701BA3182C55AB057A78B4754C7711903A655A8D7785B335693RAi1I" w:history="1">
        <w:r>
          <w:rPr>
            <w:color w:val="000000"/>
            <w:sz w:val="28"/>
            <w:szCs w:val="28"/>
          </w:rPr>
          <w:t xml:space="preserve">законом</w:t>
        </w:r>
      </w:hyperlink>
      <w:r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</w:t>
      </w:r>
      <w:r>
        <w:rPr>
          <w:color w:val="000000"/>
          <w:sz w:val="28"/>
          <w:szCs w:val="28"/>
        </w:rPr>
        <w:t xml:space="preserve"> и о внесении изменений в отдельные законодательные акты Российской Федерации», Федеральным </w:t>
      </w:r>
      <w:hyperlink r:id="rId17" w:tooltip="consultantplus://offline/ref=895AE9A592AF03891B375F46D8910BA2DAAFB768C7706544B8410701BA3182C548B00FA88C4F1E9634520CA754RBi4I" w:history="1">
        <w:r>
          <w:rPr>
            <w:color w:val="000000"/>
            <w:sz w:val="28"/>
            <w:szCs w:val="28"/>
          </w:rPr>
          <w:t xml:space="preserve">законом</w:t>
        </w:r>
      </w:hyperlink>
      <w:r>
        <w:rPr>
          <w:color w:val="000000"/>
          <w:sz w:val="28"/>
          <w:szCs w:val="28"/>
        </w:rPr>
        <w:t xml:space="preserve"> от 10.12.1995 № 196-ФЗ «О безопасности дорожного движения»</w:t>
      </w:r>
      <w:r>
        <w:rPr>
          <w:color w:val="000000"/>
          <w:sz w:val="28"/>
          <w:szCs w:val="28"/>
        </w:rPr>
        <w:t xml:space="preserve">,и</w:t>
      </w:r>
      <w:r>
        <w:rPr>
          <w:color w:val="000000"/>
          <w:sz w:val="28"/>
          <w:szCs w:val="28"/>
        </w:rPr>
        <w:t xml:space="preserve">ными нормативными правовыми актами Российской Федерации и муниципальными правовыми актами.</w:t>
      </w:r>
      <w:r>
        <w:rPr>
          <w:rFonts w:ascii="Arial" w:hAnsi="Arial" w:cs="Arial"/>
          <w:sz w:val="28"/>
          <w:szCs w:val="28"/>
        </w:rPr>
      </w:r>
    </w:p>
    <w:p>
      <w:pPr>
        <w:widowControl w:val="false"/>
        <w:pBdr/>
        <w:spacing w:before="12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Порядок регулирует процедуру создания и использования парковок (парковочных мест), расположенных на автомобильных дорогах общего пользования местного значения городского округа город Новоалтайск Алтайского края.</w:t>
      </w:r>
      <w:r>
        <w:rPr>
          <w:color w:val="000000"/>
          <w:sz w:val="28"/>
          <w:szCs w:val="28"/>
        </w:rPr>
      </w:r>
    </w:p>
    <w:p>
      <w:pPr>
        <w:widowControl w:val="false"/>
        <w:pBdr/>
        <w:spacing w:before="12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Приоритетной целью настоящего Порядка является регулирование правоотношений, связанных с созданием и обеспечением функционирования бесп</w:t>
      </w:r>
      <w:r>
        <w:rPr>
          <w:color w:val="000000"/>
          <w:sz w:val="28"/>
          <w:szCs w:val="28"/>
        </w:rPr>
        <w:t xml:space="preserve">латных парковок, расположенных на автомобильных дорогах общего пользования местного значения в границах городского округа город Новоалтайск Алтайского края. Создание парковок, используемых на платной основе, возможно только при наличии бесплатных парковок.</w:t>
      </w:r>
      <w:r>
        <w:rPr>
          <w:color w:val="000000"/>
          <w:sz w:val="28"/>
          <w:szCs w:val="28"/>
        </w:rPr>
      </w:r>
    </w:p>
    <w:p>
      <w:pPr>
        <w:widowControl w:val="false"/>
        <w:pBdr/>
        <w:spacing w:before="120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1.4. Создание и обеспечение функционирования парковок осуществляется:</w:t>
      </w:r>
      <w:r>
        <w:rPr>
          <w:rFonts w:ascii="Arial" w:hAnsi="Arial" w:cs="Arial"/>
          <w:sz w:val="28"/>
          <w:szCs w:val="28"/>
        </w:rPr>
      </w:r>
    </w:p>
    <w:p>
      <w:pPr>
        <w:widowControl w:val="false"/>
        <w:pBdr/>
        <w:spacing w:before="12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при проектировании, строительстве, реконструкции, капитальном ремонте, ремонте и содержании автомобильных дорог общего пользования местного значения </w:t>
      </w:r>
      <w:r>
        <w:rPr>
          <w:color w:val="000000"/>
          <w:sz w:val="28"/>
          <w:szCs w:val="28"/>
        </w:rPr>
        <w:t xml:space="preserve">городского округа город Новоалтайск Алтайского края</w:t>
      </w:r>
      <w:r>
        <w:rPr>
          <w:sz w:val="28"/>
          <w:szCs w:val="28"/>
        </w:rPr>
        <w:t xml:space="preserve">;</w:t>
      </w:r>
      <w:r>
        <w:rPr>
          <w:rFonts w:ascii="Arial" w:hAnsi="Arial" w:cs="Arial"/>
          <w:sz w:val="28"/>
          <w:szCs w:val="28"/>
        </w:rPr>
      </w:r>
    </w:p>
    <w:p>
      <w:pPr>
        <w:widowControl w:val="false"/>
        <w:pBdr/>
        <w:spacing w:before="12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при возникновении необходимости обустройства дополнительных парковок на автомобильных дорогах общего пользования местного значения </w:t>
      </w:r>
      <w:r>
        <w:rPr>
          <w:color w:val="000000"/>
          <w:sz w:val="28"/>
          <w:szCs w:val="28"/>
        </w:rPr>
        <w:t xml:space="preserve">городского округа город Новоалтайск Алтайского края</w:t>
      </w:r>
      <w:r>
        <w:rPr>
          <w:sz w:val="28"/>
          <w:szCs w:val="28"/>
        </w:rPr>
        <w:t xml:space="preserve"> для функционирования жилых, производственных и административных зданий, торговых или общественно-деловых центров, детских образовательных, медицинских, </w:t>
      </w:r>
      <w:r>
        <w:rPr>
          <w:sz w:val="28"/>
          <w:szCs w:val="28"/>
        </w:rPr>
        <w:t xml:space="preserve">религиозных организаций и т.д. и наличии места (участка) на автомобильных дорогах, на которых парковка может быть создана.</w:t>
      </w:r>
      <w:r>
        <w:rPr>
          <w:rFonts w:ascii="Arial" w:hAnsi="Arial" w:cs="Arial"/>
          <w:sz w:val="28"/>
          <w:szCs w:val="28"/>
        </w:rPr>
      </w:r>
    </w:p>
    <w:p>
      <w:pPr>
        <w:widowControl w:val="false"/>
        <w:pBdr/>
        <w:spacing w:after="120"/>
        <w:ind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widowControl w:val="false"/>
        <w:pBdr/>
        <w:spacing w:after="120"/>
        <w:ind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Основные понятия </w:t>
      </w:r>
      <w:r>
        <w:rPr>
          <w:b/>
          <w:bCs/>
          <w:sz w:val="28"/>
          <w:szCs w:val="28"/>
        </w:rPr>
      </w:r>
    </w:p>
    <w:p>
      <w:pPr>
        <w:widowControl w:val="false"/>
        <w:pBdr/>
        <w:spacing w:before="12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 Для целей настоящего Порядка используются термины и понятия в том же значении, что и в Федеральном </w:t>
      </w:r>
      <w:hyperlink r:id="rId18" w:tooltip="consultantplus://offline/ref=895AE9A592AF03891B375F46D8910BA2DDA7BF69CF7E6544B8410701BA3182C548B00FA88C4F1E9634520CA754RBi4I" w:history="1">
        <w:r>
          <w:rPr>
            <w:color w:val="000000"/>
            <w:sz w:val="28"/>
            <w:szCs w:val="28"/>
          </w:rPr>
          <w:t xml:space="preserve">законе</w:t>
        </w:r>
      </w:hyperlink>
      <w:r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 также следующие понятия:</w:t>
      </w:r>
      <w:r>
        <w:rPr>
          <w:sz w:val="28"/>
          <w:szCs w:val="28"/>
        </w:rPr>
      </w:r>
    </w:p>
    <w:p>
      <w:pPr>
        <w:widowControl w:val="false"/>
        <w:pBdr/>
        <w:spacing w:before="120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парковка (парковочное место) - специально обозначенное и при необходимости обустроенное и оборудованное место, </w:t>
      </w:r>
      <w:r>
        <w:rPr>
          <w:sz w:val="28"/>
          <w:szCs w:val="28"/>
        </w:rPr>
        <w:t xml:space="preserve">являющееся</w:t>
      </w:r>
      <w:r>
        <w:rPr>
          <w:sz w:val="28"/>
          <w:szCs w:val="28"/>
        </w:rPr>
        <w:t xml:space="preserve"> в том числе  частью автомобильной дороги и (или) примыкающее к проезжей части и (или) тротуару, обочине, эстакаде или мосту либо являющееся частью </w:t>
      </w:r>
      <w:r>
        <w:rPr>
          <w:sz w:val="28"/>
          <w:szCs w:val="28"/>
        </w:rPr>
        <w:t xml:space="preserve">подэстакадных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подмостовых</w:t>
      </w:r>
      <w:r>
        <w:rPr>
          <w:sz w:val="28"/>
          <w:szCs w:val="28"/>
        </w:rPr>
        <w:t xml:space="preserve"> пространств, площадей и иных объектов ули</w:t>
      </w:r>
      <w:r>
        <w:rPr>
          <w:sz w:val="28"/>
          <w:szCs w:val="28"/>
        </w:rPr>
        <w:t xml:space="preserve">чно-дорожной сети, зданий,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участка;</w:t>
      </w:r>
      <w:r>
        <w:rPr>
          <w:rFonts w:ascii="Arial" w:hAnsi="Arial" w:cs="Arial"/>
          <w:sz w:val="28"/>
          <w:szCs w:val="28"/>
        </w:rPr>
      </w:r>
    </w:p>
    <w:p>
      <w:pPr>
        <w:pStyle w:val="917"/>
        <w:pBdr/>
        <w:shd w:val="clear" w:color="auto" w:fill="auto"/>
        <w:tabs>
          <w:tab w:val="left" w:leader="none" w:pos="1052"/>
        </w:tabs>
        <w:spacing w:after="0" w:before="0"/>
        <w:ind/>
        <w:rPr/>
      </w:pPr>
      <w:r>
        <w:rPr>
          <w:color w:val="000000"/>
          <w:lang w:eastAsia="ru-RU" w:bidi="ru-RU"/>
        </w:rPr>
        <w:t xml:space="preserve">       - парковочное место - специально обозначенное и при необходимости обустроенное и оборудованное место на парковке, предназначенное для размещения одного транспортного средства;</w:t>
      </w:r>
      <w:r/>
    </w:p>
    <w:p>
      <w:pPr>
        <w:widowControl w:val="false"/>
        <w:pBdr/>
        <w:spacing w:before="120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оператор парковки - администрация </w:t>
      </w:r>
      <w:r>
        <w:rPr>
          <w:color w:val="000000"/>
          <w:sz w:val="28"/>
          <w:szCs w:val="28"/>
        </w:rPr>
        <w:t xml:space="preserve">городского округа город Новоалтайск Алтайского края</w:t>
      </w:r>
      <w:r>
        <w:rPr>
          <w:sz w:val="28"/>
          <w:szCs w:val="28"/>
        </w:rPr>
        <w:t xml:space="preserve">, уполномоченная на осуществление соответствующих функций по организации, эксплуатации и контролю парковок на платной</w:t>
      </w:r>
      <w:r>
        <w:rPr>
          <w:sz w:val="28"/>
          <w:szCs w:val="28"/>
        </w:rPr>
        <w:t xml:space="preserve"> основе, взиманию платы за пользование на платной основе парковками, либо юридическое лицо независимо от организационно-правовой формы, индивидуальный предприниматель, отобранные на конкурсной основе в соответствии с законодательством Российской Федерации;</w:t>
      </w:r>
      <w:r>
        <w:rPr>
          <w:rFonts w:ascii="Arial" w:hAnsi="Arial" w:cs="Arial"/>
          <w:sz w:val="28"/>
          <w:szCs w:val="28"/>
        </w:rPr>
      </w:r>
    </w:p>
    <w:p>
      <w:pPr>
        <w:widowControl w:val="false"/>
        <w:pBdr/>
        <w:spacing w:before="120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пользователь парковки - лицо, управляющее транспортным средством, въехавшее на парковку и разместившее на парковочном месте транспортное средство.</w:t>
      </w:r>
      <w:r>
        <w:rPr>
          <w:rFonts w:ascii="Arial" w:hAnsi="Arial" w:cs="Arial"/>
          <w:sz w:val="28"/>
          <w:szCs w:val="28"/>
        </w:rPr>
      </w:r>
    </w:p>
    <w:p>
      <w:pPr>
        <w:widowControl w:val="false"/>
        <w:pBdr/>
        <w:spacing w:before="120"/>
        <w:ind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Создание парковок</w:t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widowControl w:val="false"/>
        <w:pBdr/>
        <w:spacing w:before="12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3.1. Парковки создаются для организованной временной стоянки транспортных средств, в целях увеличения пропускной способности автомобильных дорог и повышения безопасности дорожного движения.</w:t>
      </w:r>
      <w:r>
        <w:rPr>
          <w:sz w:val="28"/>
          <w:szCs w:val="28"/>
        </w:rPr>
      </w:r>
    </w:p>
    <w:p>
      <w:pPr>
        <w:widowControl w:val="false"/>
        <w:pBdr/>
        <w:spacing w:before="12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Расчет требуемого количества мест, для парковки транспортных средств, при проектировании новой застройки и реконструкции проводится в соответствии с градостроительным законодательством на основании проектной документации.</w:t>
      </w:r>
      <w:r>
        <w:rPr>
          <w:sz w:val="28"/>
          <w:szCs w:val="28"/>
        </w:rPr>
      </w:r>
    </w:p>
    <w:p>
      <w:pPr>
        <w:pStyle w:val="917"/>
        <w:pBdr/>
        <w:shd w:val="clear" w:color="auto" w:fill="auto"/>
        <w:spacing w:after="333" w:before="0"/>
        <w:ind w:firstLine="760"/>
        <w:rPr/>
      </w:pPr>
      <w:r>
        <w:rPr>
          <w:color w:val="000000"/>
          <w:lang w:eastAsia="ru-RU" w:bidi="ru-RU"/>
        </w:rPr>
        <w:t xml:space="preserve">Парковки не предназначены для хранения транспортных средств. Риски угона и ущерба, причиненного транспортным средствам третьими лицами на парковке, владельцы транспортных средств несут самостоятельно.</w:t>
      </w:r>
      <w:r/>
    </w:p>
    <w:p>
      <w:pPr>
        <w:widowControl w:val="false"/>
        <w:pBdr/>
        <w:spacing w:before="12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3.2. Лицо, заинтересованное в создании парковки (парковочного места), </w:t>
      </w:r>
      <w:r>
        <w:rPr>
          <w:sz w:val="28"/>
          <w:szCs w:val="28"/>
        </w:rPr>
        <w:t xml:space="preserve">обращается в Администрацию </w:t>
      </w:r>
      <w:r>
        <w:rPr>
          <w:color w:val="000000"/>
          <w:sz w:val="28"/>
          <w:szCs w:val="28"/>
        </w:rPr>
        <w:t xml:space="preserve">городского округа город Новоалтайск Алтайского края</w:t>
      </w:r>
      <w:r>
        <w:rPr>
          <w:sz w:val="28"/>
          <w:szCs w:val="28"/>
        </w:rPr>
        <w:t xml:space="preserve"> с заявлением о создании парковки (парковочного места).</w:t>
      </w:r>
      <w:r>
        <w:rPr>
          <w:rFonts w:ascii="Arial" w:hAnsi="Arial" w:cs="Arial"/>
          <w:sz w:val="28"/>
          <w:szCs w:val="28"/>
        </w:rPr>
      </w:r>
    </w:p>
    <w:p>
      <w:pPr>
        <w:widowControl w:val="false"/>
        <w:pBdr/>
        <w:spacing w:before="12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К заявлению прилагается проект размещения парковки (парковочного места), который должен содержать:</w:t>
      </w:r>
      <w:r>
        <w:rPr>
          <w:rFonts w:ascii="Arial" w:hAnsi="Arial" w:cs="Arial"/>
          <w:sz w:val="28"/>
          <w:szCs w:val="28"/>
        </w:rPr>
      </w:r>
    </w:p>
    <w:p>
      <w:pPr>
        <w:widowControl w:val="false"/>
        <w:pBdr/>
        <w:spacing w:before="12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1) схему размещения парковки (парковочного места) с указанием границ парковки (парковочного места) и количества парковочных </w:t>
      </w:r>
      <w:r>
        <w:rPr>
          <w:sz w:val="28"/>
          <w:szCs w:val="28"/>
        </w:rPr>
        <w:t xml:space="preserve">машино-мест</w:t>
      </w:r>
      <w:r>
        <w:rPr>
          <w:sz w:val="28"/>
          <w:szCs w:val="28"/>
        </w:rPr>
        <w:t xml:space="preserve">;</w:t>
      </w:r>
      <w:r>
        <w:rPr>
          <w:rFonts w:ascii="Arial" w:hAnsi="Arial" w:cs="Arial"/>
          <w:sz w:val="28"/>
          <w:szCs w:val="28"/>
        </w:rPr>
      </w:r>
    </w:p>
    <w:p>
      <w:pPr>
        <w:widowControl w:val="false"/>
        <w:pBdr/>
        <w:spacing w:before="12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2) фрагмент </w:t>
      </w:r>
      <w:r>
        <w:rPr>
          <w:sz w:val="28"/>
          <w:szCs w:val="28"/>
        </w:rPr>
        <w:t xml:space="preserve">плана автомобильной дороги общего пользования местного значения </w:t>
      </w:r>
      <w:r>
        <w:rPr>
          <w:color w:val="000000"/>
          <w:sz w:val="28"/>
          <w:szCs w:val="28"/>
        </w:rPr>
        <w:t xml:space="preserve">городского округа</w:t>
      </w:r>
      <w:r>
        <w:rPr>
          <w:color w:val="000000"/>
          <w:sz w:val="28"/>
          <w:szCs w:val="28"/>
        </w:rPr>
        <w:t xml:space="preserve"> город Новоалтайск Алтайского края</w:t>
      </w:r>
      <w:r>
        <w:rPr>
          <w:sz w:val="28"/>
          <w:szCs w:val="28"/>
        </w:rPr>
        <w:t xml:space="preserve"> с обозначением места организации парковки (парковочного места), на котором указываются:</w:t>
      </w:r>
      <w:r>
        <w:rPr>
          <w:rFonts w:ascii="Arial" w:hAnsi="Arial" w:cs="Arial"/>
          <w:sz w:val="28"/>
          <w:szCs w:val="28"/>
        </w:rPr>
      </w:r>
    </w:p>
    <w:p>
      <w:pPr>
        <w:widowControl w:val="false"/>
        <w:pBdr/>
        <w:spacing w:before="12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место расположения парковки (парковочного места) (адресные ориентиры);</w:t>
      </w:r>
      <w:r>
        <w:rPr>
          <w:rFonts w:ascii="Arial" w:hAnsi="Arial" w:cs="Arial"/>
          <w:sz w:val="28"/>
          <w:szCs w:val="28"/>
        </w:rPr>
      </w:r>
    </w:p>
    <w:p>
      <w:pPr>
        <w:widowControl w:val="false"/>
        <w:pBdr/>
        <w:spacing w:before="12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размеры парковки (парковочного места);</w:t>
      </w:r>
      <w:r>
        <w:rPr>
          <w:rFonts w:ascii="Arial" w:hAnsi="Arial" w:cs="Arial"/>
          <w:sz w:val="28"/>
          <w:szCs w:val="28"/>
        </w:rPr>
      </w:r>
    </w:p>
    <w:p>
      <w:pPr>
        <w:widowControl w:val="false"/>
        <w:pBdr/>
        <w:spacing w:before="12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границы полосы отвода автомобильной дороги;</w:t>
      </w:r>
      <w:r>
        <w:rPr>
          <w:rFonts w:ascii="Arial" w:hAnsi="Arial" w:cs="Arial"/>
          <w:sz w:val="28"/>
          <w:szCs w:val="28"/>
        </w:rPr>
      </w:r>
    </w:p>
    <w:p>
      <w:pPr>
        <w:widowControl w:val="false"/>
        <w:pBdr/>
        <w:spacing w:before="12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границы красных линий (при их наличии на соответствующей территории).</w:t>
      </w:r>
      <w:r>
        <w:rPr>
          <w:sz w:val="28"/>
          <w:szCs w:val="28"/>
        </w:rPr>
      </w:r>
    </w:p>
    <w:p>
      <w:pPr>
        <w:widowControl w:val="false"/>
        <w:pBdr/>
        <w:spacing w:before="12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Указанные выше документы на момент их подачи в Администрацию </w:t>
      </w:r>
      <w:r>
        <w:rPr>
          <w:color w:val="000000"/>
          <w:sz w:val="28"/>
          <w:szCs w:val="28"/>
        </w:rPr>
        <w:t xml:space="preserve">городского округа город Новоалтайск Алтайского края для рассмотрения и согласования размещения парковки (парковочного места)</w:t>
      </w:r>
      <w:r>
        <w:rPr>
          <w:sz w:val="28"/>
          <w:szCs w:val="28"/>
        </w:rPr>
        <w:t xml:space="preserve"> должны быть  </w:t>
      </w:r>
      <w:r>
        <w:rPr>
          <w:color w:val="000000"/>
          <w:sz w:val="28"/>
          <w:szCs w:val="28"/>
        </w:rPr>
        <w:t xml:space="preserve">согласованы с ОГИБДД ОМВД по городу Новоалтайску, </w:t>
      </w:r>
      <w:r>
        <w:rPr>
          <w:color w:val="000000"/>
          <w:sz w:val="28"/>
          <w:szCs w:val="28"/>
        </w:rPr>
        <w:t xml:space="preserve">ресурсоснабжающими</w:t>
      </w:r>
      <w:r>
        <w:rPr>
          <w:color w:val="000000"/>
          <w:sz w:val="28"/>
          <w:szCs w:val="28"/>
        </w:rPr>
        <w:t xml:space="preserve"> организации.</w:t>
      </w:r>
      <w:r>
        <w:rPr>
          <w:color w:val="000000"/>
          <w:sz w:val="28"/>
          <w:szCs w:val="28"/>
        </w:rPr>
      </w:r>
    </w:p>
    <w:p>
      <w:pPr>
        <w:widowControl w:val="false"/>
        <w:pBdr/>
        <w:spacing w:before="12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Поступившее в Администрацию городского округа город Новоалтайск Алтайского края заявление о создании парковки (парковочного места) с приложенными документами, указанными в п. 3.2 </w:t>
      </w:r>
      <w:r>
        <w:rPr>
          <w:color w:val="000000"/>
          <w:sz w:val="28"/>
          <w:szCs w:val="28"/>
        </w:rPr>
        <w:t xml:space="preserve">настоящего Порядка, в течение трех рабочих дней направляются в Комитет по жилищно-коммунальному, газовому хозяйству, энергетике, транспорту и строительству Администрации города Новоалтайска для согласования размещения парковки (парковочного места).        </w:t>
      </w:r>
      <w:r>
        <w:rPr>
          <w:color w:val="000000"/>
          <w:sz w:val="28"/>
          <w:szCs w:val="28"/>
        </w:rPr>
      </w:r>
    </w:p>
    <w:p>
      <w:pPr>
        <w:widowControl w:val="false"/>
        <w:pBdr/>
        <w:spacing w:before="12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Комитет по жилищно-коммунальному, газовому хозяйству, энергетике, транспорту и строительству Администрации города Новоалтайска в течение трех рабочих дней направляет поступившее предложение в комиссию.</w:t>
      </w:r>
      <w:r>
        <w:rPr>
          <w:color w:val="000000"/>
          <w:sz w:val="28"/>
          <w:szCs w:val="28"/>
        </w:rPr>
      </w:r>
    </w:p>
    <w:p>
      <w:pPr>
        <w:widowControl w:val="false"/>
        <w:pBdr/>
        <w:spacing w:before="12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комиссии и регламент ее работы утверждаются правовым актом Администрации города Новоалтайска Алтайского края. </w:t>
      </w:r>
      <w:r>
        <w:rPr>
          <w:color w:val="000000" w:themeColor="text1"/>
          <w:sz w:val="28"/>
          <w:szCs w:val="28"/>
        </w:rPr>
        <w:t xml:space="preserve">В состав комиссии включаются депутаты </w:t>
      </w:r>
      <w:r>
        <w:rPr>
          <w:color w:val="000000" w:themeColor="text1"/>
          <w:sz w:val="28"/>
          <w:szCs w:val="28"/>
        </w:rPr>
        <w:t xml:space="preserve">Новоалтайского</w:t>
      </w:r>
      <w:r>
        <w:rPr>
          <w:color w:val="000000" w:themeColor="text1"/>
          <w:sz w:val="28"/>
          <w:szCs w:val="28"/>
        </w:rPr>
        <w:t xml:space="preserve"> городского Собрания депутатов Алтайского края, представители структурных подразделений Администрации города Новоалтайска Алтайского края, ОГИБДД ОМВД по городу Новоалтайску.</w:t>
      </w:r>
      <w:r>
        <w:rPr>
          <w:color w:val="000000"/>
          <w:sz w:val="28"/>
          <w:szCs w:val="28"/>
        </w:rPr>
      </w:r>
    </w:p>
    <w:p>
      <w:pPr>
        <w:widowControl w:val="false"/>
        <w:pBdr/>
        <w:spacing w:before="12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Комиссия рассматривает поступившие материалы и в течение десяти рабочих дней осуществляет подготовку положительного или отрицательного заключения.</w:t>
      </w:r>
      <w:r>
        <w:rPr>
          <w:color w:val="000000"/>
          <w:sz w:val="28"/>
          <w:szCs w:val="28"/>
        </w:rPr>
      </w:r>
    </w:p>
    <w:p>
      <w:pPr>
        <w:widowControl w:val="false"/>
        <w:pBdr/>
        <w:spacing w:before="12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 результатах рассмотрения комиссией поступивших материалов размещается на официальном сайте города Новоалтайск, а также </w:t>
      </w:r>
      <w:r>
        <w:rPr>
          <w:color w:val="000000"/>
          <w:sz w:val="28"/>
          <w:szCs w:val="28"/>
        </w:rPr>
        <w:t xml:space="preserve">направляется </w:t>
      </w:r>
      <w:r>
        <w:rPr>
          <w:color w:val="000000"/>
          <w:sz w:val="28"/>
          <w:szCs w:val="28"/>
          <w:highlight w:val="white"/>
        </w:rPr>
        <w:t xml:space="preserve">по почтовому адресу, указанному в заявлении, поступившем в  орган местного самоуправления в письменной форме или по адресу электронной почты, указанному в заявлении, поступившем в орган местного самоуправления в форме электронного документа.</w:t>
      </w:r>
      <w:r>
        <w:rPr>
          <w:color w:val="000000"/>
          <w:sz w:val="27"/>
          <w:highlight w:val="white"/>
        </w:rPr>
        <w:t xml:space="preserve"> </w:t>
      </w:r>
      <w:r>
        <w:rPr>
          <w:color w:val="000000"/>
          <w:sz w:val="28"/>
          <w:szCs w:val="28"/>
        </w:rPr>
      </w:r>
    </w:p>
    <w:p>
      <w:pPr>
        <w:widowControl w:val="false"/>
        <w:pBdr/>
        <w:spacing w:before="12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Отрицательное заключение выдается комиссией в течение пяти рабочих дней в случае, если предложение противоречит требованиям федерального законодательства, законодательства Алтайского края и муниципальным правовым актам города Новоалтайска Алтайского края.</w:t>
      </w:r>
      <w:r>
        <w:rPr>
          <w:color w:val="000000"/>
          <w:sz w:val="28"/>
          <w:szCs w:val="28"/>
        </w:rPr>
      </w:r>
    </w:p>
    <w:p>
      <w:pPr>
        <w:widowControl w:val="false"/>
        <w:pBdr/>
        <w:spacing w:before="12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получения положительного заключения комиссии Глава города Новоалтайска в течение десяти рабочих дней принимает решение о создании парковки общего пользования.</w:t>
      </w:r>
      <w:r>
        <w:rPr>
          <w:color w:val="000000"/>
          <w:sz w:val="28"/>
          <w:szCs w:val="28"/>
        </w:rPr>
      </w:r>
    </w:p>
    <w:p>
      <w:pPr>
        <w:pBdr/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Основаниями для отказа в создании парковки (парковочного места) являются:</w:t>
      </w:r>
      <w:r>
        <w:rPr>
          <w:sz w:val="28"/>
          <w:szCs w:val="28"/>
        </w:rPr>
      </w:r>
    </w:p>
    <w:p>
      <w:pPr>
        <w:pBdr/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необходимого (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) документа (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), предусмотренного (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) пунктом 3.2 Порядка;</w:t>
      </w:r>
      <w:r>
        <w:rPr>
          <w:sz w:val="28"/>
          <w:szCs w:val="28"/>
        </w:rPr>
      </w:r>
    </w:p>
    <w:p>
      <w:pPr>
        <w:pBdr/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проекта размещения парковки (парковочного места) требованиям, предусмотренным пунктом 3.1 Порядка;</w:t>
      </w:r>
      <w:r>
        <w:rPr>
          <w:sz w:val="28"/>
          <w:szCs w:val="28"/>
        </w:rPr>
      </w:r>
    </w:p>
    <w:p>
      <w:pPr>
        <w:pBdr/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отрицательного заключения и (или) мотивированного отказа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ОГИБДД ОМВД по городу Новоалтайску, </w:t>
      </w:r>
      <w:r>
        <w:rPr>
          <w:color w:val="000000"/>
          <w:sz w:val="28"/>
          <w:szCs w:val="28"/>
        </w:rPr>
        <w:t xml:space="preserve">ресурсоснабжающих</w:t>
      </w:r>
      <w:r>
        <w:rPr>
          <w:color w:val="000000"/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в согласовании проекта размещения парковки (парковочного места).</w:t>
      </w:r>
      <w:r>
        <w:rPr>
          <w:sz w:val="28"/>
          <w:szCs w:val="28"/>
        </w:rPr>
      </w:r>
    </w:p>
    <w:p>
      <w:pPr>
        <w:widowControl w:val="false"/>
        <w:pBdr/>
        <w:spacing w:before="120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3.5. Создание парковок</w:t>
      </w:r>
      <w:r>
        <w:rPr>
          <w:color w:val="000000"/>
          <w:sz w:val="28"/>
          <w:szCs w:val="28"/>
        </w:rPr>
        <w:t xml:space="preserve"> может осуществляться за с</w:t>
      </w:r>
      <w:r>
        <w:rPr>
          <w:sz w:val="28"/>
          <w:szCs w:val="28"/>
        </w:rPr>
        <w:t xml:space="preserve">чет средств бюджета </w:t>
      </w:r>
      <w:r>
        <w:rPr>
          <w:color w:val="000000"/>
          <w:sz w:val="28"/>
          <w:szCs w:val="28"/>
        </w:rPr>
        <w:t xml:space="preserve">городского округа город Новоалтайск Алтайского края</w:t>
      </w:r>
      <w:r>
        <w:rPr>
          <w:sz w:val="28"/>
          <w:szCs w:val="28"/>
        </w:rPr>
        <w:t xml:space="preserve"> или с привлечением средств физических или юридических лиц.</w:t>
      </w:r>
      <w:r>
        <w:rPr>
          <w:rFonts w:ascii="Arial" w:hAnsi="Arial" w:cs="Arial"/>
          <w:sz w:val="28"/>
          <w:szCs w:val="28"/>
        </w:rPr>
      </w:r>
    </w:p>
    <w:p>
      <w:pPr>
        <w:widowControl w:val="false"/>
        <w:pBdr/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  <w:bookmarkStart w:id="0" w:name="Par102"/>
      <w:r/>
      <w:bookmarkStart w:id="1" w:name="Par87"/>
      <w:r/>
      <w:bookmarkStart w:id="2" w:name="Par72"/>
      <w:r/>
      <w:bookmarkEnd w:id="0"/>
      <w:r/>
      <w:bookmarkEnd w:id="1"/>
      <w:r/>
      <w:bookmarkEnd w:id="2"/>
      <w:r/>
      <w:r>
        <w:rPr>
          <w:sz w:val="28"/>
          <w:szCs w:val="28"/>
        </w:rPr>
      </w:r>
    </w:p>
    <w:p>
      <w:pPr>
        <w:widowControl w:val="false"/>
        <w:pBdr/>
        <w:spacing w:before="120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3.9. Парковки общего пользования, расположенные на автомобильных дорогах общег</w:t>
      </w:r>
      <w:r>
        <w:rPr>
          <w:sz w:val="28"/>
          <w:szCs w:val="28"/>
        </w:rPr>
        <w:t xml:space="preserve">о пользования местного значения включаются в реестр парковок общего пользования на автомобильных дорогах местного значения в границах городского округа город Новоалтайск Алтайского края в порядке, установленном постановлением Правительства Алтайского края.</w:t>
      </w:r>
      <w:r>
        <w:rPr>
          <w:rFonts w:ascii="Arial" w:hAnsi="Arial" w:cs="Arial"/>
          <w:sz w:val="28"/>
          <w:szCs w:val="28"/>
        </w:rPr>
      </w:r>
    </w:p>
    <w:p>
      <w:pPr>
        <w:widowControl w:val="false"/>
        <w:pBdr/>
        <w:spacing w:before="120"/>
        <w:ind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Организация работы парковок</w:t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pBdr/>
        <w:shd w:val="clear" w:color="auto" w:fill="ffffff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color w:val="000000"/>
          <w:sz w:val="28"/>
          <w:szCs w:val="28"/>
        </w:rPr>
        <w:t xml:space="preserve"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</w:t>
      </w:r>
      <w:r>
        <w:rPr>
          <w:color w:val="000000"/>
          <w:sz w:val="28"/>
          <w:szCs w:val="28"/>
        </w:rPr>
        <w:t xml:space="preserve">подэстакадных</w:t>
      </w:r>
      <w:r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</w:rPr>
        <w:t xml:space="preserve">подмостовых</w:t>
      </w:r>
      <w:r>
        <w:rPr>
          <w:color w:val="000000"/>
          <w:sz w:val="28"/>
          <w:szCs w:val="28"/>
        </w:rPr>
        <w:t xml:space="preserve">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  <w:r>
        <w:rPr>
          <w:sz w:val="28"/>
          <w:szCs w:val="28"/>
        </w:rPr>
      </w:r>
    </w:p>
    <w:p>
      <w:pPr>
        <w:pBdr/>
        <w:shd w:val="clear" w:color="auto" w:fill="ffffff"/>
        <w:spacing w:before="12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4.2. Назначение и вместительность (количество </w:t>
      </w:r>
      <w:r>
        <w:rPr>
          <w:color w:val="000000"/>
          <w:sz w:val="28"/>
          <w:szCs w:val="28"/>
        </w:rPr>
        <w:t xml:space="preserve">машино-мест</w:t>
      </w:r>
      <w:r>
        <w:rPr>
          <w:color w:val="000000"/>
          <w:sz w:val="28"/>
          <w:szCs w:val="28"/>
        </w:rPr>
        <w:t xml:space="preserve">) парковок общего пользования определяются в соответствии с местными нормативами градостроительного проектирования городского округа город Новоалтайск Алтайского края</w:t>
      </w:r>
      <w:r>
        <w:rPr>
          <w:sz w:val="28"/>
          <w:szCs w:val="28"/>
        </w:rPr>
      </w:r>
    </w:p>
    <w:p>
      <w:pPr>
        <w:pBdr/>
        <w:shd w:val="clear" w:color="auto" w:fill="ffffff"/>
        <w:spacing w:before="12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4.3. На парковках общего пользования должны выделяться места для стоянки транспортных средств, управляемых инвалидами, перевозящих инвалидов, в соответствии с законодательством Российской Федерации.</w:t>
      </w:r>
      <w:r>
        <w:rPr>
          <w:sz w:val="28"/>
          <w:szCs w:val="28"/>
        </w:rPr>
      </w:r>
    </w:p>
    <w:p>
      <w:pPr>
        <w:pBdr/>
        <w:shd w:val="clear" w:color="auto" w:fill="ffffff"/>
        <w:spacing w:before="12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>
        <w:rPr>
          <w:sz w:val="28"/>
          <w:szCs w:val="28"/>
        </w:rPr>
        <w:t xml:space="preserve">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  <w:r>
        <w:rPr>
          <w:sz w:val="28"/>
          <w:szCs w:val="28"/>
        </w:rPr>
      </w:r>
    </w:p>
    <w:p>
      <w:pPr>
        <w:pBdr/>
        <w:shd w:val="clear" w:color="auto" w:fill="ffffff"/>
        <w:spacing w:before="12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4.5. Организация въезда транспортных средств на</w:t>
      </w:r>
      <w:r>
        <w:rPr>
          <w:color w:val="000000"/>
          <w:sz w:val="28"/>
          <w:szCs w:val="28"/>
        </w:rPr>
        <w:t xml:space="preserve"> парковку общего пользования и выезда с нее, движение транспортных средств на парковке общего пользования должны регламентироваться Правилами дорожного движения Российской Федерации и осуществляться в соответствии с проектом организации дорожного движения.</w:t>
      </w:r>
      <w:r>
        <w:rPr>
          <w:sz w:val="28"/>
          <w:szCs w:val="28"/>
        </w:rPr>
      </w:r>
    </w:p>
    <w:p>
      <w:pPr>
        <w:widowControl w:val="false"/>
        <w:pBdr/>
        <w:spacing w:before="120"/>
        <w:ind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Использование парковок</w:t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widowControl w:val="false"/>
        <w:pBdr/>
        <w:spacing w:before="12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5.1. Пользователи парковок обязаны:</w:t>
      </w:r>
      <w:r>
        <w:rPr>
          <w:rFonts w:ascii="Arial" w:hAnsi="Arial" w:cs="Arial"/>
          <w:sz w:val="28"/>
          <w:szCs w:val="28"/>
        </w:rPr>
      </w:r>
    </w:p>
    <w:p>
      <w:pPr>
        <w:widowControl w:val="false"/>
        <w:pBdr/>
        <w:spacing w:before="12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соблюдать требования настоящего Порядка, </w:t>
      </w:r>
      <w:hyperlink r:id="rId19" w:tooltip="consultantplus://offline/ref=895AE9A592AF03891B375F46D8910BA2DDA6B768C1706544B8410701BA3182C55AB057A48D4C009730475AF612E3DA78462F5690BDB62394R9i3I" w:history="1">
        <w:r>
          <w:rPr>
            <w:color w:val="000000"/>
            <w:sz w:val="28"/>
            <w:szCs w:val="28"/>
          </w:rPr>
          <w:t xml:space="preserve">Правил</w:t>
        </w:r>
      </w:hyperlink>
      <w:r>
        <w:rPr>
          <w:color w:val="000000"/>
          <w:sz w:val="28"/>
          <w:szCs w:val="28"/>
        </w:rPr>
        <w:t xml:space="preserve"> дорожного движения Российской Федерации, правила пользования парковками общего пользования, установленные владельцами парковок</w:t>
      </w:r>
      <w:r>
        <w:rPr>
          <w:rFonts w:ascii="Arial" w:hAnsi="Arial" w:cs="Arial"/>
          <w:sz w:val="28"/>
          <w:szCs w:val="28"/>
        </w:rPr>
        <w:t xml:space="preserve">.</w:t>
      </w:r>
      <w:r>
        <w:rPr>
          <w:rFonts w:ascii="Arial" w:hAnsi="Arial" w:cs="Arial"/>
          <w:sz w:val="28"/>
          <w:szCs w:val="28"/>
        </w:rPr>
      </w:r>
    </w:p>
    <w:p>
      <w:pPr>
        <w:widowControl w:val="false"/>
        <w:pBdr/>
        <w:spacing w:before="12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5.2. Операторы парковок общего пользования обязаны размещать правила пользования парковками общего пользования в общедоступных местах для ознакомления.</w:t>
      </w:r>
      <w:r>
        <w:rPr>
          <w:rFonts w:ascii="Arial" w:hAnsi="Arial" w:cs="Arial"/>
          <w:sz w:val="28"/>
          <w:szCs w:val="28"/>
        </w:rPr>
      </w:r>
    </w:p>
    <w:p>
      <w:pPr>
        <w:widowControl w:val="false"/>
        <w:pBdr/>
        <w:spacing w:before="12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5.3.Пользователям парковок общего пользования запрещается:</w:t>
      </w:r>
      <w:r>
        <w:rPr>
          <w:rFonts w:ascii="Arial" w:hAnsi="Arial" w:cs="Arial"/>
          <w:sz w:val="28"/>
          <w:szCs w:val="28"/>
        </w:rPr>
      </w:r>
    </w:p>
    <w:p>
      <w:pPr>
        <w:widowControl w:val="false"/>
        <w:pBdr/>
        <w:spacing w:before="12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препятствовать нормальной работе пунктов оплаты;</w:t>
      </w:r>
      <w:r>
        <w:rPr>
          <w:rFonts w:ascii="Arial" w:hAnsi="Arial" w:cs="Arial"/>
          <w:sz w:val="28"/>
          <w:szCs w:val="28"/>
        </w:rPr>
      </w:r>
    </w:p>
    <w:p>
      <w:pPr>
        <w:widowControl w:val="false"/>
        <w:pBdr/>
        <w:spacing w:before="12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блокировать проезд (выезд) транспортных средств на парковку;</w:t>
      </w:r>
      <w:r>
        <w:rPr>
          <w:rFonts w:ascii="Arial" w:hAnsi="Arial" w:cs="Arial"/>
          <w:sz w:val="28"/>
          <w:szCs w:val="28"/>
        </w:rPr>
      </w:r>
    </w:p>
    <w:p>
      <w:pPr>
        <w:widowControl w:val="false"/>
        <w:pBdr/>
        <w:spacing w:before="12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создавать друг другу препятствия и ограничения в пользовании парковкой;</w:t>
      </w:r>
      <w:r>
        <w:rPr>
          <w:rFonts w:ascii="Arial" w:hAnsi="Arial" w:cs="Arial"/>
          <w:sz w:val="28"/>
          <w:szCs w:val="28"/>
        </w:rPr>
      </w:r>
    </w:p>
    <w:p>
      <w:pPr>
        <w:widowControl w:val="false"/>
        <w:pBdr/>
        <w:spacing w:before="12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нарушать общественный порядок;</w:t>
      </w:r>
      <w:r>
        <w:rPr>
          <w:rFonts w:ascii="Arial" w:hAnsi="Arial" w:cs="Arial"/>
          <w:sz w:val="28"/>
          <w:szCs w:val="28"/>
        </w:rPr>
      </w:r>
    </w:p>
    <w:p>
      <w:pPr>
        <w:widowControl w:val="false"/>
        <w:pBdr/>
        <w:spacing w:before="12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загрязнять территорию парковки;</w:t>
      </w:r>
      <w:r>
        <w:rPr>
          <w:rFonts w:ascii="Arial" w:hAnsi="Arial" w:cs="Arial"/>
          <w:sz w:val="28"/>
          <w:szCs w:val="28"/>
        </w:rPr>
      </w:r>
    </w:p>
    <w:p>
      <w:pPr>
        <w:widowControl w:val="false"/>
        <w:pBdr/>
        <w:spacing w:before="12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совершать иные действия, нарушающие установленный порядок использования парковок.</w:t>
      </w:r>
      <w:r>
        <w:rPr>
          <w:sz w:val="28"/>
          <w:szCs w:val="28"/>
        </w:rPr>
      </w:r>
    </w:p>
    <w:p>
      <w:pPr>
        <w:widowControl w:val="false"/>
        <w:pBdr/>
        <w:spacing w:before="12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5.4. </w:t>
      </w:r>
      <w:r>
        <w:rPr>
          <w:color w:val="000000"/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</w:t>
      </w:r>
      <w:r>
        <w:rPr>
          <w:color w:val="000000"/>
          <w:sz w:val="28"/>
          <w:szCs w:val="28"/>
        </w:rPr>
        <w:t xml:space="preserve">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парковки транспортных средств, управляемых инвалидами I, II групп, и транспортных средств</w:t>
      </w:r>
      <w:r>
        <w:rPr>
          <w:color w:val="000000"/>
          <w:sz w:val="28"/>
          <w:szCs w:val="28"/>
        </w:rPr>
        <w:t xml:space="preserve">, перевозящих таких инвалидов и (или) детей-инвалидов. </w:t>
      </w:r>
      <w:r>
        <w:rPr>
          <w:color w:val="000000"/>
          <w:sz w:val="28"/>
          <w:szCs w:val="28"/>
        </w:rPr>
      </w:r>
    </w:p>
    <w:p>
      <w:pPr>
        <w:widowControl w:val="false"/>
        <w:pBdr/>
        <w:spacing w:before="120"/>
        <w:ind w:firstLine="709"/>
        <w:jc w:val="both"/>
        <w:outlineLvl w:val="1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5.5. </w:t>
      </w:r>
      <w:r>
        <w:rPr>
          <w:color w:val="000000"/>
          <w:sz w:val="28"/>
          <w:szCs w:val="28"/>
        </w:rPr>
        <w:t xml:space="preserve">На территории городского округа город Новоалтайск Алтайского края запрещаются платные парковки на территориях, непосредственно прилегающих к объектам с</w:t>
      </w:r>
      <w:r>
        <w:rPr>
          <w:sz w:val="28"/>
          <w:szCs w:val="28"/>
        </w:rPr>
        <w:t xml:space="preserve">порта, зданиям, в которых размещены образовательные организации, медицинские организации государственной системы здравоохранения, организации культуры, органы государственной </w:t>
      </w:r>
      <w:r>
        <w:rPr>
          <w:sz w:val="28"/>
          <w:szCs w:val="28"/>
        </w:rPr>
        <w:t xml:space="preserve">власти, органы местного самоуправления и организации, предоставляющие государственные и муниципальные услуги, а также на земельных участках, относящихся в соответствии с жилищным законодательством к общему имуществу многоквартирных домов. </w:t>
      </w:r>
      <w:r>
        <w:rPr>
          <w:rFonts w:ascii="Arial" w:hAnsi="Arial" w:cs="Arial"/>
          <w:sz w:val="28"/>
          <w:szCs w:val="28"/>
        </w:rPr>
      </w:r>
    </w:p>
    <w:p>
      <w:pPr>
        <w:widowControl w:val="false"/>
        <w:pBdr/>
        <w:spacing w:before="120"/>
        <w:ind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Содержа</w:t>
      </w:r>
      <w:r>
        <w:rPr>
          <w:b/>
          <w:bCs/>
          <w:sz w:val="28"/>
          <w:szCs w:val="28"/>
        </w:rPr>
        <w:t xml:space="preserve">ние и эксплуатация парковок</w:t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widowControl w:val="false"/>
        <w:pBdr/>
        <w:spacing w:before="120"/>
        <w:ind w:firstLine="53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6.1. Содержание и уборка территорий парковок  производится в порядке, предусмотренном в соответствии с п. 3.1.1 ст. 3.1 Правил благоустройства территории города Новоалтайска, утвержденных решением </w:t>
      </w:r>
      <w:r>
        <w:rPr>
          <w:sz w:val="28"/>
          <w:szCs w:val="28"/>
        </w:rPr>
        <w:t xml:space="preserve">Новоалтайского</w:t>
      </w:r>
      <w:r>
        <w:rPr>
          <w:sz w:val="28"/>
          <w:szCs w:val="28"/>
        </w:rPr>
        <w:t xml:space="preserve"> городского Собрания депутатов Алтайского края от 22.04.2020 № 19.</w:t>
      </w:r>
      <w:r>
        <w:rPr>
          <w:rFonts w:ascii="Arial" w:hAnsi="Arial" w:cs="Arial"/>
          <w:sz w:val="28"/>
          <w:szCs w:val="28"/>
        </w:rPr>
      </w:r>
    </w:p>
    <w:p>
      <w:pPr>
        <w:widowControl w:val="false"/>
        <w:pBdr/>
        <w:spacing w:before="120"/>
        <w:ind w:firstLine="53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6.2. Требования к эксплуатации парковок:</w:t>
      </w:r>
      <w:r>
        <w:rPr>
          <w:rFonts w:ascii="Arial" w:hAnsi="Arial" w:cs="Arial"/>
          <w:sz w:val="28"/>
          <w:szCs w:val="28"/>
        </w:rPr>
      </w:r>
    </w:p>
    <w:p>
      <w:pPr>
        <w:widowControl w:val="false"/>
        <w:pBdr/>
        <w:spacing w:before="120"/>
        <w:ind w:firstLine="53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использование по назначению;</w:t>
      </w:r>
      <w:r>
        <w:rPr>
          <w:rFonts w:ascii="Arial" w:hAnsi="Arial" w:cs="Arial"/>
          <w:sz w:val="28"/>
          <w:szCs w:val="28"/>
        </w:rPr>
      </w:r>
    </w:p>
    <w:p>
      <w:pPr>
        <w:widowControl w:val="false"/>
        <w:pBdr/>
        <w:spacing w:before="120"/>
        <w:ind w:firstLine="53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обеспечение надлежащего технического, санитарно-гигиенического состояния парковки в соответствии с требованиями нормативных правовых актов;</w:t>
      </w:r>
      <w:r>
        <w:rPr>
          <w:rFonts w:ascii="Arial" w:hAnsi="Arial" w:cs="Arial"/>
          <w:sz w:val="28"/>
          <w:szCs w:val="28"/>
        </w:rPr>
      </w:r>
    </w:p>
    <w:p>
      <w:pPr>
        <w:widowControl w:val="false"/>
        <w:pBdr/>
        <w:spacing w:before="120"/>
        <w:ind w:firstLine="53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обеспечение безопасности дорожного движения в границах парковки и на подъездах к ней;</w:t>
      </w:r>
      <w:r>
        <w:rPr>
          <w:rFonts w:ascii="Arial" w:hAnsi="Arial" w:cs="Arial"/>
          <w:sz w:val="28"/>
          <w:szCs w:val="28"/>
        </w:rPr>
      </w:r>
    </w:p>
    <w:p>
      <w:pPr>
        <w:widowControl w:val="false"/>
        <w:pBdr/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правил противопожарной безопасности.</w:t>
      </w:r>
      <w:r>
        <w:rPr>
          <w:sz w:val="28"/>
          <w:szCs w:val="28"/>
        </w:rPr>
      </w:r>
    </w:p>
    <w:p>
      <w:pPr>
        <w:widowControl w:val="false"/>
        <w:pBdr/>
        <w:spacing w:before="120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jc w:val="center"/>
        <w:rPr>
          <w:b/>
          <w:bCs/>
          <w:color w:val="1a1a1a"/>
          <w:sz w:val="28"/>
          <w:szCs w:val="28"/>
        </w:rPr>
      </w:pPr>
      <w:r>
        <w:rPr>
          <w:b/>
          <w:bCs/>
          <w:color w:val="1a1a1a"/>
          <w:sz w:val="28"/>
          <w:szCs w:val="28"/>
        </w:rPr>
        <w:t xml:space="preserve">7. Прекращение (приостановление) использования парковок</w:t>
      </w:r>
      <w:r>
        <w:rPr>
          <w:b/>
          <w:bCs/>
          <w:color w:val="1a1a1a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Использование парковок (парковочных мест) прекращается в случае изменения </w:t>
      </w:r>
      <w:bookmarkStart w:id="3" w:name="_GoBack"/>
      <w:r/>
      <w:bookmarkEnd w:id="3"/>
      <w:r>
        <w:rPr>
          <w:sz w:val="28"/>
          <w:szCs w:val="28"/>
        </w:rPr>
        <w:t xml:space="preserve">проекта организации дорожного движения, при условии, что изменение проекта 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дорожного движения затрагивает территорию, на которой создана парковка (парковочные места), и не предусматривает размещение парковок (парковочных</w:t>
      </w:r>
      <w:r>
        <w:rPr>
          <w:color w:val="1a1a1a"/>
          <w:sz w:val="28"/>
          <w:szCs w:val="28"/>
        </w:rPr>
        <w:t xml:space="preserve"> мест) на данной территории.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firstLine="567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7.2. Использование парковок (парковочных мест) приостанавливается в случаях: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firstLine="567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1) производства работ по ремонту (реконструкции), капитальному ремонту проезжей части улично-дорожной сети и (или) парковки;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firstLine="567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2) временного изменения схемы организации дорожного движения на парковке и (или) прилегающих участках автомобильных дорог;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firstLine="567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3) проведения массовых мероприятий на территории </w:t>
      </w:r>
      <w:r>
        <w:rPr>
          <w:color w:val="000000"/>
          <w:sz w:val="28"/>
          <w:szCs w:val="28"/>
        </w:rPr>
        <w:t xml:space="preserve">городского округа город Новоалтайск Алтайского края</w:t>
      </w:r>
      <w:r>
        <w:rPr>
          <w:color w:val="1a1a1a"/>
          <w:sz w:val="28"/>
          <w:szCs w:val="28"/>
        </w:rPr>
        <w:t xml:space="preserve">.</w:t>
      </w:r>
      <w:r>
        <w:rPr>
          <w:color w:val="1a1a1a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firstLine="567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7.3. Решение о приостановлении или прекращении использования парковки принимается Администрацией города Новоалтайска при наличии оснований, предусмотренных пунктами 7.1 7.2 Порядка, и оформляется постановлением Главы города.</w:t>
      </w:r>
      <w:r>
        <w:rPr>
          <w:sz w:val="28"/>
          <w:szCs w:val="28"/>
        </w:rPr>
      </w:r>
    </w:p>
    <w:p>
      <w:pPr>
        <w:widowControl w:val="false"/>
        <w:pBdr/>
        <w:spacing w:before="120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widowControl w:val="false"/>
        <w:pBdr/>
        <w:spacing w:before="120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widowControl w:val="false"/>
        <w:pBdr/>
        <w:spacing w:before="120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Bdr/>
        <w:spacing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Приложение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Порядку</w:t>
      </w:r>
      <w:r>
        <w:rPr>
          <w:sz w:val="24"/>
          <w:szCs w:val="24"/>
        </w:rPr>
      </w:r>
    </w:p>
    <w:p>
      <w:pPr>
        <w:pBdr/>
        <w:spacing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создания и использования                                 </w:t>
      </w:r>
      <w:r>
        <w:rPr>
          <w:sz w:val="24"/>
          <w:szCs w:val="24"/>
        </w:rPr>
      </w:r>
    </w:p>
    <w:p>
      <w:pPr>
        <w:pBdr/>
        <w:spacing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парковок (парковочных мест), </w:t>
      </w:r>
      <w:r>
        <w:rPr>
          <w:sz w:val="24"/>
          <w:szCs w:val="24"/>
        </w:rPr>
      </w:r>
    </w:p>
    <w:p>
      <w:pPr>
        <w:pBdr/>
        <w:spacing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расположенных на автомобильных </w:t>
      </w:r>
      <w:r>
        <w:rPr>
          <w:sz w:val="24"/>
          <w:szCs w:val="24"/>
        </w:rPr>
      </w:r>
    </w:p>
    <w:p>
      <w:pPr>
        <w:pBdr/>
        <w:spacing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дорогах</w:t>
      </w:r>
      <w:r>
        <w:rPr>
          <w:sz w:val="24"/>
          <w:szCs w:val="24"/>
        </w:rPr>
        <w:t xml:space="preserve"> общего пользования местного                     </w:t>
      </w:r>
      <w:r>
        <w:rPr>
          <w:sz w:val="24"/>
          <w:szCs w:val="24"/>
        </w:rPr>
      </w:r>
    </w:p>
    <w:p>
      <w:pPr>
        <w:pBdr/>
        <w:spacing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значения города Новоалтайска  </w:t>
      </w:r>
      <w:r>
        <w:rPr>
          <w:sz w:val="24"/>
          <w:szCs w:val="24"/>
        </w:rPr>
      </w:r>
    </w:p>
    <w:p>
      <w:pPr>
        <w:pBdr/>
        <w:spacing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Алтайского края</w:t>
      </w:r>
      <w:r>
        <w:rPr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</w:r>
      <w:r>
        <w:rPr>
          <w:color w:val="1a1a1a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left="5245"/>
        <w:rPr>
          <w:sz w:val="28"/>
          <w:szCs w:val="28"/>
        </w:rPr>
      </w:pPr>
      <w:r>
        <w:rPr>
          <w:color w:val="1a1a1a"/>
          <w:sz w:val="24"/>
          <w:szCs w:val="24"/>
        </w:rPr>
        <w:t xml:space="preserve">                                                                                         </w:t>
      </w:r>
      <w:r>
        <w:rPr>
          <w:color w:val="1a1a1a"/>
          <w:sz w:val="27"/>
          <w:szCs w:val="27"/>
        </w:rPr>
        <w:t xml:space="preserve">Главе города Новоалтайска</w:t>
      </w:r>
      <w:r>
        <w:rPr>
          <w:color w:val="1a1a1a"/>
          <w:sz w:val="28"/>
          <w:szCs w:val="28"/>
        </w:rPr>
        <w:t xml:space="preserve"> ______________________</w:t>
      </w:r>
      <w:r>
        <w:rPr>
          <w:color w:val="1a1a1a"/>
          <w:sz w:val="28"/>
          <w:szCs w:val="28"/>
        </w:rPr>
        <w:t xml:space="preserve">____</w:t>
      </w:r>
      <w:r>
        <w:rPr>
          <w:color w:val="1a1a1a"/>
          <w:sz w:val="28"/>
          <w:szCs w:val="28"/>
        </w:rPr>
        <w:t xml:space="preserve">_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rPr>
          <w:sz w:val="22"/>
          <w:szCs w:val="22"/>
        </w:rPr>
      </w:pPr>
      <w:r>
        <w:rPr>
          <w:color w:val="1a1a1a"/>
          <w:sz w:val="22"/>
          <w:szCs w:val="22"/>
        </w:rPr>
        <w:t xml:space="preserve">                                                                                               </w:t>
      </w:r>
      <w:r>
        <w:rPr>
          <w:color w:val="1a1a1a"/>
          <w:sz w:val="22"/>
          <w:szCs w:val="22"/>
        </w:rPr>
        <w:t xml:space="preserve">фамилия, имя, отчество </w:t>
      </w:r>
      <w:r>
        <w:rPr>
          <w:color w:val="1a1a1a"/>
          <w:sz w:val="22"/>
          <w:szCs w:val="22"/>
        </w:rPr>
        <w:t xml:space="preserve">физического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left="5245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  </w:t>
      </w:r>
      <w:r>
        <w:rPr>
          <w:color w:val="1a1a1a"/>
          <w:sz w:val="28"/>
          <w:szCs w:val="28"/>
        </w:rPr>
        <w:t xml:space="preserve">___________________________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left="5245"/>
        <w:rPr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 xml:space="preserve">лица, в том числе индивидуального </w:t>
      </w:r>
      <w:r>
        <w:rPr>
          <w:color w:val="1a1a1a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left="5245"/>
        <w:rPr>
          <w:sz w:val="22"/>
          <w:szCs w:val="22"/>
        </w:rPr>
      </w:pPr>
      <w:r>
        <w:rPr>
          <w:color w:val="1a1a1a"/>
          <w:sz w:val="28"/>
          <w:szCs w:val="28"/>
        </w:rPr>
        <w:t xml:space="preserve">___________________________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rPr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 xml:space="preserve">                                                                                                предпринимателя, </w:t>
      </w:r>
      <w:r>
        <w:rPr>
          <w:color w:val="1a1a1a"/>
          <w:sz w:val="22"/>
          <w:szCs w:val="22"/>
        </w:rPr>
        <w:t xml:space="preserve">полное</w:t>
      </w:r>
      <w:r>
        <w:rPr>
          <w:color w:val="1a1a1a"/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rPr>
          <w:sz w:val="22"/>
          <w:szCs w:val="22"/>
        </w:rPr>
      </w:pPr>
      <w:r>
        <w:rPr>
          <w:color w:val="1a1a1a"/>
          <w:sz w:val="22"/>
          <w:szCs w:val="22"/>
        </w:rPr>
        <w:t xml:space="preserve">                                                                                                __________________________________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rPr>
          <w:sz w:val="22"/>
          <w:szCs w:val="22"/>
        </w:rPr>
      </w:pPr>
      <w:r>
        <w:rPr>
          <w:color w:val="1a1a1a"/>
          <w:sz w:val="22"/>
          <w:szCs w:val="22"/>
        </w:rPr>
        <w:t xml:space="preserve">                                                                                                  наименование юридического лица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rPr>
          <w:sz w:val="22"/>
          <w:szCs w:val="22"/>
        </w:rPr>
      </w:pPr>
      <w:r>
        <w:rPr>
          <w:color w:val="1a1a1a"/>
          <w:sz w:val="22"/>
          <w:szCs w:val="22"/>
        </w:rPr>
        <w:t xml:space="preserve">                                                                                                 ___________________________________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right="-141"/>
        <w:rPr>
          <w:sz w:val="22"/>
          <w:szCs w:val="22"/>
        </w:rPr>
      </w:pPr>
      <w:r>
        <w:rPr>
          <w:color w:val="1a1a1a"/>
          <w:sz w:val="22"/>
          <w:szCs w:val="22"/>
        </w:rPr>
        <w:t xml:space="preserve">                                                                                                 место жительства – для физического лица,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rPr>
          <w:sz w:val="22"/>
          <w:szCs w:val="22"/>
        </w:rPr>
      </w:pPr>
      <w:r>
        <w:rPr>
          <w:color w:val="1a1a1a"/>
          <w:sz w:val="22"/>
          <w:szCs w:val="22"/>
        </w:rPr>
        <w:t xml:space="preserve">                                                                                                 ___________________________________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rPr>
          <w:sz w:val="22"/>
          <w:szCs w:val="22"/>
        </w:rPr>
      </w:pPr>
      <w:r>
        <w:rPr>
          <w:color w:val="1a1a1a"/>
          <w:sz w:val="22"/>
          <w:szCs w:val="22"/>
        </w:rPr>
        <w:t xml:space="preserve">                                                                                                 в том числе </w:t>
      </w:r>
      <w:r>
        <w:rPr>
          <w:color w:val="1a1a1a"/>
          <w:sz w:val="22"/>
          <w:szCs w:val="22"/>
        </w:rPr>
        <w:t xml:space="preserve">индивидуального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rPr>
          <w:sz w:val="22"/>
          <w:szCs w:val="22"/>
        </w:rPr>
      </w:pPr>
      <w:r>
        <w:rPr>
          <w:color w:val="1a1a1a"/>
          <w:sz w:val="22"/>
          <w:szCs w:val="22"/>
        </w:rPr>
        <w:t xml:space="preserve">                                                                                                ___________________________________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rPr>
          <w:sz w:val="22"/>
          <w:szCs w:val="22"/>
        </w:rPr>
      </w:pPr>
      <w:r>
        <w:rPr>
          <w:color w:val="1a1a1a"/>
          <w:sz w:val="22"/>
          <w:szCs w:val="22"/>
        </w:rPr>
        <w:t xml:space="preserve">                                                                                                 предпринимателя,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rPr>
          <w:sz w:val="22"/>
          <w:szCs w:val="22"/>
        </w:rPr>
      </w:pPr>
      <w:r>
        <w:rPr>
          <w:color w:val="1a1a1a"/>
          <w:sz w:val="22"/>
          <w:szCs w:val="22"/>
        </w:rPr>
        <w:t xml:space="preserve">                                                                                                ___________________________________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rPr>
          <w:sz w:val="22"/>
          <w:szCs w:val="22"/>
        </w:rPr>
      </w:pPr>
      <w:r>
        <w:rPr>
          <w:color w:val="1a1a1a"/>
          <w:sz w:val="22"/>
          <w:szCs w:val="22"/>
        </w:rPr>
        <w:t xml:space="preserve">                                                                                                место нахождения – для юридического лица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rPr>
          <w:sz w:val="22"/>
          <w:szCs w:val="22"/>
        </w:rPr>
      </w:pPr>
      <w:r>
        <w:rPr>
          <w:color w:val="1a1a1a"/>
          <w:sz w:val="22"/>
          <w:szCs w:val="22"/>
        </w:rPr>
        <w:t xml:space="preserve">                                                                                                ____________________________________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rPr>
          <w:sz w:val="22"/>
          <w:szCs w:val="22"/>
        </w:rPr>
      </w:pPr>
      <w:r>
        <w:rPr>
          <w:color w:val="1a1a1a"/>
          <w:sz w:val="22"/>
          <w:szCs w:val="22"/>
        </w:rPr>
        <w:t xml:space="preserve">                                                                                                телефон заявителя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rPr>
          <w:sz w:val="22"/>
          <w:szCs w:val="22"/>
        </w:rPr>
      </w:pPr>
      <w:r>
        <w:rPr>
          <w:color w:val="1a1a1a"/>
          <w:sz w:val="22"/>
          <w:szCs w:val="22"/>
        </w:rPr>
        <w:t xml:space="preserve">                                                                                                ____________________________________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rPr>
          <w:sz w:val="22"/>
          <w:szCs w:val="22"/>
        </w:rPr>
      </w:pPr>
      <w:r>
        <w:rPr>
          <w:color w:val="1a1a1a"/>
          <w:sz w:val="22"/>
          <w:szCs w:val="22"/>
        </w:rPr>
        <w:t xml:space="preserve">                                                                                                адрес электронной почты заявителя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rPr>
          <w:sz w:val="22"/>
          <w:szCs w:val="22"/>
        </w:rPr>
      </w:pPr>
      <w:r>
        <w:rPr>
          <w:color w:val="1a1a1a"/>
          <w:sz w:val="22"/>
          <w:szCs w:val="22"/>
        </w:rPr>
        <w:t xml:space="preserve">                                                                                                _____________________________________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left="5245"/>
        <w:rPr>
          <w:sz w:val="22"/>
          <w:szCs w:val="22"/>
        </w:rPr>
      </w:pPr>
      <w:r>
        <w:rPr>
          <w:color w:val="1a1a1a"/>
          <w:sz w:val="22"/>
          <w:szCs w:val="22"/>
        </w:rPr>
        <w:t xml:space="preserve">данные представителя: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rPr>
          <w:sz w:val="22"/>
          <w:szCs w:val="22"/>
        </w:rPr>
      </w:pPr>
      <w:r>
        <w:rPr>
          <w:color w:val="1a1a1a"/>
          <w:sz w:val="22"/>
          <w:szCs w:val="22"/>
        </w:rPr>
        <w:t xml:space="preserve">                                                                                                ____________________________________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rPr>
          <w:sz w:val="22"/>
          <w:szCs w:val="22"/>
        </w:rPr>
      </w:pPr>
      <w:r>
        <w:rPr>
          <w:color w:val="1a1a1a"/>
          <w:sz w:val="22"/>
          <w:szCs w:val="22"/>
        </w:rPr>
        <w:t xml:space="preserve">                                                                                                фамилия, имя, отчество 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rPr>
          <w:sz w:val="22"/>
          <w:szCs w:val="22"/>
        </w:rPr>
      </w:pPr>
      <w:r>
        <w:rPr>
          <w:color w:val="1a1a1a"/>
          <w:sz w:val="22"/>
          <w:szCs w:val="22"/>
        </w:rPr>
        <w:t xml:space="preserve">                                                                                                ___________________________________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rPr>
          <w:sz w:val="22"/>
          <w:szCs w:val="22"/>
        </w:rPr>
      </w:pPr>
      <w:r>
        <w:rPr>
          <w:color w:val="1a1a1a"/>
          <w:sz w:val="22"/>
          <w:szCs w:val="22"/>
        </w:rPr>
        <w:t xml:space="preserve">                                                                                                действующи</w:t>
      </w:r>
      <w:r>
        <w:rPr>
          <w:color w:val="1a1a1a"/>
          <w:sz w:val="22"/>
          <w:szCs w:val="22"/>
        </w:rPr>
        <w:t xml:space="preserve">й(</w:t>
      </w:r>
      <w:r>
        <w:rPr>
          <w:color w:val="1a1a1a"/>
          <w:sz w:val="22"/>
          <w:szCs w:val="22"/>
        </w:rPr>
        <w:t xml:space="preserve">-</w:t>
      </w:r>
      <w:r>
        <w:rPr>
          <w:color w:val="1a1a1a"/>
          <w:sz w:val="22"/>
          <w:szCs w:val="22"/>
        </w:rPr>
        <w:t xml:space="preserve">ая</w:t>
      </w:r>
      <w:r>
        <w:rPr>
          <w:color w:val="1a1a1a"/>
          <w:sz w:val="22"/>
          <w:szCs w:val="22"/>
        </w:rPr>
        <w:t xml:space="preserve">) на основании: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rPr>
          <w:sz w:val="22"/>
          <w:szCs w:val="22"/>
        </w:rPr>
      </w:pPr>
      <w:r>
        <w:rPr>
          <w:color w:val="1a1a1a"/>
          <w:sz w:val="22"/>
          <w:szCs w:val="22"/>
        </w:rPr>
        <w:t xml:space="preserve">                                                                                                ______________________________________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rPr>
          <w:sz w:val="22"/>
          <w:szCs w:val="22"/>
        </w:rPr>
      </w:pPr>
      <w:r>
        <w:rPr>
          <w:color w:val="1a1a1a"/>
          <w:sz w:val="22"/>
          <w:szCs w:val="22"/>
        </w:rPr>
        <w:t xml:space="preserve">                                                                                                сведения о дате, номере,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rPr>
          <w:sz w:val="22"/>
          <w:szCs w:val="22"/>
        </w:rPr>
      </w:pPr>
      <w:r>
        <w:rPr>
          <w:color w:val="1a1a1a"/>
          <w:sz w:val="22"/>
          <w:szCs w:val="22"/>
        </w:rPr>
        <w:t xml:space="preserve">                                                                                                ___________________________________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rPr>
          <w:sz w:val="22"/>
          <w:szCs w:val="22"/>
        </w:rPr>
      </w:pPr>
      <w:r>
        <w:rPr>
          <w:color w:val="1a1a1a"/>
          <w:sz w:val="22"/>
          <w:szCs w:val="22"/>
        </w:rPr>
        <w:t xml:space="preserve">                                                                                                </w:t>
      </w:r>
      <w:r>
        <w:rPr>
          <w:color w:val="1a1a1a"/>
          <w:sz w:val="22"/>
          <w:szCs w:val="22"/>
        </w:rPr>
        <w:t xml:space="preserve">наименовании</w:t>
      </w:r>
      <w:r>
        <w:rPr>
          <w:color w:val="1a1a1a"/>
          <w:sz w:val="22"/>
          <w:szCs w:val="22"/>
        </w:rPr>
        <w:t xml:space="preserve"> документа,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rPr>
          <w:sz w:val="22"/>
          <w:szCs w:val="22"/>
        </w:rPr>
      </w:pPr>
      <w:r>
        <w:rPr>
          <w:color w:val="1a1a1a"/>
          <w:sz w:val="22"/>
          <w:szCs w:val="22"/>
        </w:rPr>
        <w:t xml:space="preserve">                                                                                             </w:t>
      </w:r>
      <w:r>
        <w:rPr>
          <w:color w:val="1a1a1a"/>
          <w:sz w:val="22"/>
          <w:szCs w:val="22"/>
        </w:rPr>
        <w:t xml:space="preserve"> </w:t>
      </w:r>
      <w:r>
        <w:rPr>
          <w:color w:val="1a1a1a"/>
          <w:sz w:val="22"/>
          <w:szCs w:val="22"/>
        </w:rPr>
        <w:t xml:space="preserve"> ____________________________________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rPr>
          <w:sz w:val="22"/>
          <w:szCs w:val="22"/>
        </w:rPr>
      </w:pPr>
      <w:r>
        <w:rPr>
          <w:color w:val="1a1a1a"/>
          <w:sz w:val="22"/>
          <w:szCs w:val="22"/>
        </w:rPr>
        <w:t xml:space="preserve">                                                                                              </w:t>
      </w:r>
      <w:r>
        <w:rPr>
          <w:color w:val="1a1a1a"/>
          <w:sz w:val="22"/>
          <w:szCs w:val="22"/>
        </w:rPr>
        <w:t xml:space="preserve">  </w:t>
      </w:r>
      <w:r>
        <w:rPr>
          <w:color w:val="1a1a1a"/>
          <w:sz w:val="22"/>
          <w:szCs w:val="22"/>
        </w:rPr>
        <w:t xml:space="preserve">подтверждающего полномочия представителя</w:t>
      </w:r>
      <w:r>
        <w:rPr>
          <w:sz w:val="22"/>
          <w:szCs w:val="22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                                                 Заявление</w:t>
      </w:r>
      <w:r>
        <w:rPr>
          <w:color w:val="1a1a1a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</w:r>
      <w:r>
        <w:rPr>
          <w:color w:val="1a1a1a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 w:firstLine="709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Прошу согласовать создание парковки общего пользования на территории общего пользования по адресу: ________________________________________________________.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Приложение: схема размещения парковки общего пользования на __ </w:t>
      </w:r>
      <w:r>
        <w:rPr>
          <w:color w:val="1a1a1a"/>
          <w:sz w:val="28"/>
          <w:szCs w:val="28"/>
        </w:rPr>
        <w:t xml:space="preserve">л</w:t>
      </w:r>
      <w:r>
        <w:rPr>
          <w:color w:val="1a1a1a"/>
          <w:sz w:val="28"/>
          <w:szCs w:val="28"/>
        </w:rPr>
        <w:t xml:space="preserve">. в 2 экз.;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копия документа, подтверждающего полномочия представителя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заявителя на __ </w:t>
      </w:r>
      <w:r>
        <w:rPr>
          <w:color w:val="1a1a1a"/>
          <w:sz w:val="28"/>
          <w:szCs w:val="28"/>
        </w:rPr>
        <w:t xml:space="preserve">л</w:t>
      </w:r>
      <w:r>
        <w:rPr>
          <w:color w:val="1a1a1a"/>
          <w:sz w:val="28"/>
          <w:szCs w:val="28"/>
        </w:rPr>
        <w:t xml:space="preserve">. в 1 экз.;</w:t>
      </w:r>
      <w:r>
        <w:rPr>
          <w:color w:val="1a1a1a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«__» __________ 20__ г. </w:t>
      </w:r>
      <w:r>
        <w:rPr>
          <w:color w:val="1a1a1a"/>
          <w:sz w:val="28"/>
          <w:szCs w:val="28"/>
        </w:rPr>
        <w:t xml:space="preserve">         </w:t>
      </w:r>
      <w:r>
        <w:rPr>
          <w:color w:val="1a1a1a"/>
          <w:sz w:val="28"/>
          <w:szCs w:val="28"/>
        </w:rPr>
        <w:t xml:space="preserve">_____________ _________________________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/>
        <w:ind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(дата подписания)                         (подпись заявителя (фамилия, имя, отчество)</w:t>
      </w:r>
      <w:r>
        <w:rPr>
          <w:sz w:val="28"/>
          <w:szCs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framePr w:hAnchor="margin" w:vAnchor="text" w:wrap="around" w:xAlign="right" w:y="1"/>
      <w:pBdr/>
      <w:spacing/>
      <w:ind/>
      <w:rPr>
        <w:rStyle w:val="909"/>
      </w:rPr>
    </w:pPr>
    <w:r>
      <w:rPr>
        <w:rStyle w:val="909"/>
      </w:rPr>
      <w:fldChar w:fldCharType="begin"/>
    </w:r>
    <w:r>
      <w:rPr>
        <w:rStyle w:val="909"/>
      </w:rPr>
      <w:instrText xml:space="preserve">PAGE  </w:instrText>
    </w:r>
    <w:r>
      <w:rPr>
        <w:rStyle w:val="909"/>
      </w:rPr>
      <w:fldChar w:fldCharType="separate"/>
    </w:r>
    <w:r>
      <w:rPr>
        <w:rStyle w:val="909"/>
      </w:rPr>
      <w:t xml:space="preserve">24</w:t>
    </w:r>
    <w:r>
      <w:rPr>
        <w:rStyle w:val="909"/>
      </w:rPr>
      <w:fldChar w:fldCharType="end"/>
    </w:r>
    <w:r>
      <w:rPr>
        <w:rStyle w:val="909"/>
      </w:rPr>
    </w:r>
  </w:p>
  <w:p>
    <w:pPr>
      <w:pStyle w:val="894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>
        <w:b/>
        <w:sz w:val="28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_x0000_i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0pt;height:57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644"/>
        </w:tabs>
        <w:spacing/>
        <w:ind w:hanging="360" w:left="64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벨읤߾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혀쌃߾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혀쌃߾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혀쌃߾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혀쌃߾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혀쌃߾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혀쌃߾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혀쌃߾"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벨읤߾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혀쌃߾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혀쌃߾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혀쌃߾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혀쌃߾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혀쌃߾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혀쌃߾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혀쌃߾"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)"/>
      <w:numFmt w:val="decimal"/>
      <w:pPr>
        <w:pBdr/>
        <w:spacing/>
        <w:ind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 w:val="%1)"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%1)"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%1)"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%1)"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%1)"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%1)"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%1)"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%1)"/>
      <w:numFmt w:val="decimal"/>
      <w:pPr>
        <w:pBdr/>
        <w:spacing/>
        <w:ind/>
      </w:pPr>
      <w:rPr/>
      <w:start w:val="0"/>
      <w:suff w:val="tab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 w:default="1">
    <w:name w:val="Normal"/>
    <w:qFormat/>
    <w:pPr>
      <w:pBdr/>
      <w:spacing/>
      <w:ind/>
    </w:pPr>
  </w:style>
  <w:style w:type="character" w:styleId="713" w:default="1">
    <w:name w:val="Default Paragraph Font"/>
    <w:uiPriority w:val="1"/>
    <w:semiHidden/>
    <w:unhideWhenUsed/>
    <w:pPr>
      <w:pBdr/>
      <w:spacing/>
      <w:ind/>
    </w:pPr>
  </w:style>
  <w:style w:type="table" w:styleId="714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15" w:default="1">
    <w:name w:val="No List"/>
    <w:uiPriority w:val="99"/>
    <w:semiHidden/>
    <w:unhideWhenUsed/>
    <w:pPr>
      <w:pBdr/>
      <w:spacing/>
      <w:ind/>
    </w:pPr>
  </w:style>
  <w:style w:type="character" w:styleId="716" w:customStyle="1">
    <w:name w:val="Heading 1 Char"/>
    <w:basedOn w:val="713"/>
    <w:link w:val="733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717" w:customStyle="1">
    <w:name w:val="Heading 2 Char"/>
    <w:basedOn w:val="713"/>
    <w:link w:val="734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718" w:customStyle="1">
    <w:name w:val="Heading 3 Char"/>
    <w:basedOn w:val="713"/>
    <w:link w:val="735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719" w:customStyle="1">
    <w:name w:val="Heading 4 Char"/>
    <w:basedOn w:val="713"/>
    <w:link w:val="736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720" w:customStyle="1">
    <w:name w:val="Heading 5 Char"/>
    <w:basedOn w:val="713"/>
    <w:link w:val="737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721" w:customStyle="1">
    <w:name w:val="Heading 6 Char"/>
    <w:basedOn w:val="713"/>
    <w:link w:val="73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22" w:customStyle="1">
    <w:name w:val="Heading 7 Char"/>
    <w:basedOn w:val="713"/>
    <w:link w:val="73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23" w:customStyle="1">
    <w:name w:val="Heading 8 Char"/>
    <w:basedOn w:val="713"/>
    <w:link w:val="7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4" w:customStyle="1">
    <w:name w:val="Heading 9 Char"/>
    <w:basedOn w:val="713"/>
    <w:link w:val="74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5" w:customStyle="1">
    <w:name w:val="Title Char"/>
    <w:basedOn w:val="713"/>
    <w:link w:val="87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26" w:customStyle="1">
    <w:name w:val="Subtitle Char"/>
    <w:basedOn w:val="713"/>
    <w:link w:val="87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27" w:customStyle="1">
    <w:name w:val="Quote Char"/>
    <w:basedOn w:val="713"/>
    <w:link w:val="881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28" w:customStyle="1">
    <w:name w:val="Intense Quote Char"/>
    <w:basedOn w:val="713"/>
    <w:link w:val="885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729" w:customStyle="1">
    <w:name w:val="Header Char"/>
    <w:basedOn w:val="713"/>
    <w:link w:val="894"/>
    <w:uiPriority w:val="99"/>
    <w:pPr>
      <w:pBdr/>
      <w:spacing/>
      <w:ind/>
    </w:pPr>
  </w:style>
  <w:style w:type="character" w:styleId="730" w:customStyle="1">
    <w:name w:val="Footer Char"/>
    <w:basedOn w:val="713"/>
    <w:link w:val="896"/>
    <w:uiPriority w:val="99"/>
    <w:pPr>
      <w:pBdr/>
      <w:spacing/>
      <w:ind/>
    </w:pPr>
  </w:style>
  <w:style w:type="character" w:styleId="731" w:customStyle="1">
    <w:name w:val="Footnote Text Char"/>
    <w:basedOn w:val="713"/>
    <w:link w:val="899"/>
    <w:uiPriority w:val="99"/>
    <w:semiHidden/>
    <w:pPr>
      <w:pBdr/>
      <w:spacing/>
      <w:ind/>
    </w:pPr>
    <w:rPr>
      <w:sz w:val="20"/>
      <w:szCs w:val="20"/>
    </w:rPr>
  </w:style>
  <w:style w:type="character" w:styleId="732" w:customStyle="1">
    <w:name w:val="Endnote Text Char"/>
    <w:basedOn w:val="713"/>
    <w:link w:val="902"/>
    <w:uiPriority w:val="99"/>
    <w:semiHidden/>
    <w:pPr>
      <w:pBdr/>
      <w:spacing/>
      <w:ind/>
    </w:pPr>
    <w:rPr>
      <w:sz w:val="20"/>
      <w:szCs w:val="20"/>
    </w:rPr>
  </w:style>
  <w:style w:type="paragraph" w:styleId="733" w:customStyle="1">
    <w:name w:val="Heading 1"/>
    <w:basedOn w:val="712"/>
    <w:next w:val="712"/>
    <w:link w:val="868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734" w:customStyle="1">
    <w:name w:val="Heading 2"/>
    <w:basedOn w:val="712"/>
    <w:next w:val="712"/>
    <w:link w:val="869"/>
    <w:qFormat/>
    <w:pPr>
      <w:keepNext w:val="true"/>
      <w:pBdr/>
      <w:spacing/>
      <w:ind/>
      <w:jc w:val="center"/>
      <w:outlineLvl w:val="1"/>
    </w:pPr>
    <w:rPr>
      <w:sz w:val="28"/>
    </w:rPr>
  </w:style>
  <w:style w:type="paragraph" w:styleId="735" w:customStyle="1">
    <w:name w:val="Heading 3"/>
    <w:basedOn w:val="712"/>
    <w:next w:val="712"/>
    <w:link w:val="870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b/>
      <w:sz w:val="28"/>
    </w:rPr>
  </w:style>
  <w:style w:type="paragraph" w:styleId="736" w:customStyle="1">
    <w:name w:val="Heading 4"/>
    <w:basedOn w:val="712"/>
    <w:next w:val="712"/>
    <w:link w:val="871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737" w:customStyle="1">
    <w:name w:val="Heading 5"/>
    <w:basedOn w:val="712"/>
    <w:next w:val="712"/>
    <w:link w:val="872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738" w:customStyle="1">
    <w:name w:val="Heading 6"/>
    <w:basedOn w:val="712"/>
    <w:next w:val="712"/>
    <w:link w:val="873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739" w:customStyle="1">
    <w:name w:val="Heading 7"/>
    <w:basedOn w:val="712"/>
    <w:next w:val="712"/>
    <w:link w:val="874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740" w:customStyle="1">
    <w:name w:val="Heading 8"/>
    <w:basedOn w:val="712"/>
    <w:next w:val="712"/>
    <w:link w:val="875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741" w:customStyle="1">
    <w:name w:val="Heading 9"/>
    <w:basedOn w:val="712"/>
    <w:next w:val="712"/>
    <w:link w:val="876"/>
    <w:qFormat/>
    <w:pPr>
      <w:keepNext w:val="true"/>
      <w:pBdr/>
      <w:spacing/>
      <w:ind/>
      <w:jc w:val="right"/>
      <w:outlineLvl w:val="8"/>
    </w:pPr>
    <w:rPr>
      <w:sz w:val="28"/>
    </w:rPr>
  </w:style>
  <w:style w:type="table" w:styleId="742">
    <w:name w:val="Table Grid"/>
    <w:basedOn w:val="714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Table Grid Light"/>
    <w:basedOn w:val="714"/>
    <w:uiPriority w:val="59"/>
    <w:pPr>
      <w:pBdr/>
      <w:spacing/>
      <w:ind/>
    </w:p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Plain Table 1"/>
    <w:basedOn w:val="714"/>
    <w:uiPriority w:val="59"/>
    <w:pPr>
      <w:pBdr/>
      <w:spacing/>
      <w:ind/>
    </w:p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Plain Table 2"/>
    <w:basedOn w:val="714"/>
    <w:uiPriority w:val="59"/>
    <w:pPr>
      <w:pBdr/>
      <w:spacing/>
      <w:ind/>
    </w:p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Plain Table 3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Plain Table 4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Plain Table 5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1 Light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1 Light - Accent 1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1 Light - Accent 2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1 Light - Accent 3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1 Light - Accent 4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1 Light - Accent 5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1 Light - Accent 6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2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2 - Accent 1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2 - Accent 2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2 - Accent 3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2 - Accent 4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2 - Accent 5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2 - Accent 6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3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3 - Accent 1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3 - Accent 2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3 - Accent 3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3 - Accent 4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3 - Accent 5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3 - Accent 6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4"/>
    <w:basedOn w:val="71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4 - Accent 1"/>
    <w:basedOn w:val="71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4 - Accent 2"/>
    <w:basedOn w:val="71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4 - Accent 3"/>
    <w:basedOn w:val="71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4 - Accent 4"/>
    <w:basedOn w:val="71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4 - Accent 5"/>
    <w:basedOn w:val="71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4 - Accent 6"/>
    <w:basedOn w:val="71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5 Dark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5 Dark- Accent 1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5 Dark - Accent 2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5 Dark - Accent 3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5 Dark- Accent 4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5 Dark - Accent 5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5 Dark - Accent 6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6 Colorful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6 Colorful - Accent 1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6 Colorful - Accent 2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6 Colorful - Accent 3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6 Colorful - Accent 4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6 Colorful - Accent 5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6 Colorful - Accent 6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7 Colorful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7 Colorful - Accent 1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7 Colorful - Accent 2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7 Colorful - Accent 3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7 Colorful - Accent 4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7 Colorful - Accent 5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7 Colorful - Accent 6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1 Light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1 Light - Accent 1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1 Light - Accent 2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1 Light - Accent 3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1 Light - Accent 4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1 Light - Accent 5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1 Light - Accent 6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2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2 - Accent 1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2 - Accent 2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2 - Accent 3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2 - Accent 4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2 - Accent 5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2 - Accent 6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3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3 - Accent 1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3 - Accent 2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3 - Accent 3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3 - Accent 4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3 - Accent 5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3 - Accent 6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4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4 - Accent 1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4 - Accent 2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4 - Accent 3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4 - Accent 4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4 - Accent 5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4 - Accent 6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5 Dark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5 Dark - Accent 1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5 Dark - Accent 2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5 Dark - Accent 3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5 Dark - Accent 4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5 Dark - Accent 5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5 Dark - Accent 6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6 Colorful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6 Colorful - Accent 1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6 Colorful - Accent 2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6 Colorful - Accent 3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6 Colorful - Accent 4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6 Colorful - Accent 5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6 Colorful - Accent 6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7 Colorful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7 Colorful - Accent 1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7 Colorful - Accent 2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7 Colorful - Accent 3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7 Colorful - Accent 4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7 Colorful - Accent 5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7 Colorful - Accent 6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ned - Accent"/>
    <w:basedOn w:val="71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ned - Accent 1"/>
    <w:basedOn w:val="71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ned - Accent 2"/>
    <w:basedOn w:val="71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ned - Accent 3"/>
    <w:basedOn w:val="71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ned - Accent 4"/>
    <w:basedOn w:val="71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ned - Accent 5"/>
    <w:basedOn w:val="71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ned - Accent 6"/>
    <w:basedOn w:val="71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Bordered &amp; Lined - Accent"/>
    <w:basedOn w:val="71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Bordered &amp; Lined - Accent 1"/>
    <w:basedOn w:val="71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Bordered &amp; Lined - Accent 2"/>
    <w:basedOn w:val="71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Bordered &amp; Lined - Accent 3"/>
    <w:basedOn w:val="71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Bordered &amp; Lined - Accent 4"/>
    <w:basedOn w:val="71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Bordered &amp; Lined - Accent 5"/>
    <w:basedOn w:val="71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Bordered &amp; Lined - Accent 6"/>
    <w:basedOn w:val="71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Bordered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Bordered - Accent 1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Bordered - Accent 2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Bordered - Accent 3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Bordered - Accent 4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Bordered - Accent 5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Bordered - Accent 6"/>
    <w:basedOn w:val="71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68" w:customStyle="1">
    <w:name w:val="Заголовок 1 Знак"/>
    <w:link w:val="733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869" w:customStyle="1">
    <w:name w:val="Заголовок 2 Знак"/>
    <w:link w:val="734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870" w:customStyle="1">
    <w:name w:val="Заголовок 3 Знак"/>
    <w:link w:val="735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871" w:customStyle="1">
    <w:name w:val="Заголовок 4 Знак"/>
    <w:link w:val="736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872" w:customStyle="1">
    <w:name w:val="Заголовок 5 Знак"/>
    <w:link w:val="737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873" w:customStyle="1">
    <w:name w:val="Заголовок 6 Знак"/>
    <w:link w:val="738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874" w:customStyle="1">
    <w:name w:val="Заголовок 7 Знак"/>
    <w:link w:val="739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875" w:customStyle="1">
    <w:name w:val="Заголовок 8 Знак"/>
    <w:link w:val="740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876" w:customStyle="1">
    <w:name w:val="Заголовок 9 Знак"/>
    <w:link w:val="741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877">
    <w:name w:val="Title"/>
    <w:basedOn w:val="712"/>
    <w:next w:val="712"/>
    <w:link w:val="878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8" w:customStyle="1">
    <w:name w:val="Название Знак"/>
    <w:link w:val="87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9">
    <w:name w:val="Subtitle"/>
    <w:basedOn w:val="712"/>
    <w:next w:val="712"/>
    <w:link w:val="880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880" w:customStyle="1">
    <w:name w:val="Подзаголовок Знак"/>
    <w:link w:val="879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881">
    <w:name w:val="Quote"/>
    <w:basedOn w:val="712"/>
    <w:next w:val="712"/>
    <w:link w:val="882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882" w:customStyle="1">
    <w:name w:val="Цитата 2 Знак"/>
    <w:link w:val="881"/>
    <w:uiPriority w:val="29"/>
    <w:pPr>
      <w:pBdr/>
      <w:spacing/>
      <w:ind/>
    </w:pPr>
    <w:rPr>
      <w:i/>
      <w:iCs/>
      <w:color w:val="404040"/>
    </w:rPr>
  </w:style>
  <w:style w:type="paragraph" w:styleId="883">
    <w:name w:val="List Paragraph"/>
    <w:basedOn w:val="712"/>
    <w:uiPriority w:val="34"/>
    <w:qFormat/>
    <w:pPr>
      <w:pBdr/>
      <w:spacing/>
      <w:ind w:left="720"/>
      <w:contextualSpacing w:val="true"/>
    </w:pPr>
  </w:style>
  <w:style w:type="character" w:styleId="884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885">
    <w:name w:val="Intense Quote"/>
    <w:basedOn w:val="712"/>
    <w:next w:val="712"/>
    <w:link w:val="886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886" w:customStyle="1">
    <w:name w:val="Выделенная цитата Знак"/>
    <w:link w:val="885"/>
    <w:uiPriority w:val="30"/>
    <w:pPr>
      <w:pBdr/>
      <w:spacing/>
      <w:ind/>
    </w:pPr>
    <w:rPr>
      <w:i/>
      <w:iCs/>
      <w:color w:val="365f91"/>
    </w:rPr>
  </w:style>
  <w:style w:type="character" w:styleId="887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888">
    <w:name w:val="No Spacing"/>
    <w:basedOn w:val="712"/>
    <w:uiPriority w:val="1"/>
    <w:qFormat/>
    <w:pPr>
      <w:pBdr/>
      <w:spacing/>
      <w:ind/>
    </w:pPr>
  </w:style>
  <w:style w:type="character" w:styleId="889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890">
    <w:name w:val="Emphasis"/>
    <w:uiPriority w:val="20"/>
    <w:qFormat/>
    <w:pPr>
      <w:pBdr/>
      <w:spacing/>
      <w:ind/>
    </w:pPr>
    <w:rPr>
      <w:i/>
      <w:iCs/>
    </w:rPr>
  </w:style>
  <w:style w:type="character" w:styleId="891">
    <w:name w:val="Strong"/>
    <w:uiPriority w:val="22"/>
    <w:qFormat/>
    <w:pPr>
      <w:pBdr/>
      <w:spacing/>
      <w:ind/>
    </w:pPr>
    <w:rPr>
      <w:b/>
      <w:bCs/>
    </w:rPr>
  </w:style>
  <w:style w:type="character" w:styleId="892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893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4" w:customStyle="1">
    <w:name w:val="Header"/>
    <w:basedOn w:val="712"/>
    <w:link w:val="895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895" w:customStyle="1">
    <w:name w:val="Верхний колонтитул Знак"/>
    <w:basedOn w:val="713"/>
    <w:link w:val="894"/>
    <w:uiPriority w:val="99"/>
    <w:pPr>
      <w:pBdr/>
      <w:spacing/>
      <w:ind/>
    </w:pPr>
  </w:style>
  <w:style w:type="paragraph" w:styleId="896" w:customStyle="1">
    <w:name w:val="Footer"/>
    <w:basedOn w:val="712"/>
    <w:link w:val="897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897" w:customStyle="1">
    <w:name w:val="Нижний колонтитул Знак"/>
    <w:basedOn w:val="713"/>
    <w:link w:val="896"/>
    <w:uiPriority w:val="99"/>
    <w:pPr>
      <w:pBdr/>
      <w:spacing/>
      <w:ind/>
    </w:pPr>
  </w:style>
  <w:style w:type="paragraph" w:styleId="898" w:customStyle="1">
    <w:name w:val="Caption"/>
    <w:basedOn w:val="712"/>
    <w:next w:val="712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899">
    <w:name w:val="footnote text"/>
    <w:basedOn w:val="712"/>
    <w:link w:val="900"/>
    <w:uiPriority w:val="99"/>
    <w:semiHidden/>
    <w:unhideWhenUsed/>
    <w:pPr>
      <w:pBdr/>
      <w:spacing/>
      <w:ind/>
    </w:pPr>
  </w:style>
  <w:style w:type="character" w:styleId="900" w:customStyle="1">
    <w:name w:val="Текст сноски Знак"/>
    <w:link w:val="899"/>
    <w:uiPriority w:val="99"/>
    <w:semiHidden/>
    <w:pPr>
      <w:pBdr/>
      <w:spacing/>
      <w:ind/>
    </w:pPr>
    <w:rPr>
      <w:sz w:val="20"/>
      <w:szCs w:val="20"/>
    </w:rPr>
  </w:style>
  <w:style w:type="character" w:styleId="901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02">
    <w:name w:val="endnote text"/>
    <w:basedOn w:val="712"/>
    <w:link w:val="903"/>
    <w:uiPriority w:val="99"/>
    <w:semiHidden/>
    <w:unhideWhenUsed/>
    <w:pPr>
      <w:pBdr/>
      <w:spacing/>
      <w:ind/>
    </w:pPr>
  </w:style>
  <w:style w:type="character" w:styleId="903" w:customStyle="1">
    <w:name w:val="Текст концевой сноски Знак"/>
    <w:link w:val="902"/>
    <w:uiPriority w:val="99"/>
    <w:semiHidden/>
    <w:pPr>
      <w:pBdr/>
      <w:spacing/>
      <w:ind/>
    </w:pPr>
    <w:rPr>
      <w:sz w:val="20"/>
      <w:szCs w:val="20"/>
    </w:rPr>
  </w:style>
  <w:style w:type="character" w:styleId="904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05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06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07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08">
    <w:name w:val="table of figures"/>
    <w:basedOn w:val="712"/>
    <w:next w:val="712"/>
    <w:uiPriority w:val="99"/>
    <w:unhideWhenUsed/>
    <w:pPr>
      <w:pBdr/>
      <w:spacing/>
      <w:ind/>
    </w:pPr>
  </w:style>
  <w:style w:type="character" w:styleId="909">
    <w:name w:val="page number"/>
    <w:basedOn w:val="713"/>
    <w:pPr>
      <w:pBdr/>
      <w:spacing/>
      <w:ind/>
    </w:pPr>
  </w:style>
  <w:style w:type="paragraph" w:styleId="910">
    <w:name w:val="Body Text Indent"/>
    <w:basedOn w:val="712"/>
    <w:pPr>
      <w:pBdr/>
      <w:spacing w:line="360" w:lineRule="auto"/>
      <w:ind w:firstLine="720"/>
      <w:jc w:val="both"/>
    </w:pPr>
    <w:rPr>
      <w:sz w:val="28"/>
    </w:rPr>
  </w:style>
  <w:style w:type="paragraph" w:styleId="911">
    <w:name w:val="Body Text"/>
    <w:basedOn w:val="712"/>
    <w:pPr>
      <w:pBdr/>
      <w:spacing w:line="240" w:lineRule="exact"/>
      <w:ind/>
      <w:jc w:val="both"/>
    </w:pPr>
    <w:rPr>
      <w:sz w:val="28"/>
    </w:rPr>
  </w:style>
  <w:style w:type="paragraph" w:styleId="912">
    <w:name w:val="Body Text 2"/>
    <w:basedOn w:val="712"/>
    <w:pPr>
      <w:pBdr/>
      <w:spacing w:line="240" w:lineRule="exact"/>
      <w:ind/>
    </w:pPr>
    <w:rPr>
      <w:sz w:val="28"/>
      <w:lang w:val="en-US"/>
    </w:rPr>
  </w:style>
  <w:style w:type="paragraph" w:styleId="913">
    <w:name w:val="Document Map"/>
    <w:basedOn w:val="712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914">
    <w:name w:val="Balloon Text"/>
    <w:basedOn w:val="712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15" w:customStyle="1">
    <w:name w:val="Гиперссылка1"/>
    <w:pPr>
      <w:pBdr/>
      <w:spacing/>
      <w:ind/>
    </w:pPr>
    <w:rPr>
      <w:color w:val="0563c1"/>
      <w:u w:val="single"/>
    </w:rPr>
  </w:style>
  <w:style w:type="character" w:styleId="916" w:customStyle="1">
    <w:name w:val="Основной текст (2)_"/>
    <w:link w:val="917"/>
    <w:pPr>
      <w:pBdr/>
      <w:spacing/>
      <w:ind/>
    </w:pPr>
    <w:rPr>
      <w:sz w:val="28"/>
      <w:szCs w:val="28"/>
      <w:shd w:val="clear" w:color="auto" w:fill="ffffff"/>
    </w:rPr>
  </w:style>
  <w:style w:type="paragraph" w:styleId="917" w:customStyle="1">
    <w:name w:val="Основной текст (2)"/>
    <w:basedOn w:val="712"/>
    <w:link w:val="916"/>
    <w:pPr>
      <w:widowControl w:val="false"/>
      <w:pBdr/>
      <w:shd w:val="clear" w:color="auto" w:fill="ffffff"/>
      <w:spacing w:after="600" w:before="240" w:line="322" w:lineRule="exact"/>
      <w:ind/>
      <w:jc w:val="both"/>
    </w:pPr>
    <w:rPr>
      <w:sz w:val="28"/>
      <w:szCs w:val="28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Relationship Id="rId12" Type="http://schemas.openxmlformats.org/officeDocument/2006/relationships/hyperlink" Target="consultantplus://offline/ref=35B6A361A8CE274CF74314AE714622A88A1802CAA1A569F3A0623D477DCA6331CF20FEEB42A14FFA34CA12B07390D97CF47083949BpFWCG" TargetMode="External"/><Relationship Id="rId13" Type="http://schemas.openxmlformats.org/officeDocument/2006/relationships/hyperlink" Target="consultantplus://offline/ref=35B6A361A8CE274CF74314AE714622A88D100EC4AAA069F3A0623D477DCA6331CF20FEEB41A810FF21DB4ABC718DC77DEB6C8196p9WBG" TargetMode="External"/><Relationship Id="rId14" Type="http://schemas.openxmlformats.org/officeDocument/2006/relationships/hyperlink" Target="consultantplus://offline/ref=895AE9A592AF03891B375F46D8910BA2DDA7B56AC37B6544B8410701BA3182C548B00FA88C4F1E9634520CA754RBi4I" TargetMode="External"/><Relationship Id="rId15" Type="http://schemas.openxmlformats.org/officeDocument/2006/relationships/hyperlink" Target="consultantplus://offline/ref=895AE9A592AF03891B375F46D8910BA2DAAFB367C47B6544B8410701BA3182C55AB057A7884E0BC264085BAA57B5C979442F5491A1RBi6I" TargetMode="External"/><Relationship Id="rId16" Type="http://schemas.openxmlformats.org/officeDocument/2006/relationships/hyperlink" Target="consultantplus://offline/ref=895AE9A592AF03891B375F46D8910BA2DDA7BF69CF7E6544B8410701BA3182C55AB057A78B4754C7711903A655A8D7785B335693RAi1I" TargetMode="External"/><Relationship Id="rId17" Type="http://schemas.openxmlformats.org/officeDocument/2006/relationships/hyperlink" Target="consultantplus://offline/ref=895AE9A592AF03891B375F46D8910BA2DAAFB768C7706544B8410701BA3182C548B00FA88C4F1E9634520CA754RBi4I" TargetMode="External"/><Relationship Id="rId18" Type="http://schemas.openxmlformats.org/officeDocument/2006/relationships/hyperlink" Target="consultantplus://offline/ref=895AE9A592AF03891B375F46D8910BA2DDA7BF69CF7E6544B8410701BA3182C548B00FA88C4F1E9634520CA754RBi4I" TargetMode="External"/><Relationship Id="rId19" Type="http://schemas.openxmlformats.org/officeDocument/2006/relationships/hyperlink" Target="consultantplus://offline/ref=895AE9A592AF03891B375F46D8910BA2DDA6B768C1706544B8410701BA3182C55AB057A48D4C009730475AF612E3DA78462F5690BDB62394R9i3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34</cp:revision>
  <dcterms:created xsi:type="dcterms:W3CDTF">2021-02-25T05:55:00Z</dcterms:created>
  <dcterms:modified xsi:type="dcterms:W3CDTF">2025-05-07T03:07:12Z</dcterms:modified>
  <cp:version>786432</cp:version>
</cp:coreProperties>
</file>