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41"/>
        <w:pBdr/>
        <w:spacing/>
        <w:ind w:firstLine="0" w:left="0"/>
        <w:jc w:val="center"/>
        <w:rPr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1pt;height:47.99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/>
    </w:p>
    <w:p>
      <w:pPr>
        <w:pStyle w:val="641"/>
        <w:pBdr/>
        <w:spacing/>
        <w:ind w:firstLine="0" w:left="0"/>
        <w:jc w:val="center"/>
        <w:rPr/>
      </w:pPr>
      <w:r>
        <w:t xml:space="preserve">АДМИНИСТРАЦИЯ  ГОРОДА  НОВОАЛТАЙСКА</w:t>
      </w:r>
      <w:r/>
    </w:p>
    <w:p>
      <w:pPr>
        <w:pStyle w:val="640"/>
        <w:pBdr/>
        <w:spacing/>
        <w:ind/>
        <w:jc w:val="center"/>
        <w:rPr>
          <w:rFonts w:ascii="Arial" w:hAnsi="Arial" w:cs="Arial"/>
          <w:b/>
        </w:rPr>
      </w:pPr>
      <w:r>
        <w:rPr>
          <w:b/>
        </w:rPr>
        <w:t xml:space="preserve">АЛТАЙСКОГО  КРАЯ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639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642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  <w:t xml:space="preserve">П О С Т А Н О В Л Е Н И Е</w:t>
      </w:r>
      <w:r>
        <w:rPr>
          <w:rFonts w:ascii="Arial" w:hAnsi="Arial" w:cs="Arial"/>
        </w:rPr>
      </w:r>
    </w:p>
    <w:p>
      <w:pPr>
        <w:pStyle w:val="639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639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</w:r>
    </w:p>
    <w:p>
      <w:pPr>
        <w:pStyle w:val="639"/>
        <w:pBdr/>
        <w:tabs>
          <w:tab w:val="left" w:leader="none" w:pos="9356"/>
        </w:tabs>
        <w:spacing/>
        <w:ind/>
        <w:rPr>
          <w:sz w:val="28"/>
        </w:rPr>
      </w:pPr>
      <w:r>
        <w:rPr>
          <w:sz w:val="28"/>
        </w:rPr>
        <w:t xml:space="preserve">18.04.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sz w:val="28"/>
        </w:rPr>
        <w:t xml:space="preserve">№</w:t>
      </w:r>
      <w:r>
        <w:rPr>
          <w:sz w:val="28"/>
        </w:rPr>
        <w:t xml:space="preserve"> 810</w:t>
      </w:r>
      <w:r>
        <w:rPr>
          <w:sz w:val="28"/>
        </w:rPr>
      </w:r>
      <w:r>
        <w:rPr>
          <w:sz w:val="28"/>
        </w:rPr>
      </w:r>
    </w:p>
    <w:p>
      <w:pPr>
        <w:pStyle w:val="639"/>
        <w:pBdr/>
        <w:tabs>
          <w:tab w:val="left" w:leader="none" w:pos="9356"/>
        </w:tabs>
        <w:spacing/>
        <w:ind/>
        <w:jc w:val="center"/>
        <w:rPr>
          <w:sz w:val="28"/>
        </w:rPr>
      </w:pPr>
      <w:r>
        <w:rPr>
          <w:sz w:val="28"/>
        </w:rPr>
        <w:t xml:space="preserve">г. Новоалтайск                         </w:t>
      </w:r>
      <w:r>
        <w:rPr>
          <w:sz w:val="28"/>
        </w:rPr>
      </w:r>
      <w:r>
        <w:rPr>
          <w:sz w:val="28"/>
        </w:rPr>
      </w:r>
    </w:p>
    <w:p>
      <w:pPr>
        <w:pStyle w:val="639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9"/>
        <w:pBdr/>
        <w:spacing/>
        <w:ind/>
        <w:rPr>
          <w:sz w:val="28"/>
          <w:szCs w:val="28"/>
        </w:rPr>
      </w:pPr>
      <w:r>
        <w:rPr>
          <w:sz w:val="28"/>
        </w:rPr>
        <w:t xml:space="preserve">Об организации отдыха, </w:t>
      </w:r>
      <w:r>
        <w:rPr>
          <w:sz w:val="28"/>
          <w:szCs w:val="28"/>
        </w:rPr>
        <w:t xml:space="preserve">оздоровления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pBdr/>
        <w:spacing/>
        <w:ind/>
        <w:jc w:val="both"/>
        <w:rPr>
          <w:sz w:val="28"/>
        </w:rPr>
      </w:pPr>
      <w:r>
        <w:rPr>
          <w:sz w:val="28"/>
          <w:szCs w:val="28"/>
        </w:rPr>
        <w:t xml:space="preserve">и занятости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</w:t>
      </w:r>
      <w:r>
        <w:rPr>
          <w:sz w:val="28"/>
        </w:rPr>
      </w:r>
      <w:r>
        <w:rPr>
          <w:sz w:val="28"/>
        </w:rPr>
      </w:r>
    </w:p>
    <w:p>
      <w:pPr>
        <w:pStyle w:val="639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9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9"/>
        <w:pBdr/>
        <w:tabs>
          <w:tab w:val="left" w:leader="none" w:pos="993"/>
        </w:tabs>
        <w:spacing/>
        <w:ind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pacing w:val="-2"/>
          <w:sz w:val="28"/>
          <w:szCs w:val="28"/>
        </w:rPr>
        <w:t xml:space="preserve">В целях реализации Федерального закона от 28.12.2016 </w:t>
      </w:r>
      <w:r>
        <w:rPr>
          <w:spacing w:val="-2"/>
          <w:sz w:val="28"/>
          <w:szCs w:val="28"/>
        </w:rPr>
        <w:t xml:space="preserve">№ 465-ФЗ</w:t>
      </w:r>
      <w:r>
        <w:rPr>
          <w:spacing w:val="-2"/>
          <w:sz w:val="28"/>
          <w:szCs w:val="28"/>
        </w:rPr>
        <w:t xml:space="preserve"> «О внесении изменений в отдельные законодательные акты Российской Федер</w:t>
      </w:r>
      <w:r>
        <w:rPr>
          <w:spacing w:val="-2"/>
          <w:sz w:val="28"/>
          <w:szCs w:val="28"/>
        </w:rPr>
        <w:t xml:space="preserve">а</w:t>
      </w:r>
      <w:r>
        <w:rPr>
          <w:spacing w:val="-2"/>
          <w:sz w:val="28"/>
          <w:szCs w:val="28"/>
        </w:rPr>
        <w:t xml:space="preserve">ции в части совершенствования государственного регулирования организации отдыха и оздоровления детей»,</w:t>
      </w:r>
      <w:r>
        <w:rPr>
          <w:i/>
          <w:color w:val="ff0000"/>
          <w:spacing w:val="-2"/>
          <w:sz w:val="28"/>
          <w:szCs w:val="28"/>
        </w:rPr>
        <w:t xml:space="preserve"> </w:t>
      </w:r>
      <w:r>
        <w:rPr>
          <w:iCs/>
          <w:spacing w:val="-2"/>
          <w:sz w:val="28"/>
          <w:szCs w:val="28"/>
        </w:rPr>
        <w:t xml:space="preserve">постановления </w:t>
      </w:r>
      <w:r>
        <w:rPr>
          <w:iCs/>
          <w:spacing w:val="-2"/>
          <w:sz w:val="28"/>
          <w:szCs w:val="28"/>
        </w:rPr>
        <w:t xml:space="preserve">Правительства</w:t>
      </w:r>
      <w:r>
        <w:rPr>
          <w:iCs/>
          <w:spacing w:val="-2"/>
          <w:sz w:val="28"/>
          <w:szCs w:val="28"/>
        </w:rPr>
        <w:t xml:space="preserve"> </w:t>
      </w:r>
      <w:r>
        <w:rPr>
          <w:iCs/>
          <w:spacing w:val="-2"/>
          <w:sz w:val="28"/>
          <w:szCs w:val="28"/>
        </w:rPr>
        <w:t xml:space="preserve">Алтайского </w:t>
      </w:r>
      <w:r>
        <w:rPr>
          <w:iCs/>
          <w:spacing w:val="-2"/>
          <w:sz w:val="28"/>
          <w:szCs w:val="28"/>
        </w:rPr>
        <w:t xml:space="preserve">края от </w:t>
      </w:r>
      <w:r>
        <w:rPr>
          <w:spacing w:val="-2"/>
          <w:sz w:val="28"/>
          <w:szCs w:val="28"/>
        </w:rPr>
        <w:t xml:space="preserve">07.04.2020 № 152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«Об</w:t>
      </w:r>
      <w:r>
        <w:rPr>
          <w:spacing w:val="-2"/>
          <w:sz w:val="28"/>
          <w:szCs w:val="28"/>
        </w:rPr>
        <w:t xml:space="preserve"> организации отдыха, оздоровления и занятости детей» и приказа Министерства образования и науки Алтайского края от 17.03.2025 №332 «О проведении детской оздоровительной кампании в Алтайском крае в 2025 году», </w:t>
      </w:r>
      <w:r>
        <w:rPr>
          <w:spacing w:val="-2"/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numPr>
          <w:ilvl w:val="0"/>
          <w:numId w:val="5"/>
        </w:numPr>
        <w:pBdr/>
        <w:tabs>
          <w:tab w:val="left" w:leader="none" w:pos="993"/>
        </w:tabs>
        <w:spacing/>
        <w:ind w:firstLine="99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образованию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города Новоалтайска уполномоченным органом, ответственным за организацию отдыха и оздоровления детей в городе Новоалта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numPr>
          <w:ilvl w:val="0"/>
          <w:numId w:val="5"/>
        </w:numPr>
        <w:pBdr/>
        <w:tabs>
          <w:tab w:val="left" w:leader="none" w:pos="993"/>
        </w:tabs>
        <w:spacing/>
        <w:ind w:firstLine="99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межведомственной комиссии по орг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низации отдыха, оздоровления и занятости детей </w:t>
      </w:r>
      <w:r>
        <w:rPr>
          <w:sz w:val="28"/>
          <w:szCs w:val="28"/>
        </w:rPr>
        <w:t xml:space="preserve">в городе Новоалтайске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согласно приложению 1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numPr>
          <w:ilvl w:val="0"/>
          <w:numId w:val="5"/>
        </w:numPr>
        <w:pBdr/>
        <w:tabs>
          <w:tab w:val="left" w:leader="none" w:pos="993"/>
        </w:tabs>
        <w:spacing/>
        <w:ind w:firstLine="99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межведомственной комиссии по орг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низации отдыха, оздоровления и занятости детей</w:t>
      </w:r>
      <w:r>
        <w:rPr>
          <w:sz w:val="28"/>
          <w:szCs w:val="28"/>
        </w:rPr>
        <w:t xml:space="preserve"> в городе Новоалтайске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согласно приложению 2</w:t>
      </w:r>
      <w:r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9"/>
        <w:numPr>
          <w:ilvl w:val="0"/>
          <w:numId w:val="5"/>
        </w:numPr>
        <w:pBdr/>
        <w:tabs>
          <w:tab w:val="left" w:leader="none" w:pos="993"/>
        </w:tabs>
        <w:spacing/>
        <w:ind w:firstLine="99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комиссии по проверке готовности оздоровительных лагерей с</w:t>
      </w:r>
      <w:r>
        <w:rPr>
          <w:sz w:val="28"/>
          <w:szCs w:val="28"/>
        </w:rPr>
        <w:t xml:space="preserve"> дневным пребыванием </w:t>
      </w:r>
      <w:r>
        <w:rPr>
          <w:sz w:val="28"/>
          <w:szCs w:val="28"/>
        </w:rPr>
        <w:t xml:space="preserve">к летней оздоровител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кампании</w:t>
      </w:r>
      <w:r>
        <w:rPr>
          <w:sz w:val="28"/>
          <w:szCs w:val="28"/>
        </w:rPr>
        <w:t xml:space="preserve"> в городе Новоалтайске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согласно приложению 3 к настоящему постановлению.</w:t>
      </w:r>
      <w:r>
        <w:rPr>
          <w:sz w:val="28"/>
          <w:szCs w:val="28"/>
        </w:rPr>
      </w:r>
    </w:p>
    <w:p>
      <w:pPr>
        <w:pStyle w:val="639"/>
        <w:numPr>
          <w:ilvl w:val="0"/>
          <w:numId w:val="5"/>
        </w:numPr>
        <w:pBdr/>
        <w:tabs>
          <w:tab w:val="left" w:leader="none" w:pos="993"/>
        </w:tabs>
        <w:spacing/>
        <w:ind w:firstLine="990"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Установить меру государственной поддержки за счет средств муниципального бюджет</w:t>
      </w:r>
      <w:r>
        <w:rPr>
          <w:rFonts w:eastAsia="Calibri"/>
          <w:sz w:val="28"/>
          <w:szCs w:val="28"/>
        </w:rPr>
        <w:t xml:space="preserve">а на отдых и оздоровление детей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работников бюджетной сферы</w:t>
      </w:r>
      <w:r>
        <w:rPr>
          <w:rFonts w:eastAsia="Calibri"/>
          <w:sz w:val="28"/>
          <w:szCs w:val="28"/>
        </w:rPr>
        <w:t xml:space="preserve"> города Новоалтайска, имеющих детей школьного возраста до 15 лет (включительно)</w:t>
      </w:r>
      <w:r>
        <w:rPr>
          <w:rFonts w:eastAsia="Calibri"/>
          <w:sz w:val="28"/>
          <w:szCs w:val="28"/>
        </w:rPr>
        <w:t xml:space="preserve"> в загородные оздоровительные лагеря Алтайского края</w:t>
      </w:r>
      <w:r>
        <w:rPr>
          <w:rFonts w:eastAsia="Calibri"/>
          <w:sz w:val="28"/>
          <w:szCs w:val="28"/>
        </w:rPr>
        <w:t xml:space="preserve">, дополнительно</w:t>
      </w:r>
      <w:r>
        <w:rPr>
          <w:rFonts w:eastAsia="Calibri"/>
          <w:sz w:val="28"/>
          <w:szCs w:val="28"/>
        </w:rPr>
        <w:t xml:space="preserve"> - 6</w:t>
      </w:r>
      <w:r>
        <w:rPr>
          <w:rFonts w:eastAsia="Calibri"/>
          <w:sz w:val="28"/>
          <w:szCs w:val="28"/>
        </w:rPr>
        <w:t xml:space="preserve">000</w:t>
      </w:r>
      <w:r>
        <w:rPr>
          <w:rFonts w:eastAsia="Calibri"/>
          <w:sz w:val="28"/>
          <w:szCs w:val="28"/>
        </w:rPr>
        <w:t xml:space="preserve"> рублей</w:t>
      </w:r>
      <w:r>
        <w:rPr>
          <w:rFonts w:eastAsia="Calibri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numPr>
          <w:ilvl w:val="0"/>
          <w:numId w:val="5"/>
        </w:numPr>
        <w:pBdr/>
        <w:spacing/>
        <w:ind w:firstLine="99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стоимость путевки в</w:t>
      </w:r>
      <w:r>
        <w:rPr>
          <w:sz w:val="28"/>
          <w:szCs w:val="28"/>
        </w:rPr>
        <w:t xml:space="preserve"> лагеря</w:t>
      </w:r>
      <w:r>
        <w:rPr>
          <w:sz w:val="28"/>
          <w:szCs w:val="28"/>
        </w:rPr>
        <w:t xml:space="preserve"> дневного </w:t>
      </w:r>
      <w:r>
        <w:rPr>
          <w:sz w:val="28"/>
          <w:szCs w:val="28"/>
        </w:rPr>
        <w:t xml:space="preserve">пребывания </w:t>
      </w:r>
      <w:r>
        <w:rPr>
          <w:bCs/>
          <w:sz w:val="28"/>
          <w:szCs w:val="28"/>
        </w:rPr>
        <w:t xml:space="preserve">5250 </w:t>
      </w:r>
      <w:r>
        <w:rPr>
          <w:sz w:val="28"/>
          <w:szCs w:val="28"/>
        </w:rPr>
        <w:t xml:space="preserve">рублей 00 копеек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родительской доли - </w:t>
      </w:r>
      <w:r>
        <w:rPr>
          <w:color w:val="000000"/>
          <w:sz w:val="28"/>
          <w:szCs w:val="28"/>
        </w:rPr>
        <w:t xml:space="preserve">1050 рублей 00</w:t>
      </w:r>
      <w:r>
        <w:rPr>
          <w:color w:val="000000"/>
          <w:sz w:val="28"/>
          <w:szCs w:val="28"/>
        </w:rPr>
        <w:t xml:space="preserve"> копеек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%), </w:t>
      </w:r>
      <w:r>
        <w:rPr>
          <w:rFonts w:eastAsia="Calibri"/>
          <w:sz w:val="28"/>
          <w:szCs w:val="28"/>
          <w:lang w:eastAsia="en-US"/>
        </w:rPr>
        <w:t xml:space="preserve">стоимость пребывания на одного ребенка в день - </w:t>
      </w:r>
      <w:r>
        <w:rPr>
          <w:rFonts w:eastAsia="Calibri"/>
          <w:sz w:val="28"/>
          <w:szCs w:val="28"/>
          <w:lang w:eastAsia="en-US"/>
        </w:rPr>
        <w:t xml:space="preserve">25</w:t>
      </w:r>
      <w:r>
        <w:rPr>
          <w:rFonts w:eastAsia="Calibri"/>
          <w:sz w:val="28"/>
          <w:szCs w:val="28"/>
          <w:lang w:eastAsia="en-US"/>
        </w:rPr>
        <w:t xml:space="preserve">0 рублей 00 копеек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9"/>
        <w:numPr>
          <w:ilvl w:val="0"/>
          <w:numId w:val="5"/>
        </w:numPr>
        <w:pBdr/>
        <w:tabs>
          <w:tab w:val="left" w:leader="none" w:pos="993"/>
        </w:tabs>
        <w:spacing/>
        <w:ind w:firstLine="99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смены: </w:t>
      </w:r>
      <w:r>
        <w:rPr>
          <w:sz w:val="28"/>
          <w:szCs w:val="28"/>
        </w:rPr>
      </w:r>
    </w:p>
    <w:p>
      <w:pPr>
        <w:pStyle w:val="639"/>
        <w:pBdr/>
        <w:tabs>
          <w:tab w:val="left" w:leader="none" w:pos="993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лагерях дневного пребывания продолжительностью не менее 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в период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27</w:t>
      </w:r>
      <w:r>
        <w:rPr>
          <w:sz w:val="28"/>
          <w:szCs w:val="28"/>
        </w:rPr>
        <w:t xml:space="preserve"> июня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для детей школьного возраста до 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лет (включ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тельно).</w:t>
      </w:r>
      <w:r>
        <w:rPr>
          <w:sz w:val="28"/>
          <w:szCs w:val="28"/>
        </w:rPr>
      </w:r>
    </w:p>
    <w:p>
      <w:pPr>
        <w:pStyle w:val="639"/>
        <w:pBdr/>
        <w:spacing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Комитету по образованию Администрации города </w:t>
      </w:r>
      <w:r>
        <w:rPr>
          <w:sz w:val="28"/>
          <w:szCs w:val="28"/>
        </w:rPr>
        <w:t xml:space="preserve">Новоалтайск</w:t>
      </w:r>
      <w:r>
        <w:rPr>
          <w:sz w:val="28"/>
          <w:szCs w:val="28"/>
        </w:rPr>
        <w:t xml:space="preserve">а (</w:t>
      </w:r>
      <w:r>
        <w:rPr>
          <w:sz w:val="28"/>
          <w:szCs w:val="28"/>
        </w:rPr>
        <w:t xml:space="preserve">Ю.О. Стась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в срок до 25.05.2025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39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</w:t>
      </w:r>
      <w:r>
        <w:rPr>
          <w:sz w:val="28"/>
          <w:szCs w:val="28"/>
        </w:rPr>
        <w:t xml:space="preserve">работу по с</w:t>
      </w:r>
      <w:r>
        <w:rPr>
          <w:sz w:val="28"/>
          <w:szCs w:val="28"/>
        </w:rPr>
        <w:t xml:space="preserve">воевременной подготовке,</w:t>
      </w:r>
      <w:r>
        <w:rPr>
          <w:sz w:val="28"/>
          <w:szCs w:val="28"/>
        </w:rPr>
        <w:t xml:space="preserve"> организации летнего отдыха, оздоровления и занятости детей и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ростков;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укомплектовать детские </w:t>
      </w:r>
      <w:r>
        <w:rPr>
          <w:sz w:val="28"/>
          <w:szCs w:val="28"/>
        </w:rPr>
        <w:t xml:space="preserve">лагеря</w:t>
      </w:r>
      <w:r>
        <w:rPr>
          <w:sz w:val="28"/>
          <w:szCs w:val="28"/>
        </w:rPr>
        <w:t xml:space="preserve"> дневного пребывания </w:t>
      </w:r>
      <w:r>
        <w:rPr>
          <w:sz w:val="28"/>
          <w:szCs w:val="28"/>
        </w:rPr>
        <w:t xml:space="preserve">подготовленными педаг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гическими кадрами;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принять меры по обеспечению оздоровительных лагерей игровым материалом и медик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ментами на доврачебную помощь;</w:t>
      </w:r>
      <w:r>
        <w:rPr>
          <w:sz w:val="28"/>
          <w:szCs w:val="28"/>
        </w:rPr>
      </w:r>
    </w:p>
    <w:p>
      <w:pPr>
        <w:pStyle w:val="639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проверку готовности к летней оздоровительной кампании лаг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рей с дневным пребыванием детей;</w:t>
      </w:r>
      <w:r>
        <w:rPr>
          <w:sz w:val="28"/>
          <w:szCs w:val="28"/>
        </w:rPr>
      </w:r>
    </w:p>
    <w:p>
      <w:pPr>
        <w:pStyle w:val="639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обеспечить работу лагерей с дневным пребыванием детей по программам отдыха, оздоровления и занятости детей;</w:t>
      </w:r>
      <w:r>
        <w:rPr>
          <w:sz w:val="28"/>
          <w:szCs w:val="28"/>
        </w:rPr>
      </w:r>
    </w:p>
    <w:p>
      <w:pPr>
        <w:pStyle w:val="639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предусмотреть обеспечение бесплатными путевками в городские лагеря дневного пребывания детей, находящихся в трудной жизненной ситу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</w:t>
      </w:r>
      <w:r>
        <w:rPr>
          <w:sz w:val="28"/>
          <w:szCs w:val="28"/>
        </w:rPr>
        <w:t xml:space="preserve">, в</w:t>
      </w:r>
      <w:r>
        <w:rPr>
          <w:sz w:val="28"/>
          <w:szCs w:val="28"/>
        </w:rPr>
        <w:t xml:space="preserve"> числе</w:t>
      </w:r>
      <w:r>
        <w:rPr>
          <w:sz w:val="28"/>
          <w:szCs w:val="28"/>
        </w:rPr>
        <w:t xml:space="preserve"> том детей</w:t>
      </w:r>
      <w:r>
        <w:rPr>
          <w:sz w:val="28"/>
          <w:szCs w:val="28"/>
        </w:rPr>
        <w:t xml:space="preserve">, чьи </w:t>
      </w:r>
      <w:r>
        <w:rPr>
          <w:sz w:val="28"/>
          <w:szCs w:val="28"/>
          <w:shd w:val="clear" w:color="auto" w:fill="ffffff"/>
        </w:rPr>
        <w:t xml:space="preserve">родители или законные представители, опекуны, попечители</w:t>
      </w:r>
      <w:r>
        <w:rPr>
          <w:sz w:val="28"/>
          <w:szCs w:val="28"/>
          <w:shd w:val="clear" w:color="auto" w:fill="ffffff"/>
        </w:rPr>
        <w:t xml:space="preserve">, проходящих</w:t>
      </w:r>
      <w:r>
        <w:rPr>
          <w:sz w:val="28"/>
          <w:szCs w:val="28"/>
          <w:shd w:val="clear" w:color="auto" w:fill="ffffff"/>
        </w:rPr>
        <w:t xml:space="preserve"> военную службу в Вооруженных Силах Российской Федерации по контракту,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</w:t>
      </w:r>
      <w:r>
        <w:rPr>
          <w:sz w:val="28"/>
          <w:szCs w:val="28"/>
          <w:shd w:val="clear" w:color="auto" w:fill="ffffff"/>
        </w:rPr>
        <w:t xml:space="preserve">Федерального закона от 31.05.1996 № 61-ФЗ «Об обороне», призванных на военную службу в Вооруженные Силы Российской Федерации по мобилизации, граждан, заключивших в соответствии с пунктами 3, 5, 7 статьи 38 Федерального закона от 28.03.1998 № 53-ФЗ «О воинс</w:t>
      </w:r>
      <w:r>
        <w:rPr>
          <w:sz w:val="28"/>
          <w:szCs w:val="28"/>
          <w:shd w:val="clear" w:color="auto" w:fill="ffffff"/>
        </w:rPr>
        <w:t xml:space="preserve">кой обязанности и военной службе» контракт о прохождении военной службы, при условии их участия в специальной военной операции, в том числе уволенных с военной службы в связи с получением ранения (контузия, травма, увечье) или заболевания, погибших (умерши</w:t>
      </w:r>
      <w:r>
        <w:rPr>
          <w:sz w:val="28"/>
          <w:szCs w:val="28"/>
          <w:shd w:val="clear" w:color="auto" w:fill="ffffff"/>
        </w:rPr>
        <w:t xml:space="preserve">х) при исполнении обязанностей военной службы в ходе проведения специальной военной операции  (на основании документа, подтверждающего факт прохождения военнослужащим военной службы, получения ранения или заболевания, гибели при прохождении военной службы)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9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Информация об оказании муниципальной услуги размещается в Единой государственной информационной системе со</w:t>
      </w:r>
      <w:r>
        <w:rPr>
          <w:sz w:val="28"/>
          <w:szCs w:val="28"/>
        </w:rPr>
        <w:t xml:space="preserve">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17.07.1999 года №178-ФЗ «О государственной социальной помощи».</w:t>
      </w:r>
      <w:r>
        <w:rPr>
          <w:sz w:val="28"/>
          <w:szCs w:val="28"/>
        </w:rPr>
      </w:r>
    </w:p>
    <w:p>
      <w:pPr>
        <w:pStyle w:val="639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КГБУЗ «ГБ им. Л.Я.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Литвиненко» (по согласованию):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pBdr/>
        <w:spacing w:after="20" w:before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обеспечить оздоровление детей</w:t>
      </w:r>
      <w:r>
        <w:rPr>
          <w:sz w:val="28"/>
          <w:szCs w:val="28"/>
        </w:rPr>
        <w:t xml:space="preserve"> города Новоалтайска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детских санаториях и санаторно-оздоровительных организациях</w:t>
      </w:r>
      <w:r>
        <w:rPr>
          <w:sz w:val="28"/>
          <w:szCs w:val="28"/>
        </w:rPr>
        <w:t xml:space="preserve">, подведомственных </w:t>
      </w:r>
      <w:r>
        <w:rPr>
          <w:sz w:val="28"/>
          <w:szCs w:val="28"/>
        </w:rPr>
        <w:t xml:space="preserve">Министерству здравоохранения Алтайского края;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pBdr/>
        <w:tabs>
          <w:tab w:val="left" w:leader="none" w:pos="709"/>
        </w:tabs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оказание медицинской помощи в организациях отдыха детей и их оздоровления;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проводить профилактические осмотры персонала, направляемого для 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боты в организации отдыха детей и их оздоровления, и медицинские осмотры несовершеннолетних при оформлении временной занятости в каникулярный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риод в соответствии с действующим законодательством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9"/>
        <w:pBdr/>
        <w:spacing/>
        <w:ind w:hanging="376" w:left="10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Предложить обеспечить:</w:t>
      </w:r>
      <w:r>
        <w:rPr>
          <w:sz w:val="28"/>
          <w:szCs w:val="28"/>
        </w:rPr>
      </w:r>
    </w:p>
    <w:p>
      <w:pPr>
        <w:pStyle w:val="639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начальник</w:t>
      </w:r>
      <w:r>
        <w:rPr>
          <w:sz w:val="28"/>
          <w:szCs w:val="28"/>
        </w:rPr>
        <w:t xml:space="preserve">у ОМВД России по городу Новоалтайску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-</w:t>
      </w:r>
      <w:r>
        <w:rPr>
          <w:spacing w:val="-2"/>
          <w:sz w:val="28"/>
          <w:szCs w:val="28"/>
        </w:rPr>
        <w:t xml:space="preserve"> безопасность </w:t>
      </w:r>
      <w:r>
        <w:rPr>
          <w:sz w:val="28"/>
          <w:szCs w:val="28"/>
        </w:rPr>
        <w:t xml:space="preserve">перевозок детей, контроль за состоянием правопорядка в организациях отдыха детей и их оздоровления на территории</w:t>
      </w:r>
      <w:r>
        <w:rPr>
          <w:sz w:val="28"/>
          <w:szCs w:val="28"/>
        </w:rPr>
        <w:t xml:space="preserve"> города Новоалтайска</w:t>
      </w:r>
      <w:r>
        <w:rPr>
          <w:sz w:val="28"/>
          <w:szCs w:val="28"/>
        </w:rPr>
        <w:t xml:space="preserve">, применение профилактических мер, исключающих детский дорожно-транспортный травматизм;</w:t>
      </w:r>
      <w:r>
        <w:rPr>
          <w:sz w:val="28"/>
          <w:szCs w:val="28"/>
        </w:rPr>
      </w:r>
    </w:p>
    <w:p>
      <w:pPr>
        <w:pStyle w:val="639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начальнику МКУ «УГОЧС г. Новоалтайска» -</w:t>
      </w:r>
      <w:r>
        <w:rPr>
          <w:sz w:val="28"/>
          <w:szCs w:val="28"/>
        </w:rPr>
        <w:t xml:space="preserve"> контроль за соблюдением требований пожарной безопасности и безопасности при нахожд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на водных объектах детей и персонала в организациях отдыха детей и их оздоровления, а также своевременное реагирование в случае возникновения чрезвычайных ситуаций; </w:t>
      </w:r>
      <w:r>
        <w:rPr>
          <w:sz w:val="28"/>
          <w:szCs w:val="28"/>
        </w:rPr>
      </w:r>
    </w:p>
    <w:p>
      <w:pPr>
        <w:pStyle w:val="639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начальнику территориального отдела У</w:t>
      </w:r>
      <w:r>
        <w:rPr>
          <w:sz w:val="28"/>
          <w:szCs w:val="28"/>
        </w:rPr>
        <w:t xml:space="preserve">правления </w:t>
      </w:r>
      <w:r>
        <w:rPr>
          <w:sz w:val="28"/>
          <w:szCs w:val="28"/>
        </w:rPr>
        <w:t xml:space="preserve">Федеральной службы по надзору в сфере защиты прав потребителей и благополучия человека по Алтайскому краю в г. Новоалтайске, Косихинском, Первомайском, Тальменском и Троицком районах -</w:t>
      </w:r>
      <w:r>
        <w:rPr>
          <w:sz w:val="28"/>
          <w:szCs w:val="28"/>
        </w:rPr>
        <w:t xml:space="preserve"> санитарно-эпидемиологический надзор за подготовкой оздоровительных учреждений (о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ганизаций) к открытию, их деятельностью, организацией питания и питьевого режима.</w:t>
      </w:r>
      <w:r>
        <w:rPr>
          <w:sz w:val="28"/>
          <w:szCs w:val="28"/>
        </w:rPr>
      </w:r>
    </w:p>
    <w:p>
      <w:pPr>
        <w:pStyle w:val="639"/>
        <w:numPr>
          <w:ilvl w:val="0"/>
          <w:numId w:val="6"/>
        </w:numPr>
        <w:pBdr/>
        <w:spacing/>
        <w:ind w:firstLine="71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Руководителям муниципальных бюджетных общеобразовательных организаций организовать для школьников раб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чие места.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numPr>
          <w:ilvl w:val="0"/>
          <w:numId w:val="6"/>
        </w:numPr>
        <w:pBdr/>
        <w:spacing/>
        <w:ind w:firstLine="71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Комитету по финансам, налоговой и кредитной политике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(Л.В. Кулибаба), комитету по образованию (</w:t>
      </w:r>
      <w:r>
        <w:rPr>
          <w:sz w:val="28"/>
          <w:szCs w:val="28"/>
        </w:rPr>
        <w:t xml:space="preserve">Ю.О. Стась</w:t>
      </w:r>
      <w:r>
        <w:rPr>
          <w:sz w:val="28"/>
          <w:szCs w:val="28"/>
        </w:rPr>
        <w:t xml:space="preserve">) осуществлять финансиров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ние в пределах средств, предусмотренных в</w:t>
      </w:r>
      <w:r>
        <w:rPr>
          <w:sz w:val="28"/>
          <w:szCs w:val="28"/>
        </w:rPr>
        <w:t xml:space="preserve"> бюджете городского округа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на организацию летнего отдыха, оздоровления детей и временного трудоустройства несоверше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нолетних граждан в возрасте от 14 до 18 лет.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numPr>
          <w:ilvl w:val="0"/>
          <w:numId w:val="6"/>
        </w:numPr>
        <w:pBdr/>
        <w:spacing/>
        <w:ind w:firstLine="71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Вестнике </w:t>
      </w:r>
      <w:r>
        <w:rPr>
          <w:sz w:val="28"/>
          <w:szCs w:val="28"/>
        </w:rPr>
        <w:t xml:space="preserve">городского округа город Новоалтайск Алтайского края</w:t>
      </w:r>
      <w:r>
        <w:rPr>
          <w:sz w:val="28"/>
          <w:szCs w:val="28"/>
        </w:rPr>
        <w:t xml:space="preserve"> и разместить на официальном сайте города Новоалтайска и в сети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нтернет.</w:t>
      </w:r>
      <w:r>
        <w:rPr>
          <w:sz w:val="28"/>
          <w:szCs w:val="28"/>
        </w:rPr>
      </w:r>
    </w:p>
    <w:p>
      <w:pPr>
        <w:pStyle w:val="639"/>
        <w:numPr>
          <w:ilvl w:val="0"/>
          <w:numId w:val="6"/>
        </w:numPr>
        <w:pBdr/>
        <w:spacing/>
        <w:ind w:firstLine="71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данного постановления возложить на заместителя главы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министрации города </w:t>
      </w:r>
      <w:r>
        <w:rPr>
          <w:sz w:val="28"/>
          <w:szCs w:val="28"/>
        </w:rPr>
        <w:t xml:space="preserve">Н.Г. Ерохину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pBdr/>
        <w:spacing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pBdr/>
        <w:spacing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В.Г. Бодунов                                                           </w:t>
      </w:r>
      <w:r>
        <w:rPr>
          <w:sz w:val="28"/>
          <w:szCs w:val="28"/>
        </w:rPr>
      </w:r>
    </w:p>
    <w:p>
      <w:pPr>
        <w:pStyle w:val="639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39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09"/>
        <w:gridCol w:w="5263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503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350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г</w:t>
            </w:r>
            <w:r>
              <w:rPr>
                <w:sz w:val="28"/>
                <w:szCs w:val="28"/>
              </w:rPr>
              <w:t xml:space="preserve">орода от 18.04.202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№ 810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9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>
        <w:rPr>
          <w:sz w:val="28"/>
          <w:szCs w:val="28"/>
        </w:rPr>
      </w:r>
    </w:p>
    <w:p>
      <w:pPr>
        <w:pStyle w:val="639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межведомственной комиссии по орг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низации отдыха, оздоровления и занятости детей </w:t>
      </w:r>
      <w:r>
        <w:rPr>
          <w:sz w:val="28"/>
          <w:szCs w:val="28"/>
        </w:rPr>
        <w:t xml:space="preserve">в городе Новоалтайске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795"/>
        <w:gridCol w:w="6777"/>
      </w:tblGrid>
      <w:tr>
        <w:trPr>
          <w:trHeight w:val="662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802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Ерохина Н.Г.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города, </w:t>
            </w:r>
            <w:r>
              <w:rPr>
                <w:sz w:val="28"/>
                <w:szCs w:val="28"/>
              </w:rPr>
              <w:t xml:space="preserve">председатель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 xml:space="preserve">межведомственной комиссии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1000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802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Стась Ю.О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Нагайцева М.В.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/>
              <w:jc w:val="both"/>
              <w:rPr/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39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редседател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 комитета по образованию Администрации 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рода, заместитель председателя </w:t>
            </w:r>
            <w:r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 xml:space="preserve">межведомственной комиссии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специалист, инспектор школ комитета по образованию Администрации города Новоалтайска, секретарь комиссии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639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Члены муниципальной </w:t>
      </w:r>
      <w:r>
        <w:rPr>
          <w:sz w:val="28"/>
          <w:szCs w:val="28"/>
        </w:rPr>
        <w:t xml:space="preserve">межведомственной комиссии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39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464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90"/>
        <w:gridCol w:w="578"/>
        <w:gridCol w:w="6254"/>
        <w:gridCol w:w="142"/>
      </w:tblGrid>
      <w:tr>
        <w:trPr>
          <w:trHeight w:val="615"/>
        </w:trPr>
        <w:tc>
          <w:tcPr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068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Вальковская С.Л.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396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УСЗН по городу Новоалтайску и Первомайскому району </w:t>
            </w: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13"/>
        </w:trPr>
        <w:tc>
          <w:tcPr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068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В.В.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</w:t>
            </w:r>
            <w:r>
              <w:rPr>
                <w:sz w:val="28"/>
                <w:szCs w:val="28"/>
              </w:rPr>
              <w:t xml:space="preserve">рина О.А.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Зубков Н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396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ОМВД России по городу Новоалтайску (по соглас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главного врача КГБУЗ «ГБ им. Л.Я.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Литвиненко» по де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ству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редседател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 комитета по физической культуре и спорту Администрации города Новоалтайска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13"/>
        </w:trPr>
        <w:tc>
          <w:tcPr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068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Казанцева Ю.Г.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Курбатов А.А.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Лукъянченко В.А.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Райзер А.В.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396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КДН и ЗП</w:t>
            </w:r>
            <w:r>
              <w:rPr>
                <w:sz w:val="28"/>
                <w:szCs w:val="28"/>
              </w:rPr>
              <w:t xml:space="preserve"> Администрации города Новоалтайска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ТО НД № 8 УНД и ПР ГУ МЧС России по Алтайскому краю </w:t>
            </w:r>
            <w:r>
              <w:rPr>
                <w:sz w:val="28"/>
                <w:szCs w:val="28"/>
              </w:rPr>
              <w:t xml:space="preserve">(по 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</w:t>
            </w:r>
            <w:r>
              <w:rPr>
                <w:sz w:val="28"/>
                <w:szCs w:val="28"/>
              </w:rPr>
              <w:t xml:space="preserve">едседатель комитета по культуре </w:t>
            </w:r>
            <w:r>
              <w:rPr>
                <w:sz w:val="28"/>
                <w:szCs w:val="28"/>
              </w:rPr>
              <w:t xml:space="preserve">Администр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ции города Новоалтайска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территориального отдела У</w:t>
            </w:r>
            <w:r>
              <w:rPr>
                <w:sz w:val="28"/>
                <w:szCs w:val="28"/>
              </w:rPr>
              <w:t xml:space="preserve">правления </w:t>
            </w:r>
            <w:r>
              <w:rPr>
                <w:sz w:val="28"/>
                <w:szCs w:val="28"/>
              </w:rPr>
              <w:t xml:space="preserve">Федеральной службы по надзору в сфере защиты прав потребителей и благополучия человека по Алтайскому краю в г. Новоалтайске, Косихинском, Первомайском, Тальменском и Троицком районах (</w:t>
            </w:r>
            <w:r>
              <w:rPr>
                <w:sz w:val="28"/>
                <w:szCs w:val="28"/>
              </w:rPr>
              <w:t xml:space="preserve">по согласов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нию)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13"/>
        </w:trPr>
        <w:tc>
          <w:tcPr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068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396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15"/>
        </w:trPr>
        <w:tc>
          <w:tcPr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068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396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211"/>
        </w:trPr>
        <w:tc>
          <w:tcPr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068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 w:right="-2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396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  <w:trHeight w:val="211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490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</w:r>
            <w:r>
              <w:rPr>
                <w:color w:val="ff0000"/>
                <w:sz w:val="28"/>
                <w:szCs w:val="28"/>
                <w:highlight w:val="yellow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832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 w:right="12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</w:r>
            <w:r>
              <w:rPr>
                <w:color w:val="ff0000"/>
                <w:sz w:val="28"/>
                <w:szCs w:val="28"/>
                <w:highlight w:val="yellow"/>
              </w:rPr>
            </w:r>
          </w:p>
          <w:p>
            <w:pPr>
              <w:pStyle w:val="639"/>
              <w:pBdr/>
              <w:spacing/>
              <w:ind w:right="12" w:left="629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</w:tbl>
    <w:p>
      <w:pPr>
        <w:pStyle w:val="639"/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pBdr/>
        <w:spacing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1"/>
        <w:gridCol w:w="5209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209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2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города 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18.04.202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№ 810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9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pBdr/>
        <w:spacing w:line="240" w:lineRule="exact"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</w:t>
      </w:r>
      <w:r>
        <w:rPr>
          <w:sz w:val="28"/>
          <w:szCs w:val="28"/>
        </w:rPr>
      </w:r>
    </w:p>
    <w:p>
      <w:pPr>
        <w:pStyle w:val="639"/>
        <w:pBdr/>
        <w:spacing w:line="240" w:lineRule="exact"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муниципальной межведомственной комиссии по организации отдыха,</w:t>
      </w:r>
      <w:r>
        <w:rPr>
          <w:sz w:val="28"/>
          <w:szCs w:val="28"/>
        </w:rPr>
      </w:r>
    </w:p>
    <w:p>
      <w:pPr>
        <w:pStyle w:val="639"/>
        <w:pBdr/>
        <w:spacing w:line="240" w:lineRule="exact"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оздоровления и занятости детей города Новоалтайска</w:t>
      </w:r>
      <w:r>
        <w:rPr>
          <w:sz w:val="28"/>
          <w:szCs w:val="28"/>
        </w:rPr>
      </w:r>
    </w:p>
    <w:p>
      <w:pPr>
        <w:pStyle w:val="639"/>
        <w:pBdr/>
        <w:spacing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3"/>
        <w:pBdr/>
        <w:spacing/>
        <w:ind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1. Муниципальная ме</w:t>
      </w:r>
      <w:r>
        <w:rPr>
          <w:sz w:val="28"/>
          <w:szCs w:val="28"/>
        </w:rPr>
        <w:t xml:space="preserve">жведомственная </w:t>
      </w:r>
      <w:r>
        <w:rPr>
          <w:sz w:val="28"/>
          <w:szCs w:val="28"/>
        </w:rPr>
        <w:t xml:space="preserve">комиссия </w:t>
      </w:r>
      <w:r>
        <w:rPr>
          <w:sz w:val="28"/>
          <w:szCs w:val="28"/>
        </w:rPr>
        <w:t xml:space="preserve">по организации отдыха, оздоровления и занятости детей </w:t>
      </w:r>
      <w:r>
        <w:rPr>
          <w:sz w:val="28"/>
          <w:szCs w:val="28"/>
        </w:rPr>
        <w:t xml:space="preserve">города Новоалтайска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Межведомстве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ная комиссия</w:t>
      </w:r>
      <w:r>
        <w:rPr>
          <w:sz w:val="28"/>
          <w:szCs w:val="28"/>
        </w:rPr>
        <w:t xml:space="preserve">) обеспечивает взаимодействие исполнительных органов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ственной власти </w:t>
      </w:r>
      <w:r>
        <w:rPr>
          <w:sz w:val="28"/>
          <w:szCs w:val="28"/>
        </w:rPr>
        <w:t xml:space="preserve">Алтайского края</w:t>
      </w:r>
      <w:r>
        <w:rPr>
          <w:sz w:val="28"/>
          <w:szCs w:val="28"/>
        </w:rPr>
        <w:t xml:space="preserve"> с органами местного самоуправления </w:t>
      </w:r>
      <w:r>
        <w:rPr>
          <w:sz w:val="28"/>
          <w:szCs w:val="28"/>
        </w:rPr>
        <w:t xml:space="preserve">муниципального образования города Новоалтайска</w:t>
      </w:r>
      <w:r>
        <w:rPr>
          <w:sz w:val="28"/>
          <w:szCs w:val="28"/>
        </w:rPr>
        <w:t xml:space="preserve">, общественными организац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ями в целях принятия эффективных мер по вопросам организации отдыха, оздоровления и занятости детей</w:t>
      </w:r>
      <w:r>
        <w:rPr>
          <w:sz w:val="28"/>
          <w:szCs w:val="28"/>
        </w:rPr>
        <w:t xml:space="preserve"> города Новоалтайска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53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 Межведомственная</w:t>
      </w:r>
      <w:r>
        <w:rPr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омиссия руководствуется в своей деятельн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>
        <w:fldChar w:fldCharType="begin"/>
      </w:r>
      <w:r>
        <w:instrText xml:space="preserve">HYPERLINK "consultantplus://offline/ref=73B6AEF165B035C6BDA571F8C592ED6DEBC3B1CEACA6670A794044C8Q7C"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Конституцией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Алтайского края, указами и распоряжен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ями Губернатора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края, постановлениями и распоряжениями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края, постановлениями и распоряжениями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Новоалтайска, </w:t>
      </w:r>
      <w:r>
        <w:rPr>
          <w:rFonts w:ascii="Times New Roman" w:hAnsi="Times New Roman" w:cs="Times New Roman"/>
          <w:sz w:val="28"/>
          <w:szCs w:val="28"/>
        </w:rPr>
        <w:t xml:space="preserve">а также настоящим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оложением.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В состав Межведомственной комиссии входят представители </w:t>
      </w:r>
      <w:r>
        <w:rPr>
          <w:sz w:val="28"/>
          <w:szCs w:val="28"/>
        </w:rPr>
        <w:t xml:space="preserve">федеральных органов исполнительной власти</w:t>
      </w:r>
      <w:r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 xml:space="preserve">, органов гос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дарственной власти Алтайского края</w:t>
      </w:r>
      <w:r>
        <w:rPr>
          <w:sz w:val="28"/>
          <w:szCs w:val="28"/>
        </w:rPr>
        <w:t xml:space="preserve"> и органов местного самоуправления.</w:t>
      </w:r>
      <w:r>
        <w:rPr>
          <w:sz w:val="28"/>
          <w:szCs w:val="28"/>
        </w:rPr>
      </w:r>
    </w:p>
    <w:p>
      <w:pPr>
        <w:pStyle w:val="639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3"/>
        <w:pBdr/>
        <w:spacing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</w:t>
      </w:r>
      <w:r>
        <w:rPr>
          <w:rFonts w:ascii="Times New Roman" w:hAnsi="Times New Roman" w:cs="Times New Roman"/>
          <w:sz w:val="28"/>
          <w:szCs w:val="28"/>
        </w:rPr>
        <w:t xml:space="preserve">олномочия Межведомственной комиссии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3"/>
        <w:pBdr/>
        <w:spacing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Основными задачами Межведомственной комиссии являются:</w:t>
      </w:r>
      <w:r>
        <w:rPr>
          <w:sz w:val="28"/>
          <w:szCs w:val="28"/>
        </w:rPr>
      </w:r>
    </w:p>
    <w:p>
      <w:pPr>
        <w:pStyle w:val="639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разработке проектов нормативных правовых актов в части, относящейся к отдыху, оздоровлению и занятости детей;</w:t>
      </w:r>
      <w:r>
        <w:rPr>
          <w:sz w:val="28"/>
          <w:szCs w:val="28"/>
        </w:rPr>
      </w:r>
    </w:p>
    <w:p>
      <w:pPr>
        <w:pStyle w:val="639"/>
        <w:pBdr/>
        <w:spacing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анализ эффективности реализации мероприятий по организации отдыха,</w:t>
      </w:r>
      <w:r>
        <w:rPr>
          <w:sz w:val="28"/>
          <w:szCs w:val="28"/>
        </w:rPr>
        <w:t xml:space="preserve"> оздоровления и занятости детей</w:t>
      </w:r>
      <w:r>
        <w:rPr>
          <w:sz w:val="28"/>
          <w:szCs w:val="28"/>
        </w:rPr>
        <w:t xml:space="preserve"> города Новоалтайска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39"/>
        <w:pBdr/>
        <w:spacing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выявление наиболее острых вопросов в сфере организации отдыха, оздоровления и занятости детей </w:t>
      </w:r>
      <w:r>
        <w:rPr>
          <w:spacing w:val="-2"/>
          <w:sz w:val="28"/>
          <w:szCs w:val="28"/>
        </w:rPr>
        <w:t xml:space="preserve">города Новоалтайска и их решение</w:t>
      </w:r>
      <w:r>
        <w:rPr>
          <w:spacing w:val="-2"/>
          <w:sz w:val="28"/>
          <w:szCs w:val="28"/>
        </w:rPr>
        <w:t xml:space="preserve">;</w:t>
      </w:r>
      <w:r>
        <w:rPr>
          <w:spacing w:val="-2"/>
          <w:sz w:val="28"/>
          <w:szCs w:val="28"/>
        </w:rPr>
      </w:r>
    </w:p>
    <w:p>
      <w:pPr>
        <w:pStyle w:val="639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со средствами массовой информации по вопросам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организации отдыха, оздоровления и занятости детей</w:t>
      </w:r>
      <w:r>
        <w:rPr>
          <w:sz w:val="28"/>
          <w:szCs w:val="28"/>
        </w:rPr>
        <w:t xml:space="preserve"> города Новоалтайска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39"/>
        <w:pBdr/>
        <w:spacing/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2.2.</w:t>
      </w:r>
      <w:r>
        <w:rPr>
          <w:spacing w:val="-2"/>
          <w:sz w:val="28"/>
          <w:szCs w:val="28"/>
        </w:rPr>
        <w:t xml:space="preserve"> Межведомственная комиссия имеет право:</w:t>
      </w:r>
      <w:r>
        <w:rPr>
          <w:spacing w:val="-2"/>
          <w:sz w:val="28"/>
          <w:szCs w:val="28"/>
        </w:rPr>
      </w:r>
    </w:p>
    <w:p>
      <w:pPr>
        <w:pStyle w:val="639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запрашивать </w:t>
      </w:r>
      <w:r>
        <w:rPr>
          <w:sz w:val="28"/>
          <w:szCs w:val="28"/>
        </w:rPr>
        <w:t xml:space="preserve">от органов государственной власти </w:t>
      </w:r>
      <w:r>
        <w:rPr>
          <w:sz w:val="28"/>
          <w:szCs w:val="28"/>
        </w:rPr>
        <w:t xml:space="preserve">Алтайского края, </w:t>
      </w:r>
      <w:r>
        <w:rPr>
          <w:sz w:val="28"/>
          <w:szCs w:val="28"/>
        </w:rPr>
        <w:t xml:space="preserve">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положенных на территории </w:t>
      </w:r>
      <w:r>
        <w:rPr>
          <w:sz w:val="28"/>
          <w:szCs w:val="28"/>
        </w:rPr>
        <w:t xml:space="preserve">города Новоалтайска </w:t>
      </w:r>
      <w:r>
        <w:rPr>
          <w:sz w:val="28"/>
          <w:szCs w:val="28"/>
        </w:rPr>
        <w:t xml:space="preserve">информацию, требующуюся для выполнения задач, возложенных на Межведомственную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миссию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39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в органы </w:t>
      </w:r>
      <w:r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t xml:space="preserve">предлож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ния, направленные на сохранение и развитие системы детского отдыха;</w:t>
      </w:r>
      <w:r>
        <w:rPr>
          <w:sz w:val="28"/>
          <w:szCs w:val="28"/>
        </w:rPr>
      </w:r>
    </w:p>
    <w:p>
      <w:pPr>
        <w:pStyle w:val="639"/>
        <w:pBdr/>
        <w:spacing/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приглашать на заседания Межведомственной комиссии специалистов,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представителей заинтересованных организаций;</w:t>
      </w:r>
      <w:r>
        <w:rPr>
          <w:sz w:val="28"/>
          <w:szCs w:val="28"/>
        </w:rPr>
      </w:r>
    </w:p>
    <w:p>
      <w:pPr>
        <w:pStyle w:val="639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создавать из числа членов Межведомственной </w:t>
      </w:r>
      <w:r>
        <w:rPr>
          <w:sz w:val="28"/>
          <w:szCs w:val="28"/>
        </w:rPr>
        <w:t xml:space="preserve">комиссии</w:t>
      </w:r>
      <w:r>
        <w:rPr>
          <w:sz w:val="28"/>
          <w:szCs w:val="28"/>
        </w:rPr>
        <w:t xml:space="preserve"> и привлече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специалистов экспертные и рабочие группы для изучения, разработки и оценки мероприятий, направленных на повышение эффективности 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отдыха, оздоровления и занятости детей</w:t>
      </w:r>
      <w:r>
        <w:rPr>
          <w:sz w:val="28"/>
          <w:szCs w:val="28"/>
        </w:rPr>
        <w:t xml:space="preserve"> города Новоалтайска.</w:t>
      </w:r>
      <w:r>
        <w:rPr>
          <w:sz w:val="28"/>
          <w:szCs w:val="28"/>
        </w:rPr>
      </w:r>
    </w:p>
    <w:p>
      <w:pPr>
        <w:pStyle w:val="653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3"/>
        <w:pBdr/>
        <w:spacing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 О</w:t>
      </w:r>
      <w:r>
        <w:rPr>
          <w:rFonts w:ascii="Times New Roman" w:hAnsi="Times New Roman" w:cs="Times New Roman"/>
          <w:sz w:val="28"/>
          <w:szCs w:val="28"/>
        </w:rPr>
        <w:t xml:space="preserve">рганизация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3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3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 Состав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к</w:t>
      </w:r>
      <w:r>
        <w:rPr>
          <w:rFonts w:ascii="Times New Roman" w:hAnsi="Times New Roman" w:cs="Times New Roman"/>
          <w:sz w:val="28"/>
          <w:szCs w:val="28"/>
        </w:rPr>
        <w:t xml:space="preserve">омиссии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3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</w:t>
      </w:r>
      <w:r>
        <w:rPr>
          <w:rFonts w:ascii="Times New Roman" w:hAnsi="Times New Roman" w:cs="Times New Roman"/>
          <w:sz w:val="28"/>
          <w:szCs w:val="28"/>
        </w:rPr>
        <w:t xml:space="preserve"> Межведомственная к</w:t>
      </w:r>
      <w:r>
        <w:rPr>
          <w:rFonts w:ascii="Times New Roman" w:hAnsi="Times New Roman" w:cs="Times New Roman"/>
          <w:sz w:val="28"/>
          <w:szCs w:val="28"/>
        </w:rPr>
        <w:t xml:space="preserve">омиссия осуществляет свою деятельность в соответствии с планом, принимаемым на заседании Межведомственной комиссии и утверждаемым ее председателем или по его поручению заместит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лем председателя.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</w:t>
      </w:r>
      <w:r>
        <w:rPr>
          <w:sz w:val="28"/>
          <w:szCs w:val="28"/>
        </w:rPr>
        <w:t xml:space="preserve">Заседани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Межведомственной </w:t>
      </w:r>
      <w:r>
        <w:rPr>
          <w:sz w:val="28"/>
          <w:szCs w:val="28"/>
        </w:rPr>
        <w:t xml:space="preserve">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тся правомочным, если на н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присутствует не менее половины ее членов.</w:t>
      </w:r>
      <w:r>
        <w:rPr>
          <w:sz w:val="28"/>
          <w:szCs w:val="28"/>
        </w:rPr>
      </w:r>
    </w:p>
    <w:p>
      <w:pPr>
        <w:pStyle w:val="653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П</w:t>
      </w:r>
      <w:r>
        <w:rPr>
          <w:rFonts w:ascii="Times New Roman" w:hAnsi="Times New Roman" w:cs="Times New Roman"/>
          <w:sz w:val="28"/>
          <w:szCs w:val="28"/>
        </w:rPr>
        <w:t xml:space="preserve">одготовка материалов к заседанию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комиссии осуществляется секретарем. </w:t>
      </w:r>
      <w:r>
        <w:rPr>
          <w:rFonts w:ascii="Times New Roman" w:hAnsi="Times New Roman" w:cs="Times New Roman"/>
          <w:sz w:val="28"/>
          <w:szCs w:val="28"/>
        </w:rPr>
        <w:t xml:space="preserve">Информация по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тся секретарю</w:t>
      </w:r>
      <w:r>
        <w:rPr>
          <w:rFonts w:ascii="Times New Roman" w:hAnsi="Times New Roman" w:cs="Times New Roman"/>
          <w:sz w:val="28"/>
          <w:szCs w:val="28"/>
        </w:rPr>
        <w:t xml:space="preserve"> членами Межведомственной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не позднее, чем за 10 дней до даты проведения заседания.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3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простым большинством голосов присутствующих на заседании членов </w:t>
      </w:r>
      <w:r>
        <w:rPr>
          <w:rFonts w:ascii="Times New Roman" w:hAnsi="Times New Roman" w:cs="Times New Roman"/>
          <w:sz w:val="28"/>
          <w:szCs w:val="28"/>
        </w:rPr>
        <w:t xml:space="preserve">Межведо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ственной комиссии. </w:t>
      </w:r>
      <w:r>
        <w:rPr>
          <w:rFonts w:ascii="Times New Roman" w:hAnsi="Times New Roman" w:cs="Times New Roman"/>
          <w:sz w:val="28"/>
          <w:szCs w:val="28"/>
        </w:rPr>
        <w:t xml:space="preserve">В случае равенства голосов решающим является голос председательствующего.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3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протокол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, которы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подписыва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тся пр</w:t>
      </w:r>
      <w:r>
        <w:rPr>
          <w:rFonts w:ascii="Times New Roman" w:hAnsi="Times New Roman" w:cs="Times New Roman"/>
          <w:sz w:val="28"/>
          <w:szCs w:val="28"/>
        </w:rPr>
        <w:t xml:space="preserve">едседательствующим на заседании.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pBdr/>
        <w:spacing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3.7. </w:t>
      </w:r>
      <w:r>
        <w:rPr>
          <w:sz w:val="28"/>
          <w:szCs w:val="28"/>
        </w:rPr>
        <w:t xml:space="preserve">Организационно-техническое обеспечение деятельности Межв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домственной </w:t>
      </w:r>
      <w:r>
        <w:rPr>
          <w:sz w:val="28"/>
          <w:szCs w:val="28"/>
        </w:rPr>
        <w:t xml:space="preserve">комиссии</w:t>
      </w:r>
      <w:r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 xml:space="preserve">комитет по образованию Администрации города Новоалтайска.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39"/>
        <w:pBdr/>
        <w:spacing/>
        <w:ind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39"/>
        <w:pBdr/>
        <w:tabs>
          <w:tab w:val="left" w:leader="none" w:pos="4245"/>
        </w:tabs>
        <w:spacing/>
        <w:ind w:firstLine="8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pBdr/>
        <w:spacing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pBdr/>
        <w:spacing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pBdr/>
        <w:spacing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pBdr/>
        <w:spacing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pBdr/>
        <w:spacing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pBdr/>
        <w:spacing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pBdr/>
        <w:spacing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pBdr/>
        <w:spacing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05"/>
        <w:gridCol w:w="526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03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0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Приложение 3</w:t>
            </w:r>
            <w:r>
              <w:rPr>
                <w:sz w:val="28"/>
                <w:szCs w:val="24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к постановлению Администрации города</w:t>
            </w:r>
            <w:r>
              <w:rPr>
                <w:sz w:val="28"/>
                <w:szCs w:val="24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от 18.04.</w:t>
            </w:r>
            <w:r>
              <w:rPr>
                <w:sz w:val="28"/>
                <w:szCs w:val="24"/>
              </w:rPr>
              <w:t xml:space="preserve">202</w:t>
            </w:r>
            <w:r>
              <w:rPr>
                <w:sz w:val="28"/>
                <w:szCs w:val="24"/>
              </w:rPr>
              <w:t xml:space="preserve">5</w:t>
            </w:r>
            <w:r>
              <w:rPr>
                <w:sz w:val="28"/>
                <w:szCs w:val="24"/>
              </w:rPr>
              <w:t xml:space="preserve"> № 810</w:t>
            </w:r>
            <w:r>
              <w:rPr>
                <w:sz w:val="28"/>
                <w:szCs w:val="24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9"/>
        <w:pBdr/>
        <w:spacing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проверке готовности оздоровительных ла</w:t>
      </w:r>
      <w:r>
        <w:rPr>
          <w:sz w:val="28"/>
          <w:szCs w:val="28"/>
        </w:rPr>
        <w:t xml:space="preserve">герей с дневным пребыванием</w:t>
      </w:r>
      <w:r>
        <w:rPr>
          <w:sz w:val="28"/>
          <w:szCs w:val="28"/>
        </w:rPr>
        <w:t xml:space="preserve"> к летней оздоровител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кампании.</w:t>
      </w:r>
      <w:r>
        <w:rPr>
          <w:sz w:val="28"/>
          <w:szCs w:val="28"/>
        </w:rPr>
      </w:r>
    </w:p>
    <w:p>
      <w:pPr>
        <w:pStyle w:val="639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10"/>
        <w:gridCol w:w="606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Ерохина Н.Г.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061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города, председатель комиссии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510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Стась Ю.О.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Нагайцева М.В.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061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редседател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 комитета по образованию Администрации 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рода, заместитель председателя комиссии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специалист, инспектор школ комитета по образованию Администрации города Новоалтайска, секретарь комиссии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639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Члены комиссии по проверке:</w:t>
      </w:r>
      <w:r>
        <w:rPr>
          <w:sz w:val="28"/>
          <w:szCs w:val="28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  <w:gridCol w:w="591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918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В.В.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Зорина О.А.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918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ОМВД России по городу Новоалтайску (по соглас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ванию)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главного врача КГБУЗ «ГБ им. Л.Я.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Литвиненко» по де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ству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Курбатов А.А.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Тимонин Е.А.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918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ТО НД № 8 УНД и ПР ГУ МЧС России по Алтайскому краю (по 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ПЦО ОВО по 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Новоалтайску – филиала ФГКУ «УВО ВНГ России по Алтайс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ому краю» (по согласованию)</w:t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918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9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  <w:gridCol w:w="591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918" w:type="dxa"/>
            <w:vAlign w:val="top"/>
            <w:textDirection w:val="lrTb"/>
            <w:noWrap w:val="false"/>
          </w:tcPr>
          <w:p>
            <w:pPr>
              <w:pStyle w:val="639"/>
              <w:pBdr/>
              <w:spacing/>
              <w:ind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>
              <w:rPr>
                <w:color w:val="ff0000"/>
                <w:sz w:val="28"/>
                <w:szCs w:val="28"/>
              </w:rPr>
            </w:r>
          </w:p>
        </w:tc>
      </w:tr>
    </w:tbl>
    <w:p>
      <w:pPr>
        <w:pStyle w:val="639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9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9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9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9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9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h="16838" w:orient="portrait" w:w="11906"/>
      <w:pgMar w:top="709" w:right="849" w:bottom="1134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75" w:left="1085"/>
      </w:pPr>
      <w:rPr/>
      <w:start w:val="1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9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1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3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5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7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9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1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3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75" w:left="108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7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9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1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3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5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7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9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1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39"/>
    <w:next w:val="63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39"/>
    <w:next w:val="63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39"/>
    <w:next w:val="63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39"/>
    <w:next w:val="63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39"/>
    <w:next w:val="63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39"/>
    <w:next w:val="63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39"/>
    <w:next w:val="63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39"/>
    <w:next w:val="63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39"/>
    <w:next w:val="63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39"/>
    <w:next w:val="63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39"/>
    <w:next w:val="63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39"/>
    <w:next w:val="63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3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39"/>
    <w:next w:val="63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3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3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3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39"/>
    <w:next w:val="63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3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3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39"/>
    <w:next w:val="639"/>
    <w:uiPriority w:val="99"/>
    <w:unhideWhenUsed/>
    <w:pPr>
      <w:pBdr/>
      <w:spacing w:after="0" w:afterAutospacing="0"/>
      <w:ind/>
    </w:pPr>
  </w:style>
  <w:style w:type="paragraph" w:styleId="639" w:default="1">
    <w:name w:val="Normal"/>
    <w:next w:val="639"/>
    <w:link w:val="639"/>
    <w:qFormat/>
    <w:pPr>
      <w:pBdr/>
      <w:spacing/>
      <w:ind/>
    </w:pPr>
    <w:rPr>
      <w:lang w:val="ru-RU" w:eastAsia="ru-RU" w:bidi="ar-SA"/>
    </w:rPr>
  </w:style>
  <w:style w:type="paragraph" w:styleId="640">
    <w:name w:val="Заголовок 1"/>
    <w:basedOn w:val="639"/>
    <w:next w:val="639"/>
    <w:link w:val="639"/>
    <w:qFormat/>
    <w:pPr>
      <w:keepNext w:val="true"/>
      <w:pBdr/>
      <w:spacing/>
      <w:ind/>
      <w:outlineLvl w:val="0"/>
    </w:pPr>
    <w:rPr>
      <w:sz w:val="28"/>
    </w:rPr>
  </w:style>
  <w:style w:type="paragraph" w:styleId="641">
    <w:name w:val="Заголовок 2"/>
    <w:basedOn w:val="639"/>
    <w:next w:val="639"/>
    <w:link w:val="639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642">
    <w:name w:val="Заголовок 3"/>
    <w:basedOn w:val="639"/>
    <w:next w:val="639"/>
    <w:link w:val="652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character" w:styleId="643">
    <w:name w:val="Основной шрифт абзаца"/>
    <w:next w:val="643"/>
    <w:link w:val="639"/>
    <w:semiHidden/>
    <w:pPr>
      <w:pBdr/>
      <w:spacing/>
      <w:ind/>
    </w:pPr>
  </w:style>
  <w:style w:type="table" w:styleId="644">
    <w:name w:val="Обычная таблица"/>
    <w:next w:val="644"/>
    <w:link w:val="639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45">
    <w:name w:val="Нет списка"/>
    <w:next w:val="645"/>
    <w:link w:val="639"/>
    <w:semiHidden/>
    <w:pPr>
      <w:pBdr/>
      <w:spacing/>
      <w:ind/>
    </w:pPr>
  </w:style>
  <w:style w:type="paragraph" w:styleId="646">
    <w:name w:val="Основной текст"/>
    <w:basedOn w:val="639"/>
    <w:next w:val="646"/>
    <w:link w:val="639"/>
    <w:pPr>
      <w:pBdr/>
      <w:spacing/>
      <w:ind/>
      <w:jc w:val="both"/>
    </w:pPr>
    <w:rPr>
      <w:sz w:val="28"/>
    </w:rPr>
  </w:style>
  <w:style w:type="character" w:styleId="647">
    <w:name w:val="Основной текст с отступом 3 Знак"/>
    <w:next w:val="647"/>
    <w:link w:val="648"/>
    <w:semiHidden/>
    <w:pPr>
      <w:pBdr/>
      <w:spacing/>
      <w:ind/>
    </w:pPr>
    <w:rPr>
      <w:sz w:val="16"/>
      <w:szCs w:val="16"/>
    </w:rPr>
  </w:style>
  <w:style w:type="paragraph" w:styleId="648">
    <w:name w:val="Основной текст с отступом 3"/>
    <w:basedOn w:val="639"/>
    <w:next w:val="648"/>
    <w:link w:val="647"/>
    <w:semiHidden/>
    <w:pPr>
      <w:pBdr/>
      <w:spacing w:after="120"/>
      <w:ind w:left="283"/>
    </w:pPr>
    <w:rPr>
      <w:sz w:val="16"/>
      <w:szCs w:val="16"/>
      <w:lang w:val="en-US" w:eastAsia="en-US"/>
    </w:rPr>
  </w:style>
  <w:style w:type="character" w:styleId="649">
    <w:name w:val="Основной текст с отступом 3 Знак1"/>
    <w:next w:val="649"/>
    <w:link w:val="639"/>
    <w:uiPriority w:val="99"/>
    <w:semiHidden/>
    <w:pPr>
      <w:pBdr/>
      <w:spacing/>
      <w:ind/>
    </w:pPr>
    <w:rPr>
      <w:sz w:val="16"/>
      <w:szCs w:val="16"/>
    </w:rPr>
  </w:style>
  <w:style w:type="paragraph" w:styleId="650">
    <w:name w:val="Текст выноски"/>
    <w:basedOn w:val="639"/>
    <w:next w:val="650"/>
    <w:link w:val="651"/>
    <w:uiPriority w:val="99"/>
    <w:semiHidden/>
    <w:unhideWhenUsed/>
    <w:pPr>
      <w:pBdr/>
      <w:spacing/>
      <w:ind/>
    </w:pPr>
    <w:rPr>
      <w:rFonts w:ascii="Segoe UI" w:hAnsi="Segoe UI"/>
      <w:sz w:val="18"/>
      <w:szCs w:val="18"/>
      <w:lang w:val="en-US" w:eastAsia="en-US"/>
    </w:rPr>
  </w:style>
  <w:style w:type="character" w:styleId="651">
    <w:name w:val="Текст выноски Знак"/>
    <w:next w:val="651"/>
    <w:link w:val="650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652">
    <w:name w:val="Заголовок 3 Знак"/>
    <w:next w:val="652"/>
    <w:link w:val="642"/>
    <w:pPr>
      <w:pBdr/>
      <w:spacing/>
      <w:ind/>
    </w:pPr>
    <w:rPr>
      <w:b/>
      <w:sz w:val="32"/>
    </w:rPr>
  </w:style>
  <w:style w:type="paragraph" w:styleId="653">
    <w:name w:val="ConsPlusNormal"/>
    <w:next w:val="653"/>
    <w:link w:val="639"/>
    <w:pPr>
      <w:widowControl w:val="false"/>
      <w:pBdr/>
      <w:spacing/>
      <w:ind/>
    </w:pPr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>JOГO JARDIM x8?! PORRA! DIA 8 VOTA NГO!</dc:subject>
  <dc:creator>VOTA NГO А REGIONALIZAЗГO! SIM AO REFORЗO DO MUNICIPALISMO!</dc:creator>
  <dc:description>A REGIONALIZAЗГO Й UM ERRO COLOSSAL!</dc:description>
  <cp:revision>14</cp:revision>
  <dcterms:created xsi:type="dcterms:W3CDTF">2025-03-21T05:15:00Z</dcterms:created>
  <dcterms:modified xsi:type="dcterms:W3CDTF">2025-04-21T05:11:38Z</dcterms:modified>
  <cp:version>983040</cp:version>
</cp:coreProperties>
</file>