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89"/>
        <w:pBdr/>
        <w:tabs>
          <w:tab w:val="clear" w:leader="none" w:pos="4153"/>
          <w:tab w:val="clear" w:leader="none" w:pos="8306"/>
        </w:tabs>
        <w:spacing/>
        <w:ind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2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3.01pt;height:47.99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689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83"/>
              <w:pBdr/>
              <w:spacing w:after="0"/>
              <w:ind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678"/>
              <w:pBdr/>
              <w:spacing w:line="480" w:lineRule="auto"/>
              <w:ind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11.03.202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№ 492</w:t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76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76"/>
        <w:pBdr/>
        <w:spacing/>
        <w:ind w:firstLine="720"/>
        <w:jc w:val="both"/>
        <w:rPr>
          <w:sz w:val="28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150495</wp:posOffset>
                </wp:positionV>
                <wp:extent cx="3048000" cy="907415"/>
                <wp:effectExtent l="0" t="0" r="0" b="0"/>
                <wp:wrapNone/>
                <wp:docPr id="3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48000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76"/>
                              <w:pBdr/>
                              <w:spacing/>
                              <w:ind w:left="-142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внесении изменения в постановление Администрации города Новоалтайска от 30.03.2018 № 463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76"/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524288;o:allowoverlap:true;o:allowincell:true;mso-position-horizontal-relative:text;margin-left:2.90pt;mso-position-horizontal:absolute;mso-position-vertical-relative:text;margin-top:11.85pt;mso-position-vertical:absolute;width:240.00pt;height:71.4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76"/>
                        <w:pBdr/>
                        <w:spacing/>
                        <w:ind w:left="-142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внесении изменения в постановление Администрации города Новоалтайска от 30.03.2018 № 463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76"/>
                        <w:pBdr/>
                        <w:spacing/>
                        <w:ind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pStyle w:val="676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76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76"/>
        <w:pBdr/>
        <w:spacing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</w:r>
      <w:r>
        <w:rPr>
          <w:sz w:val="28"/>
          <w:lang w:val="en-US"/>
        </w:rPr>
      </w:r>
    </w:p>
    <w:p>
      <w:pPr>
        <w:pStyle w:val="67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4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</w:t>
      </w:r>
      <w:r>
        <w:rPr>
          <w:sz w:val="28"/>
          <w:szCs w:val="28"/>
        </w:rPr>
        <w:t xml:space="preserve">003 № 131-ФЗ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10.02.2017 № 169 «Об ут</w:t>
      </w:r>
      <w:r>
        <w:rPr>
          <w:sz w:val="28"/>
          <w:szCs w:val="28"/>
        </w:rPr>
        <w:t xml:space="preserve">верждении Правил предоставления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постановлением Прав</w:t>
      </w:r>
      <w:r>
        <w:rPr>
          <w:sz w:val="28"/>
          <w:szCs w:val="28"/>
        </w:rPr>
        <w:t xml:space="preserve">ительства Российской Федерации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</w:t>
      </w:r>
      <w:r>
        <w:t xml:space="preserve"> </w:t>
      </w:r>
      <w:r>
        <w:rPr>
          <w:sz w:val="28"/>
          <w:szCs w:val="28"/>
        </w:rPr>
        <w:t xml:space="preserve">распоряжением Правительства Алтайского края от </w:t>
      </w:r>
      <w:r>
        <w:rPr>
          <w:sz w:val="28"/>
          <w:szCs w:val="28"/>
          <w:lang w:val="ru-RU"/>
        </w:rPr>
        <w:t xml:space="preserve">13.01.2025</w:t>
      </w:r>
      <w:r>
        <w:rPr>
          <w:sz w:val="28"/>
          <w:szCs w:val="28"/>
        </w:rPr>
        <w:t xml:space="preserve"> № 5-р «</w:t>
      </w:r>
      <w:r>
        <w:t xml:space="preserve"> </w:t>
      </w:r>
      <w:r>
        <w:rPr>
          <w:sz w:val="28"/>
          <w:szCs w:val="28"/>
        </w:rPr>
        <w:t xml:space="preserve">О распределении субсидий между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бюджетами муниципальных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образований на реализацию программ формирования современной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городской среды на 2025 год»</w:t>
      </w:r>
      <w:r>
        <w:rPr>
          <w:sz w:val="28"/>
          <w:szCs w:val="28"/>
          <w:lang w:val="ru-RU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Новоалтайского городского Собрания депутатов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  <w:lang w:val="ru-RU"/>
        </w:rPr>
        <w:t xml:space="preserve">17.12</w:t>
      </w:r>
      <w:r>
        <w:rPr>
          <w:sz w:val="28"/>
          <w:szCs w:val="28"/>
        </w:rPr>
        <w:t xml:space="preserve">.2024</w:t>
      </w:r>
      <w:r>
        <w:rPr>
          <w:sz w:val="28"/>
          <w:szCs w:val="28"/>
          <w:lang w:val="ru-RU"/>
        </w:rPr>
        <w:br w:type="textWrapping" w:clear="all"/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ru-RU"/>
        </w:rPr>
        <w:t xml:space="preserve">29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«О внесении изменений в решение Новоалтайского городского Собрания депутатов от 19.12.2023 № 39 «О бюджете городского округа города Новоалтайска на 2024</w:t>
      </w:r>
      <w:r>
        <w:rPr>
          <w:sz w:val="28"/>
          <w:szCs w:val="28"/>
        </w:rPr>
        <w:t xml:space="preserve"> год и на плановый период 2025 </w:t>
      </w:r>
      <w:r>
        <w:rPr>
          <w:sz w:val="28"/>
          <w:szCs w:val="28"/>
        </w:rPr>
        <w:t xml:space="preserve">и 2026 годов»</w:t>
      </w:r>
      <w:r>
        <w:rPr>
          <w:sz w:val="28"/>
          <w:szCs w:val="28"/>
          <w:lang w:val="ru-RU"/>
        </w:rPr>
        <w:t xml:space="preserve">,</w:t>
        <w:br w:type="textWrapping" w:clear="all"/>
      </w:r>
      <w:r>
        <w:rPr>
          <w:sz w:val="28"/>
          <w:szCs w:val="28"/>
          <w:lang w:val="ru-RU"/>
        </w:rPr>
        <w:t xml:space="preserve">от 17.12</w:t>
      </w:r>
      <w:r>
        <w:rPr>
          <w:sz w:val="28"/>
          <w:szCs w:val="28"/>
        </w:rPr>
        <w:t xml:space="preserve">.2024 № </w:t>
      </w:r>
      <w:r>
        <w:rPr>
          <w:sz w:val="28"/>
          <w:szCs w:val="28"/>
          <w:lang w:val="ru-RU"/>
        </w:rPr>
        <w:t xml:space="preserve">28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«О бюджете городского округа города Новоалтайска на 2025 год и на плановый период 2026 и 2027 годов»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п о</w:t>
      </w:r>
      <w:r>
        <w:rPr>
          <w:sz w:val="28"/>
          <w:szCs w:val="28"/>
        </w:rPr>
        <w:t xml:space="preserve"> с т а н о в л я ю:</w:t>
      </w:r>
      <w:r>
        <w:rPr>
          <w:sz w:val="28"/>
          <w:szCs w:val="28"/>
        </w:rPr>
      </w:r>
    </w:p>
    <w:p>
      <w:pPr>
        <w:pStyle w:val="944"/>
        <w:pBdr/>
        <w:spacing/>
        <w:ind w:right="-5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постановление Ад</w:t>
      </w:r>
      <w:r>
        <w:rPr>
          <w:sz w:val="28"/>
          <w:szCs w:val="28"/>
        </w:rPr>
        <w:t xml:space="preserve">министрации города Новоалтайска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от 30.03.2018 № 463 «Об утверждении муниципальной программы «Формирование </w:t>
      </w:r>
      <w:r>
        <w:rPr>
          <w:bCs/>
          <w:sz w:val="28"/>
          <w:szCs w:val="28"/>
        </w:rPr>
        <w:t xml:space="preserve">комфортной городской среды городского округа город Новоалтайск» следующее изменение: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44"/>
        <w:pBdr/>
        <w:spacing/>
        <w:ind w:right="-5" w:firstLine="708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1.1. </w:t>
      </w:r>
      <w:r>
        <w:rPr>
          <w:sz w:val="28"/>
          <w:szCs w:val="28"/>
        </w:rPr>
        <w:t xml:space="preserve">Приложение к постановлению изложить в новой редакции согласно приложению к настоящему постановлению.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44"/>
        <w:pBdr/>
        <w:spacing/>
        <w:ind w:right="-5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44"/>
        <w:pBdr/>
        <w:spacing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</w:t>
      </w:r>
      <w:r>
        <w:rPr>
          <w:sz w:val="28"/>
          <w:szCs w:val="28"/>
        </w:rPr>
        <w:t xml:space="preserve">Вестник</w:t>
      </w:r>
      <w:r>
        <w:rPr>
          <w:sz w:val="28"/>
          <w:szCs w:val="28"/>
          <w:lang w:val="ru-RU"/>
        </w:rPr>
        <w:t xml:space="preserve">е</w:t>
      </w:r>
      <w:r>
        <w:rPr>
          <w:sz w:val="28"/>
          <w:szCs w:val="28"/>
        </w:rPr>
        <w:t xml:space="preserve"> городского округа город Новоалтайск Алтайского края</w:t>
      </w:r>
      <w:r>
        <w:rPr>
          <w:sz w:val="28"/>
          <w:szCs w:val="28"/>
        </w:rPr>
        <w:t xml:space="preserve"> и разместить на официальном сайте города Новоалтайска в сети «Интернет».</w:t>
      </w:r>
      <w:r>
        <w:rPr>
          <w:sz w:val="28"/>
          <w:szCs w:val="28"/>
        </w:rPr>
      </w:r>
    </w:p>
    <w:p>
      <w:pPr>
        <w:pStyle w:val="944"/>
        <w:pBdr/>
        <w:tabs>
          <w:tab w:val="num" w:leader="none" w:pos="0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оставляю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за собой.</w:t>
      </w:r>
      <w:r>
        <w:rPr>
          <w:sz w:val="28"/>
          <w:szCs w:val="28"/>
        </w:rPr>
      </w:r>
    </w:p>
    <w:p>
      <w:pPr>
        <w:pStyle w:val="944"/>
        <w:pBdr/>
        <w:spacing/>
        <w:ind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44"/>
        <w:pBdr/>
        <w:spacing/>
        <w:ind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44"/>
        <w:pBdr/>
        <w:spacing/>
        <w:ind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44"/>
        <w:pBdr/>
        <w:spacing/>
        <w:ind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Глава города             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                    В.Г. Бодунов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76"/>
        <w:pBdr/>
        <w:spacing/>
        <w:ind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76"/>
        <w:pBdr/>
        <w:spacing/>
        <w:ind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76"/>
        <w:pBdr/>
        <w:spacing/>
        <w:ind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76"/>
        <w:pBdr/>
        <w:spacing/>
        <w:ind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76"/>
        <w:pBdr/>
        <w:spacing/>
        <w:ind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76"/>
        <w:pBdr/>
        <w:spacing/>
        <w:ind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76"/>
        <w:pBdr/>
        <w:spacing/>
        <w:ind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76"/>
        <w:pBdr/>
        <w:spacing/>
        <w:ind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76"/>
        <w:pBdr/>
        <w:spacing/>
        <w:ind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76"/>
        <w:pBdr/>
        <w:spacing/>
        <w:ind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76"/>
        <w:pBdr/>
        <w:spacing/>
        <w:ind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76"/>
        <w:pBdr/>
        <w:spacing/>
        <w:ind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76"/>
        <w:pBdr/>
        <w:spacing/>
        <w:ind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76"/>
        <w:pBdr/>
        <w:spacing/>
        <w:ind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76"/>
        <w:pBdr/>
        <w:spacing/>
        <w:ind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76"/>
        <w:pBdr/>
        <w:spacing/>
        <w:ind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76"/>
        <w:pBdr/>
        <w:spacing/>
        <w:ind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76"/>
        <w:pBdr/>
        <w:spacing/>
        <w:ind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76"/>
        <w:pBdr/>
        <w:spacing/>
        <w:ind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76"/>
        <w:pBdr/>
        <w:spacing/>
        <w:ind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76"/>
        <w:pBdr/>
        <w:spacing/>
        <w:ind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76"/>
        <w:pBdr/>
        <w:spacing/>
        <w:ind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76"/>
        <w:pBdr/>
        <w:spacing/>
        <w:ind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76"/>
        <w:pBdr/>
        <w:spacing/>
        <w:ind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76"/>
        <w:pBdr/>
        <w:spacing/>
        <w:ind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76"/>
        <w:pBdr/>
        <w:spacing/>
        <w:ind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76"/>
        <w:pBdr/>
        <w:spacing/>
        <w:ind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76"/>
        <w:pBdr/>
        <w:spacing/>
        <w:ind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76"/>
        <w:pBdr/>
        <w:spacing/>
        <w:ind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76"/>
        <w:pBdr/>
        <w:spacing/>
        <w:ind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76"/>
        <w:pBdr/>
        <w:spacing/>
        <w:ind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76"/>
        <w:pBdr/>
        <w:spacing/>
        <w:ind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76"/>
        <w:pBdr/>
        <w:spacing/>
        <w:ind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76"/>
        <w:pBdr/>
        <w:spacing/>
        <w:ind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76"/>
        <w:pBdr/>
        <w:spacing/>
        <w:ind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76"/>
        <w:pBdr/>
        <w:spacing/>
        <w:ind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76"/>
        <w:pBdr/>
        <w:spacing/>
        <w:ind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76"/>
        <w:pBdr/>
        <w:spacing/>
        <w:ind/>
        <w:jc w:val="right"/>
        <w:rPr>
          <w:sz w:val="28"/>
          <w:szCs w:val="28"/>
          <w:lang w:eastAsia="en-US"/>
        </w:rPr>
        <w:sectPr>
          <w:footnotePr/>
          <w:endnotePr/>
          <w:type w:val="nextPage"/>
          <w:pgSz w:h="16838" w:orient="portrait" w:w="11906"/>
          <w:pgMar w:top="964" w:right="680" w:bottom="851" w:left="1588" w:header="709" w:footer="709" w:gutter="0"/>
          <w:cols w:num="1" w:sep="0" w:space="708" w:equalWidth="1"/>
        </w:sect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76"/>
        <w:pBdr/>
        <w:spacing/>
        <w:ind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Приложение к постановлению</w:t>
      </w:r>
      <w:r>
        <w:rPr>
          <w:sz w:val="28"/>
          <w:szCs w:val="28"/>
          <w:lang w:eastAsia="en-US"/>
        </w:rPr>
      </w:r>
    </w:p>
    <w:p>
      <w:pPr>
        <w:pStyle w:val="676"/>
        <w:pBdr/>
        <w:spacing/>
        <w:ind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Администрации города Новоалтайска</w:t>
      </w:r>
      <w:r>
        <w:rPr>
          <w:sz w:val="28"/>
          <w:szCs w:val="28"/>
          <w:lang w:eastAsia="en-US"/>
        </w:rPr>
      </w:r>
    </w:p>
    <w:p>
      <w:pPr>
        <w:pStyle w:val="676"/>
        <w:pBdr/>
        <w:spacing/>
        <w:ind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«11» 03.202</w:t>
      </w:r>
      <w:r>
        <w:rPr>
          <w:sz w:val="28"/>
          <w:szCs w:val="28"/>
          <w:lang w:eastAsia="en-US"/>
        </w:rPr>
        <w:t xml:space="preserve">5</w:t>
      </w:r>
      <w:r>
        <w:rPr>
          <w:sz w:val="28"/>
          <w:szCs w:val="28"/>
          <w:lang w:eastAsia="en-US"/>
        </w:rPr>
        <w:t xml:space="preserve"> № 492</w:t>
      </w:r>
      <w:r>
        <w:rPr>
          <w:sz w:val="28"/>
          <w:szCs w:val="28"/>
          <w:lang w:eastAsia="en-US"/>
        </w:rPr>
      </w:r>
    </w:p>
    <w:p>
      <w:pPr>
        <w:pStyle w:val="676"/>
        <w:pBdr/>
        <w:spacing/>
        <w:ind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76"/>
        <w:pBdr/>
        <w:spacing/>
        <w:ind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«Приложение к постановлению</w:t>
      </w:r>
      <w:r>
        <w:rPr>
          <w:sz w:val="28"/>
          <w:szCs w:val="28"/>
          <w:lang w:eastAsia="en-US"/>
        </w:rPr>
      </w:r>
    </w:p>
    <w:p>
      <w:pPr>
        <w:pStyle w:val="676"/>
        <w:pBdr/>
        <w:spacing/>
        <w:ind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Администрации города Новоалтайска</w:t>
      </w:r>
      <w:r>
        <w:rPr>
          <w:sz w:val="28"/>
          <w:szCs w:val="28"/>
          <w:lang w:eastAsia="en-US"/>
        </w:rPr>
      </w:r>
    </w:p>
    <w:p>
      <w:pPr>
        <w:pStyle w:val="676"/>
        <w:pBdr/>
        <w:spacing/>
        <w:ind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30.03.2018 № 463</w:t>
      </w:r>
      <w:r>
        <w:rPr>
          <w:sz w:val="28"/>
          <w:szCs w:val="28"/>
          <w:lang w:eastAsia="en-US"/>
        </w:rPr>
      </w:r>
    </w:p>
    <w:p>
      <w:pPr>
        <w:pStyle w:val="676"/>
        <w:pBdr/>
        <w:spacing/>
        <w:ind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91"/>
        <w:pBdr/>
        <w:spacing/>
        <w:ind w:firstLine="709"/>
        <w:contextualSpacing w:val="true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76"/>
        <w:widowControl w:val="false"/>
        <w:pBdr/>
        <w:spacing/>
        <w:ind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76"/>
        <w:widowControl w:val="false"/>
        <w:pBdr/>
        <w:spacing/>
        <w:ind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676"/>
        <w:widowControl w:val="false"/>
        <w:pBdr/>
        <w:spacing/>
        <w:ind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676"/>
        <w:widowControl w:val="false"/>
        <w:pBdr/>
        <w:spacing/>
        <w:ind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676"/>
        <w:widowControl w:val="false"/>
        <w:pBdr/>
        <w:spacing/>
        <w:ind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676"/>
        <w:widowControl w:val="false"/>
        <w:pBdr/>
        <w:spacing/>
        <w:ind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676"/>
        <w:widowControl w:val="false"/>
        <w:pBdr/>
        <w:spacing/>
        <w:ind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676"/>
        <w:widowControl w:val="false"/>
        <w:pBdr/>
        <w:spacing/>
        <w:ind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676"/>
        <w:widowControl w:val="false"/>
        <w:pBdr/>
        <w:spacing/>
        <w:ind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676"/>
        <w:widowControl w:val="false"/>
        <w:pBdr/>
        <w:spacing/>
        <w:ind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676"/>
        <w:widowControl w:val="false"/>
        <w:pBdr/>
        <w:spacing/>
        <w:ind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676"/>
        <w:widowControl w:val="false"/>
        <w:pBdr/>
        <w:spacing/>
        <w:ind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676"/>
        <w:widowControl w:val="false"/>
        <w:pBdr/>
        <w:spacing/>
        <w:ind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</w:p>
    <w:p>
      <w:pPr>
        <w:pStyle w:val="676"/>
        <w:widowControl w:val="false"/>
        <w:pBdr/>
        <w:spacing/>
        <w:ind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МУНИЦИПАЛЬНАЯ ПРОГРАММА</w:t>
      </w:r>
      <w:r>
        <w:rPr>
          <w:b/>
          <w:sz w:val="28"/>
          <w:szCs w:val="28"/>
          <w:lang w:eastAsia="en-US"/>
        </w:rPr>
      </w:r>
    </w:p>
    <w:p>
      <w:pPr>
        <w:pStyle w:val="676"/>
        <w:widowControl w:val="false"/>
        <w:pBdr/>
        <w:spacing/>
        <w:ind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«Формирование комфортной городской среды городского округа город </w:t>
      </w:r>
      <w:r>
        <w:rPr>
          <w:b/>
          <w:sz w:val="28"/>
          <w:szCs w:val="28"/>
          <w:lang w:eastAsia="en-US"/>
        </w:rPr>
      </w:r>
    </w:p>
    <w:p>
      <w:pPr>
        <w:pStyle w:val="676"/>
        <w:widowControl w:val="false"/>
        <w:pBdr/>
        <w:spacing/>
        <w:ind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Новоалтайск»</w:t>
      </w:r>
      <w:r>
        <w:rPr>
          <w:b/>
          <w:sz w:val="28"/>
          <w:szCs w:val="28"/>
          <w:lang w:eastAsia="en-US"/>
        </w:rPr>
      </w:r>
    </w:p>
    <w:p>
      <w:pPr>
        <w:pStyle w:val="676"/>
        <w:widowControl w:val="false"/>
        <w:pBdr/>
        <w:spacing/>
        <w:ind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</w:p>
    <w:p>
      <w:pPr>
        <w:pStyle w:val="676"/>
        <w:widowControl w:val="false"/>
        <w:pBdr/>
        <w:spacing/>
        <w:ind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676"/>
        <w:widowControl w:val="false"/>
        <w:pBdr/>
        <w:spacing/>
        <w:ind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676"/>
        <w:widowControl w:val="false"/>
        <w:pBdr/>
        <w:spacing/>
        <w:ind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676"/>
        <w:widowControl w:val="false"/>
        <w:pBdr/>
        <w:spacing/>
        <w:ind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676"/>
        <w:widowControl w:val="false"/>
        <w:pBdr/>
        <w:spacing/>
        <w:ind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676"/>
        <w:widowControl w:val="false"/>
        <w:pBdr/>
        <w:spacing/>
        <w:ind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676"/>
        <w:widowControl w:val="false"/>
        <w:pBdr/>
        <w:spacing/>
        <w:ind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676"/>
        <w:widowControl w:val="false"/>
        <w:pBdr/>
        <w:spacing/>
        <w:ind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676"/>
        <w:widowControl w:val="false"/>
        <w:pBdr/>
        <w:spacing/>
        <w:ind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676"/>
        <w:widowControl w:val="false"/>
        <w:pBdr/>
        <w:spacing/>
        <w:ind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676"/>
        <w:widowControl w:val="false"/>
        <w:pBdr/>
        <w:spacing/>
        <w:ind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676"/>
        <w:widowControl w:val="false"/>
        <w:pBdr/>
        <w:spacing/>
        <w:ind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676"/>
        <w:widowControl w:val="false"/>
        <w:pBdr/>
        <w:spacing/>
        <w:ind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676"/>
        <w:widowControl w:val="false"/>
        <w:pBdr/>
        <w:spacing/>
        <w:ind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676"/>
        <w:widowControl w:val="false"/>
        <w:pBdr/>
        <w:spacing/>
        <w:ind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676"/>
        <w:widowControl w:val="false"/>
        <w:pBdr/>
        <w:spacing/>
        <w:ind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676"/>
        <w:widowControl w:val="false"/>
        <w:pBdr/>
        <w:spacing/>
        <w:ind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676"/>
        <w:widowControl w:val="false"/>
        <w:pBdr/>
        <w:spacing/>
        <w:ind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676"/>
        <w:widowControl w:val="false"/>
        <w:pBdr/>
        <w:spacing/>
        <w:ind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676"/>
        <w:widowControl w:val="false"/>
        <w:pBdr/>
        <w:spacing/>
        <w:ind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676"/>
        <w:widowControl w:val="false"/>
        <w:pBdr/>
        <w:spacing/>
        <w:ind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676"/>
        <w:widowControl w:val="false"/>
        <w:pBdr/>
        <w:spacing/>
        <w:ind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676"/>
        <w:widowControl w:val="false"/>
        <w:pBdr/>
        <w:spacing/>
        <w:ind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676"/>
        <w:widowControl w:val="false"/>
        <w:pBdr/>
        <w:spacing/>
        <w:ind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676"/>
        <w:widowControl w:val="false"/>
        <w:pBdr/>
        <w:spacing/>
        <w:ind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676"/>
        <w:widowControl w:val="false"/>
        <w:pBdr/>
        <w:spacing/>
        <w:ind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г. Новоалтайск</w:t>
      </w:r>
      <w:r>
        <w:rPr>
          <w:sz w:val="28"/>
          <w:szCs w:val="28"/>
          <w:lang w:eastAsia="en-US"/>
        </w:rPr>
      </w:r>
    </w:p>
    <w:p>
      <w:pPr>
        <w:pStyle w:val="676"/>
        <w:widowControl w:val="false"/>
        <w:pBdr/>
        <w:spacing/>
        <w:ind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1. ПАСПОРТ</w:t>
      </w:r>
      <w:r>
        <w:rPr>
          <w:b/>
          <w:sz w:val="28"/>
          <w:szCs w:val="28"/>
          <w:lang w:eastAsia="en-US"/>
        </w:rPr>
      </w:r>
    </w:p>
    <w:p>
      <w:pPr>
        <w:pStyle w:val="676"/>
        <w:widowControl w:val="false"/>
        <w:pBdr/>
        <w:spacing/>
        <w:ind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«Формирование комфортной городской среды городского округа город </w:t>
      </w:r>
      <w:r>
        <w:rPr>
          <w:b/>
          <w:sz w:val="28"/>
          <w:szCs w:val="28"/>
          <w:lang w:eastAsia="en-US"/>
        </w:rPr>
      </w:r>
    </w:p>
    <w:p>
      <w:pPr>
        <w:pStyle w:val="676"/>
        <w:widowControl w:val="false"/>
        <w:pBdr/>
        <w:spacing/>
        <w:ind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Новоалтайск»</w:t>
      </w:r>
      <w:r>
        <w:rPr>
          <w:b/>
          <w:sz w:val="28"/>
          <w:szCs w:val="28"/>
          <w:lang w:eastAsia="en-US"/>
        </w:rPr>
      </w:r>
    </w:p>
    <w:p>
      <w:pPr>
        <w:pStyle w:val="676"/>
        <w:widowControl w:val="false"/>
        <w:pBdr/>
        <w:spacing/>
        <w:ind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(далее – Программа)</w:t>
      </w:r>
      <w:r>
        <w:rPr>
          <w:b/>
          <w:sz w:val="28"/>
          <w:szCs w:val="28"/>
          <w:lang w:eastAsia="en-US"/>
        </w:rPr>
      </w:r>
    </w:p>
    <w:p>
      <w:pPr>
        <w:pStyle w:val="676"/>
        <w:widowControl w:val="false"/>
        <w:pBdr/>
        <w:spacing/>
        <w:ind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</w:p>
    <w:tbl>
      <w:tblPr>
        <w:tblW w:w="0" w:type="auto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2908"/>
        <w:gridCol w:w="6946"/>
      </w:tblGrid>
      <w:tr>
        <w:trPr>
          <w:trHeight w:val="460"/>
        </w:trPr>
        <w:tc>
          <w:tcPr>
            <w:tcBorders/>
            <w:tcW w:w="2908" w:type="dxa"/>
            <w:vAlign w:val="top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Ответственный исполнитель </w:t>
            </w:r>
            <w:r>
              <w:rPr>
                <w:sz w:val="28"/>
                <w:szCs w:val="28"/>
                <w:lang w:eastAsia="en-US"/>
              </w:rPr>
              <w:t xml:space="preserve">П</w:t>
            </w:r>
            <w:r>
              <w:rPr>
                <w:sz w:val="28"/>
                <w:szCs w:val="28"/>
                <w:lang w:eastAsia="en-US"/>
              </w:rPr>
              <w:t xml:space="preserve">рограммы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/>
            <w:tcW w:w="6946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Комитет Администрации города по жилищно-коммунальному, газовому хозяйству, энергетике, транспорту и строительству (далее - Комитет ЖКГХЭТС)</w:t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>
          <w:trHeight w:val="340"/>
        </w:trPr>
        <w:tc>
          <w:tcPr>
            <w:tcBorders/>
            <w:tcW w:w="2908" w:type="dxa"/>
            <w:vAlign w:val="top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Участники </w:t>
            </w:r>
            <w:r>
              <w:rPr>
                <w:sz w:val="28"/>
                <w:szCs w:val="28"/>
                <w:lang w:eastAsia="en-US"/>
              </w:rPr>
              <w:t xml:space="preserve">П</w:t>
            </w:r>
            <w:r>
              <w:rPr>
                <w:sz w:val="28"/>
                <w:szCs w:val="28"/>
                <w:lang w:eastAsia="en-US"/>
              </w:rPr>
              <w:t xml:space="preserve">рограммы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/>
            <w:tcW w:w="6946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Собственники помещений в многоквартирных домах, жилых домов, объектов недвижимого имущества и  земельных участков, предоставленных для их размещения, чьи территории включены </w:t>
              <w:br w:type="textWrapping" w:clear="all"/>
              <w:t xml:space="preserve">в муниципальные программы формирования современной городской среды на 2018 -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 xml:space="preserve"> (далее – «заинтересо</w:t>
            </w:r>
            <w:r>
              <w:rPr>
                <w:sz w:val="28"/>
                <w:szCs w:val="28"/>
              </w:rPr>
              <w:t xml:space="preserve">ванные лица») (по согласованию).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Участники мероприятий по обустройству мест массового отдыха населения (далее - «горо</w:t>
            </w:r>
            <w:r>
              <w:rPr>
                <w:sz w:val="28"/>
                <w:szCs w:val="28"/>
              </w:rPr>
              <w:t xml:space="preserve">дские парки») (по согласованию).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widowControl w:val="false"/>
              <w:pBdr/>
              <w:spacing/>
              <w:ind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3. Привлеченные организации, заключившие договоры на конкурсной основе (далее - ПО).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>
          <w:trHeight w:val="340"/>
        </w:trPr>
        <w:tc>
          <w:tcPr>
            <w:tcBorders/>
            <w:tcW w:w="2908" w:type="dxa"/>
            <w:vAlign w:val="top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Подпрограммы </w:t>
            </w:r>
            <w:r>
              <w:rPr>
                <w:sz w:val="28"/>
                <w:szCs w:val="28"/>
                <w:lang w:eastAsia="en-US"/>
              </w:rPr>
              <w:t xml:space="preserve">П</w:t>
            </w:r>
            <w:r>
              <w:rPr>
                <w:sz w:val="28"/>
                <w:szCs w:val="28"/>
                <w:lang w:eastAsia="en-US"/>
              </w:rPr>
              <w:t xml:space="preserve">рограммы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/>
            <w:tcW w:w="6946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Отсутствуют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Borders/>
            <w:tcW w:w="2908" w:type="dxa"/>
            <w:vAlign w:val="top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Цель </w:t>
            </w:r>
            <w:r>
              <w:rPr>
                <w:sz w:val="28"/>
                <w:szCs w:val="28"/>
                <w:lang w:eastAsia="en-US"/>
              </w:rPr>
              <w:t xml:space="preserve">П</w:t>
            </w:r>
            <w:r>
              <w:rPr>
                <w:sz w:val="28"/>
                <w:szCs w:val="28"/>
                <w:lang w:eastAsia="en-US"/>
              </w:rPr>
              <w:t xml:space="preserve">рограммы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/>
            <w:tcW w:w="6946" w:type="dxa"/>
            <w:vAlign w:val="top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jc w:val="both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</w:rPr>
              <w:t xml:space="preserve">Кардинальное повышение комфортности городской среды, повышение уровня комплексного благоустройства для повышения качества жизни граждан на территории города Новоалтайска.</w:t>
            </w:r>
            <w:r>
              <w:rPr>
                <w:sz w:val="28"/>
                <w:szCs w:val="28"/>
                <w:u w:val="single"/>
                <w:lang w:eastAsia="en-US"/>
              </w:rPr>
            </w:r>
            <w:r>
              <w:rPr>
                <w:sz w:val="28"/>
                <w:szCs w:val="28"/>
                <w:u w:val="single"/>
                <w:lang w:eastAsia="en-US"/>
              </w:rPr>
            </w:r>
          </w:p>
        </w:tc>
      </w:tr>
      <w:tr>
        <w:trPr>
          <w:trHeight w:val="855"/>
        </w:trPr>
        <w:tc>
          <w:tcPr>
            <w:tcBorders/>
            <w:tcW w:w="2908" w:type="dxa"/>
            <w:vAlign w:val="top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Задачи </w:t>
            </w:r>
            <w:r>
              <w:rPr>
                <w:sz w:val="28"/>
                <w:szCs w:val="28"/>
                <w:lang w:eastAsia="en-US"/>
              </w:rPr>
              <w:t xml:space="preserve">П</w:t>
            </w:r>
            <w:r>
              <w:rPr>
                <w:sz w:val="28"/>
                <w:szCs w:val="28"/>
                <w:lang w:eastAsia="en-US"/>
              </w:rPr>
              <w:t xml:space="preserve">рограммы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/>
            <w:tcW w:w="6946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Повышение уровня благоустройства дворовых территорий.</w:t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Повышение уровня благоустройства общественных территорий.</w:t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Повышение уровня благоустройства городских парков.</w:t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widowControl w:val="false"/>
              <w:pBdr/>
              <w:spacing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4. Повышения уровня цифровизации городского хозяйства.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>
          <w:trHeight w:val="1264"/>
        </w:trPr>
        <w:tc>
          <w:tcPr>
            <w:tcBorders/>
            <w:tcW w:w="2908" w:type="dxa"/>
            <w:vAlign w:val="top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Целевые индикаторы и показатели </w:t>
            </w:r>
            <w:r>
              <w:rPr>
                <w:sz w:val="28"/>
                <w:szCs w:val="28"/>
                <w:lang w:eastAsia="en-US"/>
              </w:rPr>
              <w:t xml:space="preserve">П</w:t>
            </w:r>
            <w:r>
              <w:rPr>
                <w:sz w:val="28"/>
                <w:szCs w:val="28"/>
                <w:lang w:eastAsia="en-US"/>
              </w:rPr>
              <w:t xml:space="preserve">рограммы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/>
            <w:tcW w:w="6946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Количество благоустроенных дворовых территорий в городе Новоалтайске.</w:t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Количество благоустроенных общественных пространств.</w:t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Количество благоустроенных городских парков.</w:t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Индекс качества городской среды.</w:t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Доля граждан, принявших участие в решении вопросов развития городской среды от общего количества граждан в возрасте от 14 лет.</w:t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Количество мероприятий по цифровизации городского хозяйства.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699"/>
        </w:trPr>
        <w:tc>
          <w:tcPr>
            <w:tcBorders/>
            <w:tcW w:w="2908" w:type="dxa"/>
            <w:vAlign w:val="top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 и этапы</w:t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676"/>
              <w:widowControl w:val="false"/>
              <w:pBdr/>
              <w:spacing/>
              <w: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реализации </w:t>
            </w:r>
            <w:r>
              <w:rPr>
                <w:sz w:val="28"/>
                <w:szCs w:val="28"/>
                <w:lang w:eastAsia="en-US"/>
              </w:rPr>
              <w:t xml:space="preserve">П</w:t>
            </w:r>
            <w:r>
              <w:rPr>
                <w:sz w:val="28"/>
                <w:szCs w:val="28"/>
                <w:lang w:eastAsia="en-US"/>
              </w:rPr>
              <w:t xml:space="preserve">рограммы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/>
            <w:tcW w:w="6946" w:type="dxa"/>
            <w:vAlign w:val="top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Муниципальная программа реализуется с 2018 по </w:t>
            </w:r>
            <w:r>
              <w:rPr>
                <w:sz w:val="28"/>
                <w:szCs w:val="28"/>
                <w:lang w:eastAsia="en-US"/>
              </w:rPr>
              <w:t xml:space="preserve">20</w:t>
            </w:r>
            <w:r>
              <w:rPr>
                <w:sz w:val="28"/>
                <w:szCs w:val="28"/>
                <w:lang w:eastAsia="en-US"/>
              </w:rPr>
              <w:t xml:space="preserve">25</w:t>
            </w:r>
            <w:r>
              <w:rPr>
                <w:sz w:val="28"/>
                <w:szCs w:val="28"/>
                <w:lang w:eastAsia="en-US"/>
              </w:rPr>
              <w:t xml:space="preserve"> годы без деления на этапы.</w:t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>
          <w:trHeight w:val="360"/>
        </w:trPr>
        <w:tc>
          <w:tcPr>
            <w:tcBorders/>
            <w:tcW w:w="2908" w:type="dxa"/>
            <w:vAlign w:val="top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Объемы финансирования </w:t>
            </w:r>
            <w:r>
              <w:rPr>
                <w:sz w:val="28"/>
                <w:szCs w:val="28"/>
                <w:lang w:eastAsia="en-US"/>
              </w:rPr>
              <w:t xml:space="preserve">П</w:t>
            </w:r>
            <w:r>
              <w:rPr>
                <w:sz w:val="28"/>
                <w:szCs w:val="28"/>
                <w:lang w:eastAsia="en-US"/>
              </w:rPr>
              <w:t xml:space="preserve">рограммы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/>
            <w:tcW w:w="6946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Финансирование Программы на 2018 – </w:t>
            </w:r>
            <w:r>
              <w:rPr>
                <w:color w:val="000000"/>
                <w:sz w:val="28"/>
                <w:szCs w:val="28"/>
              </w:rPr>
              <w:t xml:space="preserve">20</w:t>
            </w:r>
            <w:r>
              <w:rPr>
                <w:color w:val="000000"/>
                <w:sz w:val="28"/>
                <w:szCs w:val="28"/>
              </w:rPr>
              <w:t xml:space="preserve">25</w:t>
            </w:r>
            <w:r>
              <w:rPr>
                <w:color w:val="000000"/>
                <w:sz w:val="28"/>
                <w:szCs w:val="28"/>
              </w:rPr>
              <w:t xml:space="preserve"> годы составит </w:t>
            </w:r>
            <w:r>
              <w:rPr>
                <w:color w:val="000000"/>
                <w:sz w:val="28"/>
                <w:szCs w:val="28"/>
              </w:rPr>
              <w:t xml:space="preserve">326774,507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тыс.</w:t>
            </w:r>
            <w:r>
              <w:rPr>
                <w:color w:val="000000"/>
                <w:sz w:val="28"/>
                <w:szCs w:val="28"/>
              </w:rPr>
              <w:t xml:space="preserve">рублей, в том числе за счет средств: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федерального бюджета — </w:t>
            </w:r>
            <w:r>
              <w:rPr>
                <w:color w:val="000000"/>
                <w:sz w:val="28"/>
                <w:szCs w:val="28"/>
              </w:rPr>
              <w:t xml:space="preserve">230524,302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тыс.</w:t>
            </w:r>
            <w:r>
              <w:rPr>
                <w:color w:val="000000"/>
                <w:sz w:val="28"/>
                <w:szCs w:val="28"/>
              </w:rPr>
              <w:t xml:space="preserve">рублей,</w:t>
            </w:r>
            <w:r>
              <w:rPr>
                <w:color w:val="000000"/>
                <w:sz w:val="28"/>
                <w:szCs w:val="28"/>
              </w:rPr>
              <w:t xml:space="preserve"> в том числе: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- 2018 г</w:t>
            </w:r>
            <w:r>
              <w:rPr>
                <w:color w:val="000000"/>
                <w:sz w:val="28"/>
                <w:szCs w:val="28"/>
              </w:rPr>
              <w:t xml:space="preserve">. — 31182,852 тыс.</w:t>
            </w:r>
            <w:r>
              <w:rPr>
                <w:color w:val="000000"/>
                <w:sz w:val="28"/>
                <w:szCs w:val="28"/>
              </w:rPr>
              <w:t xml:space="preserve">рублей;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- 2019 г</w:t>
            </w:r>
            <w:r>
              <w:rPr>
                <w:color w:val="000000"/>
                <w:sz w:val="28"/>
                <w:szCs w:val="28"/>
              </w:rPr>
              <w:t xml:space="preserve">. — 29502,000 тыс.</w:t>
            </w:r>
            <w:r>
              <w:rPr>
                <w:color w:val="000000"/>
                <w:sz w:val="28"/>
                <w:szCs w:val="28"/>
              </w:rPr>
              <w:t xml:space="preserve">рублей;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- 2020 г</w:t>
            </w:r>
            <w:r>
              <w:rPr>
                <w:color w:val="000000"/>
                <w:sz w:val="28"/>
                <w:szCs w:val="28"/>
              </w:rPr>
              <w:t xml:space="preserve">. — 33363,000 тыс.</w:t>
            </w:r>
            <w:r>
              <w:rPr>
                <w:color w:val="000000"/>
                <w:sz w:val="28"/>
                <w:szCs w:val="28"/>
              </w:rPr>
              <w:t xml:space="preserve">рублей;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- 2021 г</w:t>
            </w:r>
            <w:r>
              <w:rPr>
                <w:color w:val="000000"/>
                <w:sz w:val="28"/>
                <w:szCs w:val="28"/>
              </w:rPr>
              <w:t xml:space="preserve">. — 33264,000 тыс.</w:t>
            </w:r>
            <w:r>
              <w:rPr>
                <w:color w:val="000000"/>
                <w:sz w:val="28"/>
                <w:szCs w:val="28"/>
              </w:rPr>
              <w:t xml:space="preserve">рублей;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- 2022 г. — 3</w:t>
            </w:r>
            <w:r>
              <w:rPr>
                <w:color w:val="000000"/>
                <w:sz w:val="28"/>
                <w:szCs w:val="28"/>
              </w:rPr>
              <w:t xml:space="preserve">8016</w:t>
            </w:r>
            <w:r>
              <w:rPr>
                <w:color w:val="000000"/>
                <w:sz w:val="28"/>
                <w:szCs w:val="28"/>
              </w:rPr>
              <w:t xml:space="preserve">,</w:t>
            </w:r>
            <w:r>
              <w:rPr>
                <w:color w:val="000000"/>
                <w:sz w:val="28"/>
                <w:szCs w:val="28"/>
              </w:rPr>
              <w:t xml:space="preserve">000 тыс.</w:t>
            </w:r>
            <w:r>
              <w:rPr>
                <w:color w:val="000000"/>
                <w:sz w:val="28"/>
                <w:szCs w:val="28"/>
              </w:rPr>
              <w:t xml:space="preserve">рублей;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- 2023 г. — </w:t>
            </w:r>
            <w:r>
              <w:rPr>
                <w:color w:val="000000"/>
                <w:sz w:val="28"/>
                <w:szCs w:val="28"/>
              </w:rPr>
              <w:t xml:space="preserve">24</w:t>
            </w:r>
            <w:r>
              <w:rPr>
                <w:color w:val="000000"/>
                <w:sz w:val="28"/>
                <w:szCs w:val="28"/>
              </w:rPr>
              <w:t xml:space="preserve">700,500 </w:t>
            </w:r>
            <w:r>
              <w:rPr>
                <w:color w:val="000000"/>
                <w:sz w:val="28"/>
                <w:szCs w:val="28"/>
              </w:rPr>
              <w:t xml:space="preserve">тыс.</w:t>
            </w:r>
            <w:r>
              <w:rPr>
                <w:color w:val="000000"/>
                <w:sz w:val="28"/>
                <w:szCs w:val="28"/>
              </w:rPr>
              <w:t xml:space="preserve">рублей;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- 2024 г. — </w:t>
            </w:r>
            <w:r>
              <w:rPr>
                <w:color w:val="000000"/>
                <w:sz w:val="28"/>
                <w:szCs w:val="28"/>
              </w:rPr>
              <w:t xml:space="preserve">19641,600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тыс.</w:t>
            </w:r>
            <w:r>
              <w:rPr>
                <w:color w:val="000000"/>
                <w:sz w:val="28"/>
                <w:szCs w:val="28"/>
              </w:rPr>
              <w:t xml:space="preserve">рублей;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- 2025 г. — </w:t>
            </w:r>
            <w:r>
              <w:rPr>
                <w:color w:val="000000"/>
                <w:sz w:val="28"/>
                <w:szCs w:val="28"/>
              </w:rPr>
              <w:t xml:space="preserve">20854,350</w:t>
            </w:r>
            <w:r>
              <w:rPr>
                <w:color w:val="000000"/>
                <w:sz w:val="28"/>
                <w:szCs w:val="28"/>
              </w:rPr>
              <w:t xml:space="preserve"> тыс</w:t>
            </w:r>
            <w:r>
              <w:rPr>
                <w:color w:val="000000"/>
                <w:sz w:val="28"/>
                <w:szCs w:val="28"/>
              </w:rPr>
              <w:t xml:space="preserve">.</w:t>
            </w:r>
            <w:r>
              <w:rPr>
                <w:color w:val="000000"/>
                <w:sz w:val="28"/>
                <w:szCs w:val="28"/>
              </w:rPr>
              <w:t xml:space="preserve">рублей;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краевого бюджета</w:t>
            </w:r>
            <w:r>
              <w:rPr>
                <w:color w:val="000000"/>
                <w:sz w:val="28"/>
                <w:szCs w:val="28"/>
              </w:rPr>
              <w:t xml:space="preserve">— </w:t>
            </w:r>
            <w:r>
              <w:rPr>
                <w:color w:val="000000"/>
                <w:sz w:val="28"/>
                <w:szCs w:val="28"/>
              </w:rPr>
              <w:t xml:space="preserve">78238,246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тыс.</w:t>
            </w:r>
            <w:r>
              <w:rPr>
                <w:color w:val="000000"/>
                <w:sz w:val="28"/>
                <w:szCs w:val="28"/>
              </w:rPr>
              <w:t xml:space="preserve">рублей,</w:t>
            </w:r>
            <w:r>
              <w:rPr>
                <w:color w:val="000000"/>
                <w:sz w:val="28"/>
                <w:szCs w:val="28"/>
              </w:rPr>
              <w:t xml:space="preserve"> в том числе: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- 2018 г</w:t>
            </w:r>
            <w:r>
              <w:rPr>
                <w:color w:val="000000"/>
                <w:sz w:val="28"/>
                <w:szCs w:val="28"/>
              </w:rPr>
              <w:t xml:space="preserve">. — 2347,096 тыс.</w:t>
            </w:r>
            <w:r>
              <w:rPr>
                <w:color w:val="000000"/>
                <w:sz w:val="28"/>
                <w:szCs w:val="28"/>
              </w:rPr>
              <w:t xml:space="preserve">рублей;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- 2019 г</w:t>
            </w:r>
            <w:r>
              <w:rPr>
                <w:color w:val="000000"/>
                <w:sz w:val="28"/>
                <w:szCs w:val="28"/>
              </w:rPr>
              <w:t xml:space="preserve">. — 298,000 тыс.</w:t>
            </w:r>
            <w:r>
              <w:rPr>
                <w:color w:val="000000"/>
                <w:sz w:val="28"/>
                <w:szCs w:val="28"/>
              </w:rPr>
              <w:t xml:space="preserve">рублей;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- 2020 г</w:t>
            </w:r>
            <w:r>
              <w:rPr>
                <w:color w:val="000000"/>
                <w:sz w:val="28"/>
                <w:szCs w:val="28"/>
              </w:rPr>
              <w:t xml:space="preserve">. — 8337,000 тыс.</w:t>
            </w:r>
            <w:r>
              <w:rPr>
                <w:color w:val="000000"/>
                <w:sz w:val="28"/>
                <w:szCs w:val="28"/>
              </w:rPr>
              <w:t xml:space="preserve">рублей;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- 2021 г</w:t>
            </w:r>
            <w:r>
              <w:rPr>
                <w:color w:val="000000"/>
                <w:sz w:val="28"/>
                <w:szCs w:val="28"/>
              </w:rPr>
              <w:t xml:space="preserve">. — 18</w:t>
            </w:r>
            <w:r>
              <w:rPr>
                <w:color w:val="000000"/>
                <w:sz w:val="28"/>
                <w:szCs w:val="28"/>
              </w:rPr>
              <w:t xml:space="preserve">336,00</w:t>
            </w:r>
            <w:r>
              <w:rPr>
                <w:color w:val="000000"/>
                <w:sz w:val="28"/>
                <w:szCs w:val="28"/>
              </w:rPr>
              <w:t xml:space="preserve">0 тыс.</w:t>
            </w:r>
            <w:r>
              <w:rPr>
                <w:color w:val="000000"/>
                <w:sz w:val="28"/>
                <w:szCs w:val="28"/>
              </w:rPr>
              <w:t xml:space="preserve">рублей;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- 2022 г. — </w:t>
            </w:r>
            <w:r>
              <w:rPr>
                <w:color w:val="000000"/>
                <w:sz w:val="28"/>
                <w:szCs w:val="28"/>
              </w:rPr>
              <w:t xml:space="preserve">15384</w:t>
            </w:r>
            <w:r>
              <w:rPr>
                <w:color w:val="000000"/>
                <w:sz w:val="28"/>
                <w:szCs w:val="28"/>
              </w:rPr>
              <w:t xml:space="preserve">,</w:t>
            </w:r>
            <w:r>
              <w:rPr>
                <w:color w:val="000000"/>
                <w:sz w:val="28"/>
                <w:szCs w:val="28"/>
              </w:rPr>
              <w:t xml:space="preserve">000 тыс.</w:t>
            </w:r>
            <w:r>
              <w:rPr>
                <w:color w:val="000000"/>
                <w:sz w:val="28"/>
                <w:szCs w:val="28"/>
              </w:rPr>
              <w:t xml:space="preserve">рублей;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- 2023 г. </w:t>
            </w:r>
            <w:r>
              <w:rPr>
                <w:color w:val="000000"/>
                <w:sz w:val="28"/>
                <w:szCs w:val="28"/>
              </w:rPr>
              <w:t xml:space="preserve">— </w:t>
            </w:r>
            <w:r>
              <w:rPr>
                <w:color w:val="000000"/>
                <w:sz w:val="28"/>
                <w:szCs w:val="28"/>
              </w:rPr>
              <w:t xml:space="preserve">20949,500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тыс.</w:t>
            </w:r>
            <w:r>
              <w:rPr>
                <w:color w:val="000000"/>
                <w:sz w:val="28"/>
                <w:szCs w:val="28"/>
              </w:rPr>
              <w:t xml:space="preserve">рублей;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- 2024 г. — </w:t>
            </w:r>
            <w:r>
              <w:rPr>
                <w:color w:val="000000"/>
                <w:sz w:val="28"/>
                <w:szCs w:val="28"/>
              </w:rPr>
              <w:t xml:space="preserve">6376,000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тыс.</w:t>
            </w:r>
            <w:r>
              <w:rPr>
                <w:color w:val="000000"/>
                <w:sz w:val="28"/>
                <w:szCs w:val="28"/>
              </w:rPr>
              <w:t xml:space="preserve">рублей;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- 2025 г. </w:t>
            </w:r>
            <w:r>
              <w:rPr>
                <w:color w:val="000000"/>
                <w:sz w:val="28"/>
                <w:szCs w:val="28"/>
              </w:rPr>
              <w:t xml:space="preserve">— </w:t>
            </w:r>
            <w:r>
              <w:rPr>
                <w:color w:val="000000"/>
                <w:sz w:val="28"/>
                <w:szCs w:val="28"/>
              </w:rPr>
              <w:t xml:space="preserve">6210,650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тыс.</w:t>
            </w:r>
            <w:r>
              <w:rPr>
                <w:color w:val="000000"/>
                <w:sz w:val="28"/>
                <w:szCs w:val="28"/>
              </w:rPr>
              <w:t xml:space="preserve">рублей;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бюджета городского округа </w:t>
            </w:r>
            <w:r>
              <w:rPr>
                <w:color w:val="000000"/>
                <w:sz w:val="28"/>
                <w:szCs w:val="28"/>
              </w:rPr>
              <w:t xml:space="preserve">17824,310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тыс.</w:t>
            </w:r>
            <w:r>
              <w:rPr>
                <w:color w:val="000000"/>
                <w:sz w:val="28"/>
                <w:szCs w:val="28"/>
              </w:rPr>
              <w:t xml:space="preserve">рублей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 xml:space="preserve">в том числе: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- 2018 г</w:t>
            </w:r>
            <w:r>
              <w:rPr>
                <w:color w:val="000000"/>
                <w:sz w:val="28"/>
                <w:szCs w:val="28"/>
              </w:rPr>
              <w:t xml:space="preserve">. — 580,000 тыс.</w:t>
            </w:r>
            <w:r>
              <w:rPr>
                <w:color w:val="000000"/>
                <w:sz w:val="28"/>
                <w:szCs w:val="28"/>
              </w:rPr>
              <w:t xml:space="preserve">рублей;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- 2019 г</w:t>
            </w:r>
            <w:r>
              <w:rPr>
                <w:color w:val="000000"/>
                <w:sz w:val="28"/>
                <w:szCs w:val="28"/>
              </w:rPr>
              <w:t xml:space="preserve">. — 1052,726 тыс.</w:t>
            </w:r>
            <w:r>
              <w:rPr>
                <w:color w:val="000000"/>
                <w:sz w:val="28"/>
                <w:szCs w:val="28"/>
              </w:rPr>
              <w:t xml:space="preserve">рублей;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- 2020 г</w:t>
            </w:r>
            <w:r>
              <w:rPr>
                <w:color w:val="000000"/>
                <w:sz w:val="28"/>
                <w:szCs w:val="28"/>
              </w:rPr>
              <w:t xml:space="preserve">. — 3121,714 тыс.</w:t>
            </w:r>
            <w:r>
              <w:rPr>
                <w:color w:val="000000"/>
                <w:sz w:val="28"/>
                <w:szCs w:val="28"/>
              </w:rPr>
              <w:t xml:space="preserve">рублей;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- 2021 г</w:t>
            </w:r>
            <w:r>
              <w:rPr>
                <w:color w:val="000000"/>
                <w:sz w:val="28"/>
                <w:szCs w:val="28"/>
              </w:rPr>
              <w:t xml:space="preserve">. — 2902,797 тыс.</w:t>
            </w:r>
            <w:r>
              <w:rPr>
                <w:color w:val="000000"/>
                <w:sz w:val="28"/>
                <w:szCs w:val="28"/>
              </w:rPr>
              <w:t xml:space="preserve">рублей;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- 2022 г. — </w:t>
            </w:r>
            <w:r>
              <w:rPr>
                <w:color w:val="000000"/>
                <w:sz w:val="28"/>
                <w:szCs w:val="28"/>
              </w:rPr>
              <w:t xml:space="preserve">3247,934 тыс.</w:t>
            </w:r>
            <w:r>
              <w:rPr>
                <w:color w:val="000000"/>
                <w:sz w:val="28"/>
                <w:szCs w:val="28"/>
              </w:rPr>
              <w:t xml:space="preserve">рублей;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- 2023 г</w:t>
            </w:r>
            <w:r>
              <w:rPr>
                <w:color w:val="000000"/>
                <w:sz w:val="28"/>
                <w:szCs w:val="28"/>
              </w:rPr>
              <w:t xml:space="preserve">. — </w:t>
            </w:r>
            <w:r>
              <w:rPr>
                <w:color w:val="000000"/>
                <w:sz w:val="28"/>
                <w:szCs w:val="28"/>
              </w:rPr>
              <w:t xml:space="preserve">2962,13</w:t>
            </w:r>
            <w:r>
              <w:rPr>
                <w:color w:val="000000"/>
                <w:sz w:val="28"/>
                <w:szCs w:val="28"/>
              </w:rPr>
              <w:t xml:space="preserve">9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тыс.</w:t>
            </w:r>
            <w:r>
              <w:rPr>
                <w:color w:val="000000"/>
                <w:sz w:val="28"/>
                <w:szCs w:val="28"/>
              </w:rPr>
              <w:t xml:space="preserve">рублей;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- 2024 г. — </w:t>
            </w:r>
            <w:r>
              <w:rPr>
                <w:color w:val="000000"/>
                <w:sz w:val="28"/>
                <w:szCs w:val="28"/>
              </w:rPr>
              <w:t xml:space="preserve">2262,000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тыс.</w:t>
            </w:r>
            <w:r>
              <w:rPr>
                <w:color w:val="000000"/>
                <w:sz w:val="28"/>
                <w:szCs w:val="28"/>
              </w:rPr>
              <w:t xml:space="preserve">рублей;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- 2025 г. </w:t>
            </w:r>
            <w:r>
              <w:rPr>
                <w:color w:val="000000"/>
                <w:sz w:val="28"/>
                <w:szCs w:val="28"/>
              </w:rPr>
              <w:t xml:space="preserve">— </w:t>
            </w:r>
            <w:r>
              <w:rPr>
                <w:color w:val="000000"/>
                <w:sz w:val="28"/>
                <w:szCs w:val="28"/>
              </w:rPr>
              <w:t xml:space="preserve">1695,000</w:t>
            </w:r>
            <w:r>
              <w:rPr>
                <w:color w:val="000000"/>
                <w:sz w:val="28"/>
                <w:szCs w:val="28"/>
              </w:rPr>
              <w:t xml:space="preserve"> тыс</w:t>
            </w:r>
            <w:r>
              <w:rPr>
                <w:color w:val="000000"/>
                <w:sz w:val="28"/>
                <w:szCs w:val="28"/>
              </w:rPr>
              <w:t xml:space="preserve">.рублей;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внебюджетных источников 187,649* тыс.рублей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 xml:space="preserve">в том числе: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- 2023 г</w:t>
            </w:r>
            <w:r>
              <w:rPr>
                <w:color w:val="000000"/>
                <w:sz w:val="28"/>
                <w:szCs w:val="28"/>
              </w:rPr>
              <w:t xml:space="preserve">. — </w:t>
            </w:r>
            <w:r>
              <w:rPr>
                <w:color w:val="000000"/>
                <w:sz w:val="28"/>
                <w:szCs w:val="28"/>
              </w:rPr>
              <w:t xml:space="preserve">187,649 тыс.рублей.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76"/>
              <w:widowControl w:val="false"/>
              <w:pBdr/>
              <w:tabs>
                <w:tab w:val="left" w:leader="none" w:pos="8026"/>
              </w:tabs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финансирования подлежат ежегодному уточнению в соответствии с законами о федеральном и краевом бюджетах и решением о бюджете городского округа город Новоалтайск на очередной финансовый год и на плановый период.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widowControl w:val="false"/>
              <w:pBdr/>
              <w:tabs>
                <w:tab w:val="left" w:leader="none" w:pos="8026"/>
              </w:tabs>
              <w:spacing/>
              <w:ind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*Средства заинтересованных лиц на выполнение дополнительного перечня работ по благоустройству дворовых территорий отражаются в доходах и расходах бюджета города.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>
          <w:trHeight w:val="160"/>
        </w:trPr>
        <w:tc>
          <w:tcPr>
            <w:tcBorders/>
            <w:tcW w:w="2908" w:type="dxa"/>
            <w:vAlign w:val="top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Ожидаемые результаты реализации </w:t>
            </w:r>
            <w:r>
              <w:rPr>
                <w:sz w:val="28"/>
                <w:szCs w:val="28"/>
                <w:lang w:eastAsia="en-US"/>
              </w:rPr>
              <w:t xml:space="preserve">П</w:t>
            </w:r>
            <w:r>
              <w:rPr>
                <w:sz w:val="28"/>
                <w:szCs w:val="28"/>
                <w:lang w:eastAsia="en-US"/>
              </w:rPr>
              <w:t xml:space="preserve">рограммы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/>
            <w:tcW w:w="6946" w:type="dxa"/>
            <w:vAlign w:val="top"/>
            <w:textDirection w:val="lrTb"/>
            <w:noWrap w:val="false"/>
          </w:tcPr>
          <w:p>
            <w:pPr>
              <w:pStyle w:val="676"/>
              <w:widowControl w:val="false"/>
              <w:pBdr/>
              <w:tabs>
                <w:tab w:val="left" w:leader="none" w:pos="8026"/>
              </w:tabs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Увеличение количества благоустроенных дворовых территорий </w:t>
            </w:r>
            <w:r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 xml:space="preserve">48</w:t>
            </w:r>
            <w:r>
              <w:rPr>
                <w:sz w:val="28"/>
                <w:szCs w:val="28"/>
              </w:rPr>
              <w:t xml:space="preserve"> единиц.</w:t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widowControl w:val="false"/>
              <w:pBdr/>
              <w:tabs>
                <w:tab w:val="left" w:leader="none" w:pos="8026"/>
              </w:tabs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Увеличение количества благоустроенных общественных пространств на 1</w:t>
            </w: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  <w:t xml:space="preserve"> единиц.</w:t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widowControl w:val="false"/>
              <w:pBdr/>
              <w:tabs>
                <w:tab w:val="left" w:leader="none" w:pos="8026"/>
              </w:tabs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Увеличение количества благоустроенных</w:t>
            </w:r>
            <w:r>
              <w:rPr>
                <w:sz w:val="28"/>
                <w:szCs w:val="28"/>
              </w:rPr>
              <w:t xml:space="preserve"> городских парков на 1</w:t>
            </w:r>
            <w:r>
              <w:rPr>
                <w:sz w:val="28"/>
                <w:szCs w:val="28"/>
              </w:rPr>
              <w:t xml:space="preserve"> единицу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widowControl w:val="false"/>
              <w:pBdr/>
              <w:tabs>
                <w:tab w:val="left" w:leader="none" w:pos="8026"/>
              </w:tabs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Повышение индекса качества городской среды на 30%.</w:t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widowControl w:val="false"/>
              <w:pBdr/>
              <w:tabs>
                <w:tab w:val="left" w:leader="none" w:pos="8026"/>
              </w:tabs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Повышение доли граждан, принявших участие в решении вопросов развития городской среды от общего количества граждан в возрасте от 14 лет до 35%.</w:t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widowControl w:val="false"/>
              <w:pBdr/>
              <w:tabs>
                <w:tab w:val="left" w:leader="none" w:pos="8026"/>
              </w:tabs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Увеличение количества мероприятий  по цифровизации городского хозяйства на 7 единиц.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76"/>
        <w:widowControl w:val="false"/>
        <w:pBdr/>
        <w:tabs>
          <w:tab w:val="left" w:leader="none" w:pos="900"/>
        </w:tabs>
        <w:spacing/>
        <w:ind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76"/>
        <w:pBdr/>
        <w:spacing/>
        <w:ind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2. Общая характеристика сферы реализации муниципальной программы</w:t>
      </w:r>
      <w:r>
        <w:rPr>
          <w:b/>
          <w:sz w:val="28"/>
          <w:szCs w:val="28"/>
          <w:lang w:eastAsia="en-US"/>
        </w:rPr>
      </w:r>
    </w:p>
    <w:p>
      <w:pPr>
        <w:pStyle w:val="676"/>
        <w:widowControl w:val="false"/>
        <w:pBdr/>
        <w:tabs>
          <w:tab w:val="num" w:leader="none" w:pos="0"/>
          <w:tab w:val="left" w:leader="none" w:pos="6660"/>
        </w:tabs>
        <w:spacing/>
        <w:ind w:firstLine="709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</w:r>
      <w:r>
        <w:rPr>
          <w:sz w:val="28"/>
          <w:szCs w:val="24"/>
          <w:lang w:eastAsia="en-US"/>
        </w:rPr>
      </w:r>
    </w:p>
    <w:p>
      <w:pPr>
        <w:pStyle w:val="676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на территории городского округа активно прово</w:t>
      </w:r>
      <w:r>
        <w:rPr>
          <w:sz w:val="28"/>
          <w:szCs w:val="28"/>
        </w:rPr>
        <w:t xml:space="preserve">дится освоение новых и реконструкция старых территорий под жилую и нежилую застройку. Вместе с этим возникают проблемы, связанные с состоянием городской среды на придомовых территориях многоквартирных жилых домов, а также на территориях общего пользования:</w:t>
      </w:r>
      <w:r>
        <w:rPr>
          <w:sz w:val="28"/>
          <w:szCs w:val="28"/>
        </w:rPr>
      </w:r>
    </w:p>
    <w:p>
      <w:pPr>
        <w:pStyle w:val="676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неудовлетворительное состояние асфальтобетонного покрытия на придомовых территориях;</w:t>
      </w:r>
      <w:r>
        <w:rPr>
          <w:sz w:val="28"/>
          <w:szCs w:val="28"/>
        </w:rPr>
      </w:r>
    </w:p>
    <w:p>
      <w:pPr>
        <w:pStyle w:val="676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недостаточная обеспеченность городс</w:t>
      </w:r>
      <w:r>
        <w:rPr>
          <w:sz w:val="28"/>
          <w:szCs w:val="28"/>
        </w:rPr>
        <w:t xml:space="preserve">кой среды элементами благоустройства (урны, скамейки, детские и спортивные площадки, парковочные карманы, контейнерные площадки для сбора твердых коммунальных отходов, освещение, объекты, предназначенные для обслуживания лиц с ограниченными возможностями);</w:t>
      </w:r>
      <w:r>
        <w:rPr>
          <w:sz w:val="28"/>
          <w:szCs w:val="28"/>
        </w:rPr>
      </w:r>
    </w:p>
    <w:p>
      <w:pPr>
        <w:pStyle w:val="676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неудовлетворительное состояние большого количества зеленых насаждений;</w:t>
      </w:r>
      <w:r>
        <w:rPr>
          <w:sz w:val="28"/>
          <w:szCs w:val="28"/>
        </w:rPr>
      </w:r>
    </w:p>
    <w:p>
      <w:pPr>
        <w:pStyle w:val="676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необходимость планомерного формирования экологической культуры населения.</w:t>
      </w:r>
      <w:r>
        <w:rPr>
          <w:sz w:val="28"/>
          <w:szCs w:val="28"/>
        </w:rPr>
      </w:r>
    </w:p>
    <w:p>
      <w:pPr>
        <w:pStyle w:val="676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формирование городской среды, отвечающей современным потребностям жителей города, является одной из первоочередных задач органов местного самоуправления. </w:t>
      </w:r>
      <w:r>
        <w:rPr>
          <w:sz w:val="28"/>
          <w:szCs w:val="28"/>
        </w:rPr>
      </w:r>
    </w:p>
    <w:p>
      <w:pPr>
        <w:pStyle w:val="676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.01.2025</w:t>
      </w:r>
      <w:r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а территории города Новоалтайска осуществляют хозяйственную деятельность 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управляющих компаний, а также 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товариществ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собственников жилья, из них один ЖСК и 3 ТСН. О</w:t>
      </w:r>
      <w:r>
        <w:rPr>
          <w:sz w:val="28"/>
          <w:szCs w:val="28"/>
        </w:rPr>
        <w:t xml:space="preserve">бщее количество многоквартирных жилых домов, под управлением управляющими организациями и ТСЖ на территории города Новоалтайска составляет 3</w:t>
      </w:r>
      <w:r>
        <w:rPr>
          <w:sz w:val="28"/>
          <w:szCs w:val="28"/>
        </w:rPr>
        <w:t xml:space="preserve">33</w:t>
      </w:r>
      <w:r>
        <w:rPr>
          <w:sz w:val="28"/>
          <w:szCs w:val="28"/>
        </w:rPr>
        <w:t xml:space="preserve"> домов. </w:t>
      </w:r>
      <w:r>
        <w:rPr>
          <w:sz w:val="28"/>
          <w:szCs w:val="28"/>
        </w:rPr>
      </w:r>
    </w:p>
    <w:p>
      <w:pPr>
        <w:pStyle w:val="676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размеры</w:t>
      </w:r>
      <w:r>
        <w:rPr>
          <w:sz w:val="28"/>
          <w:szCs w:val="28"/>
        </w:rPr>
        <w:t xml:space="preserve"> городской территории, относящейся к </w:t>
      </w:r>
      <w:r>
        <w:rPr>
          <w:sz w:val="28"/>
          <w:szCs w:val="28"/>
        </w:rPr>
        <w:t xml:space="preserve">многоквартирным домам</w:t>
      </w:r>
      <w:r>
        <w:rPr>
          <w:sz w:val="28"/>
          <w:szCs w:val="28"/>
        </w:rPr>
        <w:t xml:space="preserve"> и общественным зонам, принимаемых ранее мер по бла</w:t>
      </w:r>
      <w:r>
        <w:rPr>
          <w:sz w:val="28"/>
          <w:szCs w:val="28"/>
        </w:rPr>
        <w:t xml:space="preserve">гоустройству муниципального образования недостаточно для коренного изменения сложившейся ситуации. Вопросы обеспечения надлежащего состояния и комфортности городской среды, включая озеленение и насыщение городской территории объектами благоустройства, для </w:t>
      </w:r>
      <w:r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Новоалтайска остаются актуальными и требуют программного решения. </w:t>
      </w:r>
      <w:r>
        <w:rPr>
          <w:sz w:val="28"/>
          <w:szCs w:val="28"/>
        </w:rPr>
      </w:r>
    </w:p>
    <w:p>
      <w:pPr>
        <w:pStyle w:val="676"/>
        <w:widowControl w:val="false"/>
        <w:pBdr/>
        <w:tabs>
          <w:tab w:val="num" w:leader="none" w:pos="0"/>
          <w:tab w:val="left" w:leader="none" w:pos="6660"/>
        </w:tabs>
        <w:spacing/>
        <w:ind w:firstLine="709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</w:r>
      <w:r>
        <w:rPr>
          <w:sz w:val="28"/>
          <w:szCs w:val="24"/>
          <w:lang w:eastAsia="en-US"/>
        </w:rPr>
      </w:r>
    </w:p>
    <w:p>
      <w:pPr>
        <w:pStyle w:val="676"/>
        <w:widowControl w:val="false"/>
        <w:pBdr/>
        <w:spacing/>
        <w:ind/>
        <w:contextualSpacing w:val="true"/>
        <w:jc w:val="center"/>
        <w:rPr>
          <w:szCs w:val="22"/>
          <w:lang w:eastAsia="en-US"/>
        </w:rPr>
      </w:pPr>
      <w:r>
        <w:rPr>
          <w:b/>
          <w:sz w:val="28"/>
          <w:szCs w:val="26"/>
          <w:lang w:eastAsia="en-US"/>
        </w:rPr>
        <w:t xml:space="preserve">3. Общая характеристика муниципальной программы</w:t>
      </w:r>
      <w:r>
        <w:rPr>
          <w:szCs w:val="22"/>
          <w:lang w:eastAsia="en-US"/>
        </w:rPr>
      </w:r>
      <w:r>
        <w:rPr>
          <w:szCs w:val="22"/>
          <w:lang w:eastAsia="en-US"/>
        </w:rPr>
      </w:r>
    </w:p>
    <w:p>
      <w:pPr>
        <w:pStyle w:val="676"/>
        <w:pBdr/>
        <w:spacing w:line="276" w:lineRule="auto"/>
        <w:ind/>
        <w:contextualSpacing w:val="true"/>
        <w:jc w:val="center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</w:r>
      <w:r>
        <w:rPr>
          <w:sz w:val="28"/>
          <w:szCs w:val="22"/>
          <w:lang w:eastAsia="en-US"/>
        </w:rPr>
      </w:r>
    </w:p>
    <w:p>
      <w:pPr>
        <w:pStyle w:val="676"/>
        <w:pBdr/>
        <w:spacing w:line="276" w:lineRule="auto"/>
        <w:ind/>
        <w:contextualSpacing w:val="true"/>
        <w:jc w:val="center"/>
        <w:rPr>
          <w:b/>
          <w:sz w:val="28"/>
          <w:szCs w:val="26"/>
          <w:lang w:eastAsia="en-US"/>
        </w:rPr>
      </w:pPr>
      <w:r>
        <w:rPr>
          <w:b/>
          <w:sz w:val="28"/>
          <w:szCs w:val="26"/>
          <w:lang w:eastAsia="en-US"/>
        </w:rPr>
        <w:t xml:space="preserve">3.1. Приоритеты муниципальной политики в сфере реализации муниципальной программы</w:t>
      </w:r>
      <w:r>
        <w:rPr>
          <w:b/>
          <w:sz w:val="28"/>
          <w:szCs w:val="26"/>
          <w:lang w:eastAsia="en-US"/>
        </w:rPr>
      </w:r>
    </w:p>
    <w:p>
      <w:pPr>
        <w:pStyle w:val="676"/>
        <w:pBdr/>
        <w:spacing w:line="276" w:lineRule="auto"/>
        <w:ind/>
        <w:contextualSpacing w:val="true"/>
        <w:jc w:val="center"/>
        <w:rPr>
          <w:b/>
          <w:sz w:val="28"/>
          <w:szCs w:val="26"/>
          <w:lang w:eastAsia="en-US"/>
        </w:rPr>
      </w:pPr>
      <w:r>
        <w:rPr>
          <w:b/>
          <w:sz w:val="28"/>
          <w:szCs w:val="26"/>
          <w:lang w:eastAsia="en-US"/>
        </w:rPr>
      </w:r>
      <w:r>
        <w:rPr>
          <w:b/>
          <w:sz w:val="28"/>
          <w:szCs w:val="26"/>
          <w:lang w:eastAsia="en-US"/>
        </w:rPr>
      </w:r>
    </w:p>
    <w:p>
      <w:pPr>
        <w:pStyle w:val="676"/>
        <w:pBdr/>
        <w:spacing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Приоритеты государственной и муниципальной политики в сфере реализации Программы.</w:t>
      </w:r>
      <w:r>
        <w:rPr>
          <w:sz w:val="28"/>
          <w:szCs w:val="28"/>
        </w:rPr>
      </w:r>
    </w:p>
    <w:p>
      <w:pPr>
        <w:pStyle w:val="676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определении приоритетов политики Администрации города Новоалтайска в сфере благоустройства были учтены:</w:t>
      </w:r>
      <w:r>
        <w:rPr>
          <w:sz w:val="28"/>
          <w:szCs w:val="28"/>
        </w:rPr>
      </w:r>
    </w:p>
    <w:p>
      <w:pPr>
        <w:pStyle w:val="676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основные направления государственной политики, заявленные</w:t>
        <w:br w:type="textWrapping" w:clear="all"/>
        <w:t xml:space="preserve">в Послании Президента Российской Федерации В.В. Путина Федеральному Собранию от 01.12.2016 года;</w:t>
      </w:r>
      <w:r>
        <w:rPr>
          <w:sz w:val="28"/>
          <w:szCs w:val="28"/>
        </w:rPr>
      </w:r>
    </w:p>
    <w:p>
      <w:pPr>
        <w:pStyle w:val="676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Указ Президента Российской Федерации от 07.05.20</w:t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309</w:t>
      </w:r>
      <w:r>
        <w:rPr>
          <w:sz w:val="28"/>
          <w:szCs w:val="28"/>
        </w:rPr>
        <w:br w:type="textWrapping" w:clear="all"/>
        <w:t xml:space="preserve">«О Национальных целях развития Российской Федерации на период до 20</w:t>
      </w:r>
      <w:r>
        <w:rPr>
          <w:sz w:val="28"/>
          <w:szCs w:val="28"/>
        </w:rPr>
        <w:t xml:space="preserve">30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и на перспективу до 2036 года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</w:p>
    <w:p>
      <w:pPr>
        <w:pStyle w:val="676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положений «Паспорта федерального проекта «Формирование комфортной городской среды»</w:t>
      </w:r>
      <w:r>
        <w:t xml:space="preserve">, </w:t>
      </w:r>
      <w:r>
        <w:rPr>
          <w:sz w:val="28"/>
          <w:szCs w:val="28"/>
        </w:rPr>
        <w:t xml:space="preserve">утвержденного протоколом заседания проектного комитета по национальному проекту «Жилье и городская среда» от 21.12.2018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3;</w:t>
      </w:r>
      <w:r>
        <w:rPr>
          <w:sz w:val="28"/>
          <w:szCs w:val="28"/>
        </w:rPr>
      </w:r>
    </w:p>
    <w:p>
      <w:pPr>
        <w:pStyle w:val="676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 направления региональной политики в сфере благоустройства в рамках реализации на территории Алтайского края федерального проекта «Формирова</w:t>
      </w:r>
      <w:r>
        <w:rPr>
          <w:sz w:val="28"/>
          <w:szCs w:val="28"/>
        </w:rPr>
        <w:t xml:space="preserve">ние комфортной городской среды», утвержденные Постановлением Правительства Алтайского края № 515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28.12.2023</w:t>
      </w:r>
      <w:r>
        <w:rPr>
          <w:sz w:val="28"/>
          <w:szCs w:val="28"/>
        </w:rPr>
        <w:t xml:space="preserve"> (ред. от </w:t>
      </w:r>
      <w:r>
        <w:rPr>
          <w:sz w:val="28"/>
          <w:szCs w:val="28"/>
        </w:rPr>
        <w:t xml:space="preserve">18.12</w:t>
      </w:r>
      <w:r>
        <w:rPr>
          <w:sz w:val="28"/>
          <w:szCs w:val="28"/>
        </w:rPr>
        <w:t xml:space="preserve">.2024)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деятельность</w:t>
      </w:r>
      <w:r>
        <w:rPr>
          <w:sz w:val="28"/>
          <w:szCs w:val="28"/>
        </w:rPr>
        <w:t xml:space="preserve"> органов местного</w:t>
      </w:r>
      <w:r>
        <w:rPr>
          <w:sz w:val="28"/>
          <w:szCs w:val="28"/>
        </w:rPr>
        <w:t xml:space="preserve"> самоуправления, в соответствии </w:t>
      </w:r>
      <w:r>
        <w:rPr>
          <w:sz w:val="28"/>
          <w:szCs w:val="28"/>
        </w:rPr>
        <w:t xml:space="preserve">с требованиями Федерального закона от 06.10.2003 № 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>
        <w:rPr>
          <w:sz w:val="28"/>
          <w:szCs w:val="28"/>
        </w:rPr>
        <w:t xml:space="preserve">в решении вопросов благоустройства территории, создани</w:t>
      </w:r>
      <w:r>
        <w:rPr>
          <w:sz w:val="28"/>
          <w:szCs w:val="28"/>
        </w:rPr>
        <w:t xml:space="preserve">е современной городской среды, как одного из составляющих элементов комплексного развития территории,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  <w:r>
        <w:rPr>
          <w:sz w:val="28"/>
          <w:szCs w:val="28"/>
        </w:rPr>
      </w:r>
    </w:p>
    <w:p>
      <w:pPr>
        <w:pStyle w:val="676"/>
        <w:pBdr/>
        <w:spacing w:line="276" w:lineRule="auto"/>
        <w:ind/>
        <w:contextualSpacing w:val="true"/>
        <w:jc w:val="center"/>
        <w:rPr>
          <w:b/>
          <w:sz w:val="28"/>
          <w:szCs w:val="26"/>
          <w:lang w:eastAsia="en-US"/>
        </w:rPr>
      </w:pPr>
      <w:r>
        <w:rPr>
          <w:b/>
          <w:sz w:val="28"/>
          <w:szCs w:val="26"/>
          <w:lang w:eastAsia="en-US"/>
        </w:rPr>
      </w:r>
      <w:r>
        <w:rPr>
          <w:b/>
          <w:sz w:val="28"/>
          <w:szCs w:val="26"/>
          <w:lang w:eastAsia="en-US"/>
        </w:rPr>
      </w:r>
    </w:p>
    <w:p>
      <w:pPr>
        <w:pStyle w:val="676"/>
        <w:pBdr/>
        <w:spacing/>
        <w:ind/>
        <w:contextualSpacing w:val="true"/>
        <w:jc w:val="center"/>
        <w:rPr>
          <w:b/>
          <w:sz w:val="28"/>
          <w:szCs w:val="26"/>
          <w:lang w:eastAsia="en-US"/>
        </w:rPr>
      </w:pPr>
      <w:r>
        <w:rPr>
          <w:b/>
          <w:sz w:val="28"/>
          <w:szCs w:val="26"/>
          <w:lang w:eastAsia="en-US"/>
        </w:rPr>
        <w:t xml:space="preserve">3.2. Характеристика цели, задач и конечных результатов реализации муниципальной программы</w:t>
      </w:r>
      <w:r>
        <w:rPr>
          <w:b/>
          <w:sz w:val="28"/>
          <w:szCs w:val="26"/>
          <w:lang w:eastAsia="en-US"/>
        </w:rPr>
      </w:r>
    </w:p>
    <w:p>
      <w:pPr>
        <w:pStyle w:val="676"/>
        <w:pBdr/>
        <w:spacing/>
        <w:ind/>
        <w:contextualSpacing w:val="true"/>
        <w:jc w:val="center"/>
        <w:rPr>
          <w:b/>
          <w:sz w:val="28"/>
          <w:szCs w:val="26"/>
          <w:lang w:eastAsia="en-US"/>
        </w:rPr>
      </w:pPr>
      <w:r>
        <w:rPr>
          <w:b/>
          <w:sz w:val="28"/>
          <w:szCs w:val="26"/>
          <w:lang w:eastAsia="en-US"/>
        </w:rPr>
      </w:r>
      <w:r>
        <w:rPr>
          <w:b/>
          <w:sz w:val="28"/>
          <w:szCs w:val="26"/>
          <w:lang w:eastAsia="en-US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Целью муниципальной программы является кардинальное </w:t>
      </w:r>
      <w:r>
        <w:rPr>
          <w:sz w:val="28"/>
          <w:szCs w:val="28"/>
        </w:rPr>
        <w:t xml:space="preserve">повышение комфортности городской среды, повышение уровня комплексного благоустройства для повышения качества жизни граждан на территории города Новоалтайска.</w:t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К числу задач, требующих решения для достижения поставленной цели, относятся:</w:t>
      </w:r>
      <w:r>
        <w:rPr>
          <w:sz w:val="28"/>
          <w:szCs w:val="24"/>
        </w:rPr>
      </w:r>
    </w:p>
    <w:p>
      <w:pPr>
        <w:pStyle w:val="676"/>
        <w:pBdr/>
        <w:spacing/>
        <w:ind w:firstLine="709"/>
        <w:contextualSpacing w:val="tru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Повышение уровня благоустройства дворовых территорий.</w:t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contextualSpacing w:val="tru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Повышение уровня благоустройства общественных территорий.</w:t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contextualSpacing w:val="tru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Повышение уровня благоустройства городских парков.</w:t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4. Повышения уровня цифровизации городского хозяйства.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676"/>
        <w:pBdr/>
        <w:spacing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Ожидаемые конечные результаты муниципальной программы:</w:t>
      </w:r>
      <w:r>
        <w:rPr>
          <w:sz w:val="28"/>
          <w:szCs w:val="24"/>
        </w:rPr>
      </w:r>
    </w:p>
    <w:p>
      <w:pPr>
        <w:pStyle w:val="676"/>
        <w:widowControl w:val="false"/>
        <w:pBdr/>
        <w:tabs>
          <w:tab w:val="left" w:leader="none" w:pos="8026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Увеличение количества благоустроенных дворовых территорий</w:t>
        <w:br w:type="textWrapping" w:clear="all"/>
        <w:t xml:space="preserve">на 47 единиц.</w:t>
      </w:r>
      <w:r>
        <w:rPr>
          <w:sz w:val="28"/>
          <w:szCs w:val="28"/>
        </w:rPr>
      </w:r>
    </w:p>
    <w:p>
      <w:pPr>
        <w:pStyle w:val="676"/>
        <w:widowControl w:val="false"/>
        <w:pBdr/>
        <w:tabs>
          <w:tab w:val="left" w:leader="none" w:pos="8026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Увеличение количества благоустроенных общественных пространств</w:t>
        <w:br w:type="textWrapping" w:clear="all"/>
        <w:t xml:space="preserve">на 1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единиц.</w:t>
      </w:r>
      <w:r>
        <w:rPr>
          <w:sz w:val="28"/>
          <w:szCs w:val="28"/>
        </w:rPr>
      </w:r>
    </w:p>
    <w:p>
      <w:pPr>
        <w:pStyle w:val="676"/>
        <w:widowControl w:val="false"/>
        <w:pBdr/>
        <w:tabs>
          <w:tab w:val="left" w:leader="none" w:pos="8026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Увеличение количества благоустроенных городских парков</w:t>
        <w:br w:type="textWrapping" w:clear="all"/>
        <w:t xml:space="preserve">на 1 единицу.</w:t>
      </w:r>
      <w:r>
        <w:rPr>
          <w:sz w:val="28"/>
          <w:szCs w:val="28"/>
        </w:rPr>
      </w:r>
    </w:p>
    <w:p>
      <w:pPr>
        <w:pStyle w:val="676"/>
        <w:widowControl w:val="false"/>
        <w:pBdr/>
        <w:tabs>
          <w:tab w:val="left" w:leader="none" w:pos="8026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Повышение индекса качества городской среды на 30%.</w:t>
      </w:r>
      <w:r>
        <w:rPr>
          <w:sz w:val="28"/>
          <w:szCs w:val="28"/>
        </w:rPr>
      </w:r>
    </w:p>
    <w:p>
      <w:pPr>
        <w:pStyle w:val="676"/>
        <w:widowControl w:val="false"/>
        <w:pBdr/>
        <w:tabs>
          <w:tab w:val="left" w:leader="none" w:pos="8026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Повышение доли граждан, принявших участие в решении вопросов развития городской среды от общего количества граждан в возрасте от 14 лет</w:t>
        <w:br w:type="textWrapping" w:clear="all"/>
        <w:t xml:space="preserve">до 35%.</w:t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6. Увеличение количества мероприятий  по цифровизации городского хозяйства на 7 единиц.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676"/>
        <w:widowControl w:val="false"/>
        <w:pBdr/>
        <w:spacing/>
        <w:ind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76"/>
        <w:widowControl w:val="false"/>
        <w:pBdr/>
        <w:spacing/>
        <w:ind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Информация о порядке расчета значений индикаторов </w:t>
      </w:r>
      <w:r>
        <w:rPr>
          <w:sz w:val="28"/>
          <w:szCs w:val="28"/>
          <w:lang w:eastAsia="en-US"/>
        </w:rPr>
      </w:r>
    </w:p>
    <w:p>
      <w:pPr>
        <w:pStyle w:val="676"/>
        <w:widowControl w:val="false"/>
        <w:pBdr/>
        <w:spacing/>
        <w:ind/>
        <w:jc w:val="center"/>
        <w:rPr>
          <w:szCs w:val="22"/>
          <w:lang w:eastAsia="en-US"/>
        </w:rPr>
      </w:pPr>
      <w:r>
        <w:rPr>
          <w:sz w:val="28"/>
          <w:szCs w:val="28"/>
          <w:lang w:eastAsia="en-US"/>
        </w:rPr>
        <w:t xml:space="preserve">муниципальной программы</w:t>
      </w:r>
      <w:r>
        <w:rPr>
          <w:szCs w:val="22"/>
          <w:lang w:eastAsia="en-US"/>
        </w:rPr>
      </w:r>
      <w:r>
        <w:rPr>
          <w:szCs w:val="22"/>
          <w:lang w:eastAsia="en-US"/>
        </w:rPr>
      </w:r>
    </w:p>
    <w:p>
      <w:pPr>
        <w:pStyle w:val="676"/>
        <w:widowControl w:val="false"/>
        <w:pBdr/>
        <w:spacing/>
        <w:ind/>
        <w:jc w:val="both"/>
        <w:rPr>
          <w:szCs w:val="22"/>
          <w:lang w:eastAsia="en-US"/>
        </w:rPr>
      </w:pPr>
      <w:r>
        <w:rPr>
          <w:szCs w:val="22"/>
          <w:lang w:eastAsia="en-US"/>
        </w:rPr>
      </w:r>
      <w:r>
        <w:rPr>
          <w:szCs w:val="22"/>
          <w:lang w:eastAsia="en-US"/>
        </w:rPr>
      </w:r>
    </w:p>
    <w:tbl>
      <w:tblPr>
        <w:tblW w:w="9639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28" w:type="dxa"/>
          <w:top w:w="0" w:type="dxa"/>
          <w:right w:w="28" w:type="dxa"/>
          <w:bottom w:w="0" w:type="dxa"/>
        </w:tblCellMar>
        <w:tblLook w:val="00A0" w:firstRow="1" w:lastRow="0" w:firstColumn="1" w:lastColumn="0" w:noHBand="0" w:noVBand="0"/>
      </w:tblPr>
      <w:tblGrid>
        <w:gridCol w:w="540"/>
        <w:gridCol w:w="3700"/>
        <w:gridCol w:w="3060"/>
        <w:gridCol w:w="2339"/>
      </w:tblGrid>
      <w:tr>
        <w:trPr>
          <w:cantSplit/>
          <w:trHeight w:val="227"/>
          <w:tblHeader/>
        </w:trPr>
        <w:tc>
          <w:tcPr>
            <w:tcBorders/>
            <w:tcW w:w="540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п/п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/>
            <w:tcW w:w="3700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Наименование индикатора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/>
            <w:tcW w:w="3060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Методика расчета значения целевого индикатора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/>
            <w:tcW w:w="2339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Источник получения данных</w:t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rPr>
          <w:cantSplit/>
          <w:trHeight w:val="669"/>
        </w:trPr>
        <w:tc>
          <w:tcPr>
            <w:tcBorders/>
            <w:tcW w:w="540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/>
            <w:tcW w:w="3700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благоустроенных дворовых территорий в городе Новоалтайске.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3060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Значение целевого индикатора не рассчитывается.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/>
            <w:tcW w:w="2339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Комитет ЖКГХЭТС</w:t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rPr>
          <w:cantSplit/>
          <w:trHeight w:val="397"/>
        </w:trPr>
        <w:tc>
          <w:tcPr>
            <w:tcBorders/>
            <w:tcW w:w="540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/>
            <w:tcW w:w="3700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благоустроенных общественных пространств.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3060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Значение целевого индикатора не рассчитывается.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/>
            <w:tcW w:w="2339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Комитет ЖКГХЭТС</w:t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rPr>
          <w:cantSplit/>
          <w:trHeight w:val="551"/>
        </w:trPr>
        <w:tc>
          <w:tcPr>
            <w:tcBorders/>
            <w:tcW w:w="540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/>
            <w:tcW w:w="3700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благоустроенных городских парков.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3060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Значение целевого индикатора не рассчитывается.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/>
            <w:tcW w:w="2339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Комитет ЖКГХЭТС</w:t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rPr>
          <w:cantSplit/>
          <w:trHeight w:val="1635"/>
        </w:trPr>
        <w:tc>
          <w:tcPr>
            <w:tcBorders>
              <w:bottom w:val="single" w:color="auto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3700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Индекс качества городской среды.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3060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Значение целевого индикатора определяется Минстроем России.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2339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Минстрой Алтайского края</w:t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rPr>
          <w:cantSplit/>
          <w:trHeight w:val="2678"/>
        </w:trPr>
        <w:tc>
          <w:tcPr>
            <w:tcBorders>
              <w:top w:val="single" w:color="auto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</w:tcBorders>
            <w:tcW w:w="3700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граждан, принявших участие в решении вопросов развития городской среды от общего количества граждан в возрасте от 14 лет.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3060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D</w:t>
            </w:r>
            <w:r>
              <w:rPr>
                <w:sz w:val="24"/>
                <w:szCs w:val="24"/>
                <w:lang w:eastAsia="en-US"/>
              </w:rPr>
              <w:t xml:space="preserve">=</w:t>
            </w:r>
            <w:r>
              <w:rPr>
                <w:sz w:val="24"/>
                <w:szCs w:val="24"/>
                <w:lang w:val="en-US" w:eastAsia="en-US"/>
              </w:rPr>
              <w:t xml:space="preserve">N</w:t>
            </w:r>
            <w:r>
              <w:rPr>
                <w:sz w:val="24"/>
                <w:szCs w:val="24"/>
                <w:lang w:eastAsia="en-US"/>
              </w:rPr>
              <w:t xml:space="preserve">/</w:t>
            </w:r>
            <w:r>
              <w:rPr>
                <w:sz w:val="24"/>
                <w:szCs w:val="24"/>
                <w:lang w:val="en-US" w:eastAsia="en-US"/>
              </w:rPr>
              <w:t xml:space="preserve">R</w:t>
            </w:r>
            <w:r>
              <w:rPr>
                <w:sz w:val="24"/>
                <w:szCs w:val="24"/>
                <w:lang w:eastAsia="en-US"/>
              </w:rPr>
              <w:t xml:space="preserve">*100, где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pStyle w:val="676"/>
              <w:widowControl w:val="false"/>
              <w:pBdr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D</w:t>
            </w:r>
            <w:r>
              <w:rPr>
                <w:sz w:val="24"/>
                <w:szCs w:val="24"/>
                <w:lang w:eastAsia="en-US"/>
              </w:rPr>
              <w:t xml:space="preserve"> - </w:t>
            </w:r>
            <w:r>
              <w:rPr>
                <w:sz w:val="24"/>
                <w:szCs w:val="24"/>
              </w:rPr>
              <w:t xml:space="preserve">доля граждан, принявших участие в решении вопросов развития городской среды от общего количест</w:t>
            </w:r>
            <w:r>
              <w:rPr>
                <w:sz w:val="24"/>
                <w:szCs w:val="24"/>
              </w:rPr>
              <w:t xml:space="preserve">ва граждан в возрасте от 14 лет;</w:t>
            </w:r>
            <w:r>
              <w:rPr>
                <w:sz w:val="24"/>
                <w:szCs w:val="24"/>
                <w:lang w:eastAsia="en-US"/>
              </w:rPr>
              <w:br w:type="textWrapping" w:clear="all"/>
            </w:r>
            <w:r>
              <w:rPr>
                <w:sz w:val="24"/>
                <w:szCs w:val="24"/>
                <w:lang w:val="en-US" w:eastAsia="en-US"/>
              </w:rPr>
              <w:t xml:space="preserve">N</w:t>
            </w:r>
            <w:r>
              <w:rPr>
                <w:sz w:val="24"/>
                <w:szCs w:val="24"/>
                <w:lang w:eastAsia="en-US"/>
              </w:rPr>
              <w:t xml:space="preserve"> - количество граждан,</w:t>
            </w:r>
            <w:r>
              <w:rPr>
                <w:sz w:val="24"/>
                <w:szCs w:val="24"/>
              </w:rPr>
              <w:t xml:space="preserve"> принявших участие в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</w:tcBorders>
            <w:tcW w:w="2339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Комитет ЖКГХЭТС</w:t>
            </w:r>
            <w:r>
              <w:rPr>
                <w:sz w:val="24"/>
                <w:szCs w:val="24"/>
                <w:lang w:eastAsia="en-US"/>
              </w:rPr>
              <w:t xml:space="preserve">,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pStyle w:val="676"/>
              <w:widowControl w:val="false"/>
              <w:pBdr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pStyle w:val="676"/>
              <w:widowControl w:val="false"/>
              <w:pBdr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Комитет по экономической политике и инвестициям</w:t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rPr>
          <w:cantSplit/>
          <w:trHeight w:val="982"/>
        </w:trPr>
        <w:tc>
          <w:tcPr>
            <w:tcBorders/>
            <w:tcW w:w="540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/>
            <w:tcW w:w="3700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/>
            <w:tcW w:w="3060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решении вопросов развития городской среды от общего количества граждан в возрасте от 14 лет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pStyle w:val="676"/>
              <w:widowControl w:val="false"/>
              <w:pBdr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R</w:t>
            </w:r>
            <w:r>
              <w:rPr>
                <w:sz w:val="24"/>
                <w:szCs w:val="24"/>
                <w:lang w:eastAsia="en-US"/>
              </w:rPr>
              <w:t xml:space="preserve"> – общее количество граждан в возрасте от 14 лет.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/>
            <w:tcW w:w="2339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rPr>
          <w:cantSplit/>
          <w:trHeight w:val="833"/>
        </w:trPr>
        <w:tc>
          <w:tcPr>
            <w:tcBorders/>
            <w:tcW w:w="540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/>
            <w:tcW w:w="3700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Количество мероприятий по цифровизации городского хозяйства.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/>
            <w:tcW w:w="3060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Значение целевого индикатора не рассчитывается.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/>
            <w:tcW w:w="2339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Комитет ЖКГХЭТС</w:t>
            </w:r>
            <w:r>
              <w:rPr>
                <w:sz w:val="24"/>
                <w:szCs w:val="24"/>
                <w:lang w:eastAsia="en-US"/>
              </w:rPr>
            </w:r>
          </w:p>
        </w:tc>
      </w:tr>
    </w:tbl>
    <w:p>
      <w:pPr>
        <w:pStyle w:val="676"/>
        <w:pBdr/>
        <w:tabs>
          <w:tab w:val="num" w:leader="none" w:pos="0"/>
        </w:tabs>
        <w:spacing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Перечень индикаторов муниципальной программы</w:t>
      </w:r>
      <w:r>
        <w:rPr>
          <w:sz w:val="28"/>
          <w:szCs w:val="28"/>
        </w:rPr>
        <w:t xml:space="preserve"> представлен в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риложении 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76"/>
        <w:pBdr/>
        <w:tabs>
          <w:tab w:val="num" w:leader="none" w:pos="0"/>
        </w:tabs>
        <w:spacing/>
        <w:ind w:firstLine="540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676"/>
        <w:pBdr/>
        <w:spacing/>
        <w:ind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4. Общая характеристика мероприятий муниципальной программы, </w:t>
      </w:r>
      <w:r>
        <w:rPr>
          <w:b/>
          <w:sz w:val="28"/>
          <w:szCs w:val="28"/>
          <w:lang w:eastAsia="en-US"/>
        </w:rPr>
      </w:r>
    </w:p>
    <w:p>
      <w:pPr>
        <w:pStyle w:val="676"/>
        <w:pBdr/>
        <w:spacing/>
        <w:ind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сроков и этапов их реализации</w:t>
      </w:r>
      <w:r>
        <w:rPr>
          <w:b/>
          <w:sz w:val="28"/>
          <w:szCs w:val="28"/>
          <w:lang w:eastAsia="en-US"/>
        </w:rPr>
      </w:r>
    </w:p>
    <w:p>
      <w:pPr>
        <w:pStyle w:val="676"/>
        <w:pBdr/>
        <w:spacing/>
        <w:ind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благоустройства дворовых территорий многоквартирных домов вводятся следующие основные понятия:</w:t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</w:t>
      </w:r>
      <w:r>
        <w:rPr>
          <w:color w:val="000000"/>
          <w:sz w:val="28"/>
          <w:szCs w:val="28"/>
        </w:rPr>
        <w:t xml:space="preserve">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  <w:r>
        <w:rPr>
          <w:color w:val="000000"/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Минимальный перечень видов работ по благоустройству дворовых территорий содержит </w:t>
      </w:r>
      <w:r>
        <w:rPr>
          <w:sz w:val="28"/>
          <w:szCs w:val="28"/>
        </w:rPr>
        <w:t xml:space="preserve">ремонт автомобильных парковок, </w:t>
      </w:r>
      <w:r>
        <w:rPr>
          <w:sz w:val="28"/>
          <w:szCs w:val="28"/>
        </w:rPr>
        <w:t xml:space="preserve">ремонт дворовых проездов</w:t>
      </w:r>
      <w:r>
        <w:rPr>
          <w:sz w:val="28"/>
          <w:szCs w:val="28"/>
        </w:rPr>
        <w:t xml:space="preserve"> и пешеходных дорожек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 xml:space="preserve">устройство (ремонт) сопряженных с ними дренажных и (или) водоотв</w:t>
      </w:r>
      <w:r>
        <w:rPr>
          <w:sz w:val="28"/>
          <w:szCs w:val="28"/>
          <w:lang w:eastAsia="en-US"/>
        </w:rPr>
        <w:t xml:space="preserve">одных систем</w:t>
      </w:r>
      <w:r>
        <w:rPr>
          <w:sz w:val="28"/>
          <w:szCs w:val="28"/>
          <w:lang w:eastAsia="en-US"/>
        </w:rPr>
        <w:t xml:space="preserve">,</w:t>
      </w:r>
      <w:r>
        <w:rPr>
          <w:sz w:val="28"/>
          <w:szCs w:val="28"/>
        </w:rPr>
        <w:t xml:space="preserve"> обеспечение освещения дворовых территорий, установку скамеек, урн (далее – минимальный перечень работ по благоустройству). </w:t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дополнительных видов работ по благоустройству дворовых территорий многоквартирных домов включает оборудов</w:t>
      </w:r>
      <w:r>
        <w:rPr>
          <w:sz w:val="28"/>
          <w:szCs w:val="28"/>
        </w:rPr>
        <w:t xml:space="preserve">ание детских и (или) спортивных, контейнерных </w:t>
      </w:r>
      <w:r>
        <w:rPr>
          <w:sz w:val="28"/>
          <w:szCs w:val="28"/>
        </w:rPr>
        <w:t xml:space="preserve">площадок, </w:t>
      </w:r>
      <w:r>
        <w:rPr>
          <w:sz w:val="28"/>
          <w:szCs w:val="28"/>
        </w:rPr>
        <w:t xml:space="preserve">ограждения,</w:t>
      </w:r>
      <w:r>
        <w:rPr>
          <w:sz w:val="28"/>
          <w:szCs w:val="28"/>
        </w:rPr>
        <w:t xml:space="preserve"> автомобильных парковок, озеленение территорий, иные виды работ (далее – дополнительный перечень работ по благоустройству).</w:t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838" w:type="dxa"/>
        <w:tblInd w:w="210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4877"/>
        <w:gridCol w:w="4961"/>
      </w:tblGrid>
      <w:tr>
        <w:trPr/>
        <w:tc>
          <w:tcPr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9838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Общая характеристика минимального и дополнительного перечней работ </w:t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благоустройству дворовых территорий многоквартирных домов</w:t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877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Минимальный перечень работ</w:t>
            </w:r>
            <w:r>
              <w:rPr>
                <w:b/>
                <w:sz w:val="28"/>
                <w:szCs w:val="28"/>
              </w:rPr>
              <w:t xml:space="preserve"> </w:t>
              <w:br w:type="textWrapping" w:clear="all"/>
            </w:r>
            <w:r>
              <w:rPr>
                <w:sz w:val="28"/>
                <w:szCs w:val="28"/>
              </w:rPr>
              <w:t xml:space="preserve">по благоустройству дворовых территорий многоквартирных домов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961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Дополнительный перечень работ </w:t>
              <w:br w:type="textWrapping" w:clear="all"/>
              <w:t xml:space="preserve">по благоустройству дворовых территорий многоквартирных домов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360"/>
        </w:trPr>
        <w:tc>
          <w:tcPr>
            <w:tcBorders/>
            <w:tcW w:w="4877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-</w:t>
            </w:r>
            <w:r>
              <w:rPr>
                <w:sz w:val="28"/>
                <w:szCs w:val="28"/>
              </w:rPr>
              <w:t xml:space="preserve"> ремонт автомобильных парковок;</w:t>
            </w: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</w:p>
          <w:p>
            <w:pPr>
              <w:pStyle w:val="676"/>
              <w:pBdr/>
              <w:spacing/>
              <w:ind/>
              <w:contextualSpacing w:val="true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- ремонт дворовых проездов </w:t>
            </w:r>
            <w:r>
              <w:rPr>
                <w:sz w:val="28"/>
                <w:szCs w:val="28"/>
              </w:rPr>
              <w:t xml:space="preserve">и пешеходных дорожек</w:t>
            </w:r>
            <w:r>
              <w:rPr>
                <w:bCs/>
                <w:sz w:val="28"/>
                <w:szCs w:val="28"/>
                <w:lang w:eastAsia="en-US"/>
              </w:rPr>
              <w:t xml:space="preserve">;</w:t>
            </w:r>
            <w:r>
              <w:rPr>
                <w:bCs/>
                <w:sz w:val="28"/>
                <w:szCs w:val="28"/>
                <w:lang w:eastAsia="en-US"/>
              </w:rPr>
            </w:r>
          </w:p>
          <w:p>
            <w:pPr>
              <w:pStyle w:val="676"/>
              <w:pBdr/>
              <w:spacing/>
              <w:ind/>
              <w:contextualSpacing w:val="true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устройство (ремонт) дренажных и (или) водоотводных систем дворовых территорий;</w:t>
            </w: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</w:p>
          <w:p>
            <w:pPr>
              <w:pStyle w:val="676"/>
              <w:pBdr/>
              <w:spacing/>
              <w:ind/>
              <w:contextualSpacing w:val="true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- обеспечение освещения дворовых территорий;</w:t>
            </w:r>
            <w:r>
              <w:rPr>
                <w:bCs/>
                <w:sz w:val="28"/>
                <w:szCs w:val="28"/>
                <w:lang w:eastAsia="en-US"/>
              </w:rPr>
            </w:r>
          </w:p>
          <w:p>
            <w:pPr>
              <w:pStyle w:val="676"/>
              <w:pBdr/>
              <w:spacing/>
              <w:ind/>
              <w:contextualSpacing w:val="true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- установка скамеек;</w:t>
            </w:r>
            <w:r>
              <w:rPr>
                <w:bCs/>
                <w:sz w:val="28"/>
                <w:szCs w:val="28"/>
                <w:lang w:eastAsia="en-US"/>
              </w:rPr>
            </w:r>
          </w:p>
          <w:p>
            <w:pPr>
              <w:pStyle w:val="676"/>
              <w:pBdr/>
              <w:spacing/>
              <w:ind/>
              <w:contextualSpacing w:val="true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- установка урн.</w:t>
            </w:r>
            <w:r>
              <w:rPr>
                <w:bCs/>
                <w:sz w:val="28"/>
                <w:szCs w:val="28"/>
                <w:lang w:eastAsia="en-US"/>
              </w:rPr>
            </w:r>
          </w:p>
        </w:tc>
        <w:tc>
          <w:tcPr>
            <w:tcBorders/>
            <w:tcW w:w="4961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оборудование детских и (или)</w:t>
            </w:r>
            <w:r>
              <w:rPr>
                <w:sz w:val="28"/>
                <w:szCs w:val="28"/>
              </w:rPr>
              <w:t xml:space="preserve"> спортивных и контейнерных площадок, ограждения; </w:t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оборудование автомобильных парковок; </w:t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озеленение территорий;</w:t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676"/>
              <w:pBdr/>
              <w:spacing/>
              <w:ind/>
              <w:contextualSpacing w:val="true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иные виды работ.</w:t>
            </w: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</w:p>
        </w:tc>
      </w:tr>
      <w:tr>
        <w:trPr>
          <w:trHeight w:val="4821"/>
        </w:trPr>
        <w:tc>
          <w:tcPr>
            <w:tcBorders/>
            <w:tcW w:w="4877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Условием включения дворовой территории в муниципальную программу является финансовое и (или) трудовое участие заинтересованных лиц в реализации</w:t>
            </w:r>
            <w:r>
              <w:rPr>
                <w:rFonts w:ascii="Calibri" w:hAnsi="Calibr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мероприятий по благоустройству дворовых территорий муниципальных программ, сформированных исходя из минимального перечня работ.</w:t>
            </w:r>
            <w:r>
              <w:rPr>
                <w:sz w:val="28"/>
                <w:szCs w:val="28"/>
                <w:lang w:eastAsia="en-US"/>
              </w:rPr>
              <w:t xml:space="preserve"> Доля</w:t>
            </w:r>
            <w:r>
              <w:rPr>
                <w:rFonts w:ascii="Calibri" w:hAnsi="Calibr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финансового участия</w:t>
            </w:r>
            <w:r>
              <w:rPr>
                <w:sz w:val="28"/>
                <w:szCs w:val="28"/>
                <w:lang w:eastAsia="en-US"/>
              </w:rPr>
              <w:t xml:space="preserve"> заинтересован-</w:t>
            </w: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</w:p>
          <w:p>
            <w:pPr>
              <w:pStyle w:val="676"/>
              <w:pBdr/>
              <w:spacing/>
              <w:ind w:right="85"/>
              <w:contextualSpacing w:val="true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ных лиц в этом случае устанавливается в размере не более 15% от сметной стоимости</w:t>
            </w:r>
            <w:r>
              <w:rPr>
                <w:sz w:val="28"/>
                <w:szCs w:val="28"/>
                <w:lang w:eastAsia="en-US"/>
              </w:rPr>
              <w:t xml:space="preserve"> мероприятий по благоустройству дворовых территорий. </w:t>
            </w: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</w:p>
        </w:tc>
        <w:tc>
          <w:tcPr>
            <w:tcBorders/>
            <w:tcW w:w="4961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Условием включения дворовой территории в муниципальную программу является финансовое участие заинтересованных лиц в реализации</w:t>
            </w:r>
            <w:r>
              <w:rPr>
                <w:rFonts w:ascii="Calibri" w:hAnsi="Calibr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мероприятий по благоустройству дворовых территорий муниципальных программ, сформированных исходя из дополнительного перечня работ. Доля</w:t>
            </w:r>
            <w:r>
              <w:rPr>
                <w:rFonts w:ascii="Calibri" w:hAnsi="Calibr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финансового участия заинтересованных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лиц в этом случае устанавливается в </w:t>
            </w:r>
            <w:r>
              <w:rPr>
                <w:sz w:val="28"/>
                <w:szCs w:val="28"/>
                <w:lang w:eastAsia="en-US"/>
              </w:rPr>
              <w:t xml:space="preserve">размере не менее 40 %, но не более 50%</w:t>
            </w:r>
            <w:r>
              <w:rPr>
                <w:sz w:val="28"/>
                <w:szCs w:val="28"/>
                <w:lang w:eastAsia="en-US"/>
              </w:rPr>
              <w:t xml:space="preserve"> от стоимости мероприятий по благоустройству дворовой территории.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9838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 w:firstLine="72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Софинансирование б</w:t>
            </w:r>
            <w:r>
              <w:rPr>
                <w:sz w:val="28"/>
                <w:szCs w:val="28"/>
              </w:rPr>
              <w:t xml:space="preserve">юджета городского округа мероприятий </w:t>
              <w:br/>
              <w:t xml:space="preserve">по благоустройству дворовых и общественных территорий муниципальной программы устанавливается в зависимости от уровня расчетной бюджетной обеспеченности городского округа города Новоалтайск на очередной финансовый год.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</w:tbl>
    <w:p>
      <w:pPr>
        <w:pStyle w:val="676"/>
        <w:pBdr/>
        <w:spacing/>
        <w:ind w:firstLine="709"/>
        <w:jc w:val="both"/>
        <w:rPr>
          <w:sz w:val="28"/>
          <w:szCs w:val="22"/>
        </w:rPr>
      </w:pPr>
      <w:r>
        <w:rPr>
          <w:sz w:val="28"/>
          <w:szCs w:val="28"/>
        </w:rPr>
        <w:t xml:space="preserve">Дополнительный перечень работ по благоустройству формируется на основании предложений </w:t>
      </w:r>
      <w:r>
        <w:rPr>
          <w:sz w:val="28"/>
          <w:szCs w:val="22"/>
        </w:rPr>
        <w:t xml:space="preserve">собственников помещений многоквартирных домов, расположенных в границах дворовой территории, подлежащей благоустройству, утвержденных протоколом общего собрания собственников помещений многоквартирных домов.</w:t>
      </w:r>
      <w:r>
        <w:rPr>
          <w:sz w:val="28"/>
          <w:szCs w:val="22"/>
        </w:rPr>
      </w:r>
    </w:p>
    <w:p>
      <w:pPr>
        <w:pStyle w:val="676"/>
        <w:pBdr/>
        <w:spacing/>
        <w:ind w:firstLine="709"/>
        <w:contextualSpacing w:val="tru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 благоустройству дворовых территорий проводятся с учетом необходимости обеспечения физической, пространственной и информационной доступности зданий, сооружений, дворовых территорий для инвалидов и других маломобильных групп населения.</w:t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Минимальный и дополнительный перечни работ по благоустройству являются исчерпывающим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и не могут быть расширены.</w:t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contextualSpacing w:val="tru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адресный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"P739"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перечень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дворовых территорий, требующих благоустройства, включаются дворовые территории, исходя из минимального перечня работ по результатам проведенной инвентаризации. </w:t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contextualSpacing w:val="tru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адресный перечень дворовых территорий муниципальных программ по предложению заинтересованных лиц могут быть включены дворовые территории, требующие благоустройства, исходя из дополнительного перечня работ.</w:t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contextualSpacing w:val="tru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Условием включения дворовой территории в муниципальную программу является финансовое учас</w:t>
      </w:r>
      <w:r>
        <w:rPr>
          <w:sz w:val="28"/>
          <w:szCs w:val="28"/>
        </w:rPr>
        <w:t xml:space="preserve">тие заинтересованных лиц в реализации мероприятий по благоустройству дворовых территорий муниципальных программ, сформированных, исходя из дополнительного перечня работ. Доля финансового участия заинтересованных лиц в этом случае устанавливается в размере </w:t>
      </w:r>
      <w:r>
        <w:rPr>
          <w:sz w:val="28"/>
          <w:szCs w:val="28"/>
        </w:rPr>
        <w:t xml:space="preserve">не менее 40%, но не более 50%</w:t>
      </w:r>
      <w:r>
        <w:rPr>
          <w:sz w:val="28"/>
          <w:szCs w:val="28"/>
        </w:rPr>
        <w:t xml:space="preserve"> от стоимости мероприятий по благоустройству дворовой территории.</w:t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contextualSpacing w:val="tru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приема, оценки и рассмотрения заявок заинт</w:t>
      </w:r>
      <w:r>
        <w:rPr>
          <w:sz w:val="28"/>
          <w:szCs w:val="28"/>
        </w:rPr>
        <w:t xml:space="preserve">ересованных лиц о включении дворовых территорий многоквартирных домов города Новоалтайска в муниципальную программу «Формирование комфортной городской среды городского округа город Новоалтайск» утверждается постановлением Администрации города Новоалтайска.</w:t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contextualSpacing w:val="tru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Благоустройство общественных терри</w:t>
      </w:r>
      <w:r>
        <w:rPr>
          <w:sz w:val="28"/>
          <w:szCs w:val="28"/>
        </w:rPr>
        <w:t xml:space="preserve">торий включает в себя проведение работ на территории общего пользования, которыми беспрепятственно пользуется неограниченный круг лиц соответствующего функционального назначения (площади, набережные, улицы, пешеходные зоны, скверы, парки, иные территории).</w:t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contextualSpacing w:val="tru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 благоустройству общественных территорий проводятся с учетом необходимости обеспечения физической, пространственной и информационной доступности зданий, сооружений общественных территорий для инвалидов и других маломобильных групп населения.</w:t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Адресный перечень и очередность благоустройства определяется в порядке поступления предложений заинтересованных лиц об их участии</w:t>
      </w:r>
      <w:r>
        <w:rPr>
          <w:sz w:val="28"/>
          <w:szCs w:val="28"/>
        </w:rPr>
        <w:t xml:space="preserve"> в выполнении указанных работ. К заинтересованным лицам относятся представители органов власти, местного самоуправления, бизнеса, общественных объединений, физические лица, заинтересованные в проекте благоустройства и готовые участвовать в его реализации. </w:t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Включение дворовой территории в Программу без решения заинтересованных лиц не допускается. </w:t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финансового участия граждан, аккумулирования и расходования средств заинтересованных лиц, направляемых на выполнение работ по благоустройству дворовых территорий и механизм контроля за их расходованием</w:t>
      </w:r>
      <w:r>
        <w:rPr>
          <w:sz w:val="28"/>
          <w:szCs w:val="28"/>
        </w:rPr>
        <w:t xml:space="preserve"> приведен в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риложении 2</w:t>
      </w:r>
      <w:r>
        <w:rPr>
          <w:sz w:val="28"/>
          <w:szCs w:val="28"/>
        </w:rPr>
        <w:t xml:space="preserve"> к настоящей Программе.</w:t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Адресный перечень дворовых территорий многоквартирных домов,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подлежащих благоустройству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2018-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приведен в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риложении 3 к настоящей Программе.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 благоустройству объектов недвижимого имущества и земельных участков, находящихся в собственности юридических лиц и индивидуальных предпринимателей, осуществляются не позднее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за счет средств собственников (пользователей) указанных объектов, земельных участков, в соответствии с требованиями Правил благоустройства территории города Новоалтайска, на основании заключенных соглашений с Администрацией города Новоалтайска.</w:t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 инвентаризации уровня благоустройст</w:t>
      </w:r>
      <w:r>
        <w:rPr>
          <w:sz w:val="28"/>
          <w:szCs w:val="28"/>
        </w:rPr>
        <w:t xml:space="preserve">ва индивидуальных жилых домов и земельных участков, предоставленных для их размещения (далее - ИЖС), проводятся инвентаризационной комиссией, созданной муниципальным правовым актом, в порядке, установленном Минстроем Алтайского края. Адресный перечень ИЖС </w:t>
      </w:r>
      <w:r>
        <w:rPr>
          <w:sz w:val="28"/>
          <w:szCs w:val="28"/>
        </w:rPr>
        <w:t xml:space="preserve">(П</w:t>
      </w:r>
      <w:r>
        <w:rPr>
          <w:sz w:val="28"/>
          <w:szCs w:val="28"/>
        </w:rPr>
        <w:t xml:space="preserve">риложение 3а)</w:t>
      </w:r>
      <w:r>
        <w:rPr>
          <w:sz w:val="28"/>
          <w:szCs w:val="28"/>
        </w:rPr>
        <w:t xml:space="preserve"> подлежащих благоустройству не позднее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года, формируется исходя из фактического состояния объектов, определенного по результатам инвентаризации.</w:t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Благоустройство индивидуальных жилых домов и земельных участков, предоставленных для их размещения, осуществляется не позднее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за счет средств собственников (пользователей) указанных домов, собственников (землепользователей) земельных участков в соответствии с Правилами благоустройства территории города Новоалтайска. </w:t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ре</w:t>
      </w:r>
      <w:r>
        <w:rPr>
          <w:sz w:val="28"/>
          <w:szCs w:val="28"/>
        </w:rPr>
        <w:t xml:space="preserve">ализации Программы будет выполнен комплекс мероприятий по благоустройству, отобранных с участием горожан, общественной территории и городского парка, имеющих общегородское значение для организации комфортного отдыха и проведения общегородских мероприятий. </w:t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возможных проектов благоустройства общественных территорий и городского парка могут быть предложены для обсуждения и благоустройства, следующие виды проектов и территорий: </w:t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благоустройство парков/скверов/бульваров; </w:t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"/>
          <w:szCs w:val="2"/>
        </w:rPr>
      </w:pPr>
      <w:r>
        <w:rPr>
          <w:sz w:val="28"/>
          <w:szCs w:val="28"/>
        </w:rPr>
        <w:t xml:space="preserve">- устройство освещения и (или) видеонаблюдения улицы парка, сквера, бульвара.</w:t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76"/>
        <w:pBdr/>
        <w:tabs>
          <w:tab w:val="left" w:leader="none" w:pos="647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общественных территорий утверждается на основании проведенн</w:t>
      </w:r>
      <w:r>
        <w:rPr>
          <w:sz w:val="28"/>
          <w:szCs w:val="28"/>
        </w:rPr>
        <w:t xml:space="preserve">ых общественных обсуждений всех общественных территорий, нуждающихся в благоустройстве в приоритетном порядке. Наименование городского парка, подлежащего благоустройству в 2018 году, а так же список общественных территорий, нуждающихся в благоустройстве в </w:t>
      </w:r>
      <w:r>
        <w:rPr>
          <w:sz w:val="28"/>
          <w:szCs w:val="28"/>
        </w:rPr>
        <w:t xml:space="preserve">2019-202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годах, приведен в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риложении 4 к настоящей Программе.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каждой дворовой территории (работы по дополнительному перечню), территории общего пользования, городскому парку, планируемым к включению в Программу, подготавливается и утверждается (с учетом обсуждения с представителями заинтересованных лиц) дизайн-пр</w:t>
      </w:r>
      <w:r>
        <w:rPr>
          <w:sz w:val="28"/>
          <w:szCs w:val="28"/>
        </w:rPr>
        <w:t xml:space="preserve">оект. Порядок разработки, обсуждения, согласования и утверждения дизайн - проекта благоустройства дворовой территории многоквартирного дома, благоустройства территории общего пользования, городского парка, планируемым к включению в муниципальную программу </w:t>
      </w:r>
      <w:r>
        <w:rPr>
          <w:bCs/>
          <w:sz w:val="28"/>
          <w:szCs w:val="28"/>
        </w:rPr>
        <w:t xml:space="preserve">«Формирование комфортной городской среды городского округа город Новоалтайск» </w:t>
      </w:r>
      <w:r>
        <w:rPr>
          <w:sz w:val="28"/>
          <w:szCs w:val="28"/>
        </w:rPr>
        <w:t xml:space="preserve">приведен в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риложении 5</w:t>
      </w:r>
      <w:r>
        <w:rPr>
          <w:sz w:val="28"/>
          <w:szCs w:val="28"/>
        </w:rPr>
        <w:t xml:space="preserve"> к настоящей Программе.</w:t>
      </w:r>
      <w:r>
        <w:rPr>
          <w:sz w:val="28"/>
          <w:szCs w:val="28"/>
        </w:rPr>
      </w:r>
    </w:p>
    <w:p>
      <w:pPr>
        <w:pStyle w:val="676"/>
        <w:pBdr/>
        <w:tabs>
          <w:tab w:val="left" w:leader="none" w:pos="647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мероприятий по благоустройству дворовых территорий, общес</w:t>
      </w:r>
      <w:r>
        <w:rPr>
          <w:sz w:val="28"/>
          <w:szCs w:val="28"/>
        </w:rPr>
        <w:t xml:space="preserve">твенных территорий, городского парка должны выполняться с учетом необходимости обеспечения физической, пространственной и информационной доступности зданий, сооружений дворовых и общественных территорий для инвалидов и других маломобильных групп населения.</w:t>
      </w:r>
      <w:r>
        <w:rPr>
          <w:sz w:val="28"/>
          <w:szCs w:val="28"/>
        </w:rPr>
      </w:r>
    </w:p>
    <w:p>
      <w:pPr>
        <w:pStyle w:val="676"/>
        <w:pBdr/>
        <w:tabs>
          <w:tab w:val="left" w:leader="none" w:pos="647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реализации Программы муниципальное образование имеет право:</w:t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</w:t>
      </w:r>
      <w:r>
        <w:rPr>
          <w:sz w:val="28"/>
          <w:szCs w:val="28"/>
        </w:rPr>
        <w:t xml:space="preserve">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</w:t>
      </w:r>
      <w:r>
        <w:rPr>
          <w:sz w:val="28"/>
          <w:szCs w:val="28"/>
        </w:rPr>
        <w:t xml:space="preserve">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</w:t>
      </w:r>
      <w:r>
        <w:rPr>
          <w:sz w:val="28"/>
          <w:szCs w:val="28"/>
        </w:rPr>
        <w:t xml:space="preserve">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программой, при этом исключение дворовой территории из пер</w:t>
      </w:r>
      <w:r>
        <w:rPr>
          <w:sz w:val="28"/>
          <w:szCs w:val="28"/>
        </w:rPr>
        <w:t xml:space="preserve">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  <w:r>
        <w:rPr>
          <w:sz w:val="28"/>
          <w:szCs w:val="28"/>
        </w:rPr>
      </w:r>
    </w:p>
    <w:p>
      <w:pPr>
        <w:pStyle w:val="676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Предельная дата заключения соглашений по результатам закупки товаров, работ и услуг для обеспечения муниципальных нужд в целях реализации муниципальных программ - 1 апреля года предоставления субсидии, за исключением:</w:t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случаев обжалования действий (бездействия) заказчика и (или) комиссии по осущест</w:t>
      </w:r>
      <w:r>
        <w:rPr>
          <w:sz w:val="28"/>
          <w:szCs w:val="28"/>
        </w:rPr>
        <w:t xml:space="preserve">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случаев</w:t>
      </w:r>
      <w:r>
        <w:rPr>
          <w:sz w:val="28"/>
          <w:szCs w:val="28"/>
        </w:rPr>
        <w:t xml:space="preserve">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случаев заключения таких соглашений в пределах экономи</w:t>
      </w:r>
      <w:r>
        <w:rPr>
          <w:sz w:val="28"/>
          <w:szCs w:val="28"/>
        </w:rPr>
        <w:t xml:space="preserve">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</w:t>
      </w:r>
      <w:r>
        <w:rPr>
          <w:sz w:val="28"/>
          <w:szCs w:val="28"/>
        </w:rPr>
        <w:t xml:space="preserve">ря года предоставления субсидии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76"/>
        <w:pBdr/>
        <w:tabs>
          <w:tab w:val="left" w:leader="none" w:pos="647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ходе реализации мероприятий муниципальной программы подлежит внесению в государственную информационную систему жилищно-коммунального хозяйства программы (ГИС ЖКХ).</w:t>
      </w:r>
      <w:r>
        <w:rPr>
          <w:sz w:val="28"/>
          <w:szCs w:val="28"/>
        </w:rPr>
      </w:r>
    </w:p>
    <w:p>
      <w:pPr>
        <w:pStyle w:val="676"/>
        <w:widowControl w:val="false"/>
        <w:pBdr/>
        <w:spacing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4"/>
          <w:lang w:eastAsia="en-US"/>
        </w:rPr>
        <w:t xml:space="preserve">Перечень программных мероприятий определен исходя из необходимости достижения ее цели и задач. Перечень мероприятий </w:t>
      </w:r>
      <w:r>
        <w:rPr>
          <w:sz w:val="28"/>
          <w:szCs w:val="24"/>
          <w:lang w:eastAsia="en-US"/>
        </w:rPr>
        <w:t xml:space="preserve">муниципальной п</w:t>
      </w:r>
      <w:r>
        <w:rPr>
          <w:sz w:val="28"/>
          <w:szCs w:val="24"/>
          <w:lang w:eastAsia="en-US"/>
        </w:rPr>
        <w:t xml:space="preserve">рограммы отражен в </w:t>
      </w:r>
      <w:r>
        <w:rPr>
          <w:sz w:val="28"/>
          <w:szCs w:val="24"/>
          <w:lang w:eastAsia="en-US"/>
        </w:rPr>
        <w:t xml:space="preserve">П</w:t>
      </w:r>
      <w:r>
        <w:rPr>
          <w:sz w:val="28"/>
          <w:szCs w:val="24"/>
          <w:lang w:eastAsia="en-US"/>
        </w:rPr>
        <w:t xml:space="preserve">риложении 6</w:t>
      </w:r>
      <w:r>
        <w:rPr>
          <w:sz w:val="28"/>
          <w:szCs w:val="24"/>
          <w:lang w:eastAsia="en-US"/>
        </w:rPr>
        <w:t xml:space="preserve"> к настоящей Программе.</w:t>
      </w:r>
      <w:r>
        <w:rPr>
          <w:sz w:val="28"/>
          <w:szCs w:val="22"/>
          <w:lang w:eastAsia="en-US"/>
        </w:rPr>
      </w:r>
      <w:r>
        <w:rPr>
          <w:sz w:val="28"/>
          <w:szCs w:val="22"/>
          <w:lang w:eastAsia="en-US"/>
        </w:rPr>
      </w:r>
    </w:p>
    <w:p>
      <w:pPr>
        <w:pStyle w:val="676"/>
        <w:pBdr/>
        <w:tabs>
          <w:tab w:val="num" w:leader="none" w:pos="0"/>
        </w:tabs>
        <w:spacing/>
        <w:ind w:firstLine="709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 xml:space="preserve">Муниципальная программа «Формирование комфортной городской среды городского округа город Новоалтайск» реализуется в период с 2018 по </w:t>
      </w:r>
      <w:r>
        <w:rPr>
          <w:sz w:val="28"/>
          <w:szCs w:val="24"/>
          <w:lang w:eastAsia="en-US"/>
        </w:rPr>
        <w:t xml:space="preserve">20</w:t>
      </w:r>
      <w:r>
        <w:rPr>
          <w:sz w:val="28"/>
          <w:szCs w:val="24"/>
          <w:lang w:eastAsia="en-US"/>
        </w:rPr>
        <w:t xml:space="preserve">25</w:t>
      </w:r>
      <w:r>
        <w:rPr>
          <w:sz w:val="28"/>
          <w:szCs w:val="24"/>
          <w:lang w:eastAsia="en-US"/>
        </w:rPr>
        <w:t xml:space="preserve"> годы</w:t>
      </w:r>
      <w:r>
        <w:rPr>
          <w:sz w:val="28"/>
          <w:szCs w:val="24"/>
          <w:lang w:eastAsia="en-US"/>
        </w:rPr>
        <w:t xml:space="preserve"> без деления на этапы.</w:t>
      </w:r>
      <w:r>
        <w:rPr>
          <w:sz w:val="28"/>
          <w:szCs w:val="24"/>
          <w:lang w:eastAsia="en-US"/>
        </w:rPr>
      </w:r>
    </w:p>
    <w:p>
      <w:pPr>
        <w:pStyle w:val="676"/>
        <w:pBdr/>
        <w:tabs>
          <w:tab w:val="num" w:leader="none" w:pos="0"/>
        </w:tabs>
        <w:spacing/>
        <w:ind w:firstLine="720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</w:r>
      <w:r>
        <w:rPr>
          <w:sz w:val="28"/>
          <w:szCs w:val="24"/>
          <w:lang w:eastAsia="en-US"/>
        </w:rPr>
      </w:r>
    </w:p>
    <w:p>
      <w:pPr>
        <w:pStyle w:val="676"/>
        <w:pBdr/>
        <w:spacing/>
        <w:ind/>
        <w:jc w:val="center"/>
        <w:rPr>
          <w:b/>
          <w:sz w:val="28"/>
          <w:szCs w:val="24"/>
          <w:lang w:eastAsia="en-US"/>
        </w:rPr>
      </w:pPr>
      <w:r>
        <w:rPr>
          <w:b/>
          <w:sz w:val="28"/>
          <w:szCs w:val="24"/>
          <w:lang w:eastAsia="en-US"/>
        </w:rPr>
        <w:t xml:space="preserve">5. Общий объем финансовых ресурсов, необходимых для реализации муниципальной программы</w:t>
      </w:r>
      <w:r>
        <w:rPr>
          <w:b/>
          <w:sz w:val="28"/>
          <w:szCs w:val="24"/>
          <w:lang w:eastAsia="en-US"/>
        </w:rPr>
      </w:r>
    </w:p>
    <w:p>
      <w:pPr>
        <w:pStyle w:val="676"/>
        <w:pBdr/>
        <w:tabs>
          <w:tab w:val="num" w:leader="none" w:pos="0"/>
        </w:tabs>
        <w:spacing/>
        <w:ind w:firstLine="720"/>
        <w:jc w:val="center"/>
        <w:rPr>
          <w:b/>
          <w:sz w:val="28"/>
          <w:szCs w:val="24"/>
          <w:lang w:eastAsia="en-US"/>
        </w:rPr>
      </w:pPr>
      <w:r>
        <w:rPr>
          <w:b/>
          <w:sz w:val="28"/>
          <w:szCs w:val="24"/>
          <w:lang w:eastAsia="en-US"/>
        </w:rPr>
      </w:r>
      <w:r>
        <w:rPr>
          <w:b/>
          <w:sz w:val="28"/>
          <w:szCs w:val="24"/>
          <w:lang w:eastAsia="en-US"/>
        </w:rPr>
      </w:r>
    </w:p>
    <w:p>
      <w:pPr>
        <w:pStyle w:val="676"/>
        <w:pBdr/>
        <w:spacing/>
        <w:ind w:firstLine="709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 xml:space="preserve">Общий объем финансирования Программы на период 2018-2025 годы составляет </w:t>
      </w:r>
      <w:r>
        <w:rPr>
          <w:color w:val="000000"/>
          <w:sz w:val="28"/>
          <w:szCs w:val="28"/>
        </w:rPr>
        <w:t xml:space="preserve">326774,507</w:t>
      </w:r>
      <w:r>
        <w:rPr>
          <w:color w:val="000000"/>
          <w:sz w:val="28"/>
          <w:szCs w:val="28"/>
        </w:rPr>
        <w:t xml:space="preserve"> тыс.рублей, в том числе за счет средств:</w:t>
      </w:r>
      <w:r>
        <w:rPr>
          <w:color w:val="000000"/>
          <w:sz w:val="28"/>
          <w:szCs w:val="28"/>
        </w:rPr>
      </w:r>
    </w:p>
    <w:p>
      <w:pPr>
        <w:pStyle w:val="676"/>
        <w:pBdr/>
        <w:spacing/>
        <w:ind w:firstLine="709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федерального бюджета — </w:t>
      </w:r>
      <w:r>
        <w:rPr>
          <w:color w:val="000000"/>
          <w:sz w:val="28"/>
          <w:szCs w:val="28"/>
        </w:rPr>
        <w:t xml:space="preserve">230524,302</w:t>
      </w:r>
      <w:r>
        <w:rPr>
          <w:color w:val="000000"/>
          <w:sz w:val="28"/>
          <w:szCs w:val="28"/>
        </w:rPr>
        <w:t xml:space="preserve"> тыс.рублей, в том числе: </w:t>
      </w:r>
      <w:r>
        <w:rPr>
          <w:color w:val="000000"/>
          <w:sz w:val="28"/>
          <w:szCs w:val="28"/>
        </w:rPr>
      </w:r>
    </w:p>
    <w:p>
      <w:pPr>
        <w:pStyle w:val="676"/>
        <w:pBdr/>
        <w:spacing/>
        <w:ind w:firstLine="709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- 2018 г. — 31182,852 тыс.рублей;</w:t>
      </w:r>
      <w:r>
        <w:rPr>
          <w:color w:val="000000"/>
          <w:sz w:val="28"/>
          <w:szCs w:val="28"/>
        </w:rPr>
      </w:r>
    </w:p>
    <w:p>
      <w:pPr>
        <w:pStyle w:val="676"/>
        <w:pBdr/>
        <w:spacing/>
        <w:ind w:firstLine="709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- 2019 г. — 29502,000 тыс.рублей;</w:t>
      </w:r>
      <w:r>
        <w:rPr>
          <w:color w:val="000000"/>
          <w:sz w:val="28"/>
          <w:szCs w:val="28"/>
        </w:rPr>
      </w:r>
    </w:p>
    <w:p>
      <w:pPr>
        <w:pStyle w:val="676"/>
        <w:pBdr/>
        <w:spacing/>
        <w:ind w:firstLine="709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- 2020 г. — 33363,000 тыс.рублей;</w:t>
      </w:r>
      <w:r>
        <w:rPr>
          <w:color w:val="000000"/>
          <w:sz w:val="28"/>
          <w:szCs w:val="28"/>
        </w:rPr>
      </w:r>
    </w:p>
    <w:p>
      <w:pPr>
        <w:pStyle w:val="676"/>
        <w:pBdr/>
        <w:spacing/>
        <w:ind w:firstLine="709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- 2021 г. — 33264,000 тыс.рублей;</w:t>
      </w:r>
      <w:r>
        <w:rPr>
          <w:color w:val="000000"/>
          <w:sz w:val="28"/>
          <w:szCs w:val="28"/>
        </w:rPr>
      </w:r>
    </w:p>
    <w:p>
      <w:pPr>
        <w:pStyle w:val="676"/>
        <w:pBdr/>
        <w:spacing/>
        <w:ind w:firstLine="709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- 2022 г. — 38016,000 тыс.рублей;</w:t>
      </w:r>
      <w:r>
        <w:rPr>
          <w:color w:val="000000"/>
          <w:sz w:val="28"/>
          <w:szCs w:val="28"/>
        </w:rPr>
      </w:r>
    </w:p>
    <w:p>
      <w:pPr>
        <w:pStyle w:val="676"/>
        <w:pBdr/>
        <w:spacing/>
        <w:ind w:firstLine="709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- 2023 г. — 24700,500 тыс.рублей;</w:t>
      </w:r>
      <w:r>
        <w:rPr>
          <w:color w:val="000000"/>
          <w:sz w:val="28"/>
          <w:szCs w:val="28"/>
        </w:rPr>
      </w:r>
    </w:p>
    <w:p>
      <w:pPr>
        <w:pStyle w:val="676"/>
        <w:pBdr/>
        <w:spacing/>
        <w:ind w:firstLine="709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- 2024 г. — 19641,600 тыс.рублей;</w:t>
      </w:r>
      <w:r>
        <w:rPr>
          <w:color w:val="000000"/>
          <w:sz w:val="28"/>
          <w:szCs w:val="28"/>
        </w:rPr>
      </w:r>
    </w:p>
    <w:p>
      <w:pPr>
        <w:pStyle w:val="676"/>
        <w:pBdr/>
        <w:spacing/>
        <w:ind w:firstLine="709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- 2025 г. — </w:t>
      </w:r>
      <w:r>
        <w:rPr>
          <w:color w:val="000000"/>
          <w:sz w:val="28"/>
          <w:szCs w:val="28"/>
        </w:rPr>
        <w:t xml:space="preserve">20854,350</w:t>
      </w:r>
      <w:r>
        <w:rPr>
          <w:color w:val="000000"/>
          <w:sz w:val="28"/>
          <w:szCs w:val="28"/>
        </w:rPr>
        <w:t xml:space="preserve"> тыс.рублей;</w:t>
      </w:r>
      <w:r>
        <w:rPr>
          <w:color w:val="000000"/>
          <w:sz w:val="28"/>
          <w:szCs w:val="28"/>
        </w:rPr>
      </w:r>
    </w:p>
    <w:p>
      <w:pPr>
        <w:pStyle w:val="676"/>
        <w:pBdr/>
        <w:spacing/>
        <w:ind w:firstLine="709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краевого бюджета— </w:t>
      </w:r>
      <w:r>
        <w:rPr>
          <w:color w:val="000000"/>
          <w:sz w:val="28"/>
          <w:szCs w:val="28"/>
        </w:rPr>
        <w:t xml:space="preserve">78238,246</w:t>
      </w:r>
      <w:r>
        <w:rPr>
          <w:color w:val="000000"/>
          <w:sz w:val="28"/>
          <w:szCs w:val="28"/>
        </w:rPr>
        <w:t xml:space="preserve"> тыс.рублей, в том числе:</w:t>
      </w:r>
      <w:r>
        <w:rPr>
          <w:color w:val="000000"/>
          <w:sz w:val="28"/>
          <w:szCs w:val="28"/>
        </w:rPr>
      </w:r>
    </w:p>
    <w:p>
      <w:pPr>
        <w:pStyle w:val="676"/>
        <w:pBdr/>
        <w:spacing/>
        <w:ind w:firstLine="709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- 2018 г. — 2347,096 тыс.рублей;</w:t>
      </w:r>
      <w:r>
        <w:rPr>
          <w:color w:val="000000"/>
          <w:sz w:val="28"/>
          <w:szCs w:val="28"/>
        </w:rPr>
      </w:r>
    </w:p>
    <w:p>
      <w:pPr>
        <w:pStyle w:val="676"/>
        <w:pBdr/>
        <w:spacing/>
        <w:ind w:firstLine="709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- 2019 г. — 298,000 тыс.рублей;</w:t>
      </w:r>
      <w:r>
        <w:rPr>
          <w:color w:val="000000"/>
          <w:sz w:val="28"/>
          <w:szCs w:val="28"/>
        </w:rPr>
      </w:r>
    </w:p>
    <w:p>
      <w:pPr>
        <w:pStyle w:val="676"/>
        <w:pBdr/>
        <w:spacing/>
        <w:ind w:firstLine="709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- 2020 г. — 8337,000 тыс.рублей;</w:t>
      </w:r>
      <w:r>
        <w:rPr>
          <w:color w:val="000000"/>
          <w:sz w:val="28"/>
          <w:szCs w:val="28"/>
        </w:rPr>
      </w:r>
    </w:p>
    <w:p>
      <w:pPr>
        <w:pStyle w:val="676"/>
        <w:pBdr/>
        <w:spacing/>
        <w:ind w:firstLine="709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- 2021 г. — 18336,000 тыс.рублей;</w:t>
      </w:r>
      <w:r>
        <w:rPr>
          <w:color w:val="000000"/>
          <w:sz w:val="28"/>
          <w:szCs w:val="28"/>
        </w:rPr>
      </w:r>
    </w:p>
    <w:p>
      <w:pPr>
        <w:pStyle w:val="676"/>
        <w:pBdr/>
        <w:spacing/>
        <w:ind w:firstLine="709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- 2022 г. — 15384,000 тыс.рублей;</w:t>
      </w:r>
      <w:r>
        <w:rPr>
          <w:color w:val="000000"/>
          <w:sz w:val="28"/>
          <w:szCs w:val="28"/>
        </w:rPr>
      </w:r>
    </w:p>
    <w:p>
      <w:pPr>
        <w:pStyle w:val="676"/>
        <w:pBdr/>
        <w:spacing/>
        <w:ind w:firstLine="709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- 2023 г. — 20949,500 тыс.рублей;</w:t>
      </w:r>
      <w:r>
        <w:rPr>
          <w:color w:val="000000"/>
          <w:sz w:val="28"/>
          <w:szCs w:val="28"/>
        </w:rPr>
      </w:r>
    </w:p>
    <w:p>
      <w:pPr>
        <w:pStyle w:val="676"/>
        <w:pBdr/>
        <w:spacing/>
        <w:ind w:firstLine="709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- 2024 г. — </w:t>
      </w:r>
      <w:r>
        <w:rPr>
          <w:color w:val="000000"/>
          <w:sz w:val="28"/>
          <w:szCs w:val="28"/>
        </w:rPr>
        <w:t xml:space="preserve">6376,000</w:t>
      </w:r>
      <w:r>
        <w:rPr>
          <w:color w:val="000000"/>
          <w:sz w:val="28"/>
          <w:szCs w:val="28"/>
        </w:rPr>
        <w:t xml:space="preserve"> тыс.рублей;</w:t>
      </w:r>
      <w:r>
        <w:rPr>
          <w:color w:val="000000"/>
          <w:sz w:val="28"/>
          <w:szCs w:val="28"/>
        </w:rPr>
      </w:r>
    </w:p>
    <w:p>
      <w:pPr>
        <w:pStyle w:val="676"/>
        <w:pBdr/>
        <w:spacing/>
        <w:ind w:firstLine="709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- 2025 г. — </w:t>
      </w:r>
      <w:r>
        <w:rPr>
          <w:color w:val="000000"/>
          <w:sz w:val="28"/>
          <w:szCs w:val="28"/>
        </w:rPr>
        <w:t xml:space="preserve">6210,650</w:t>
      </w:r>
      <w:r>
        <w:rPr>
          <w:color w:val="000000"/>
          <w:sz w:val="28"/>
          <w:szCs w:val="28"/>
        </w:rPr>
        <w:t xml:space="preserve"> тыс.рублей;</w:t>
      </w:r>
      <w:r>
        <w:rPr>
          <w:color w:val="000000"/>
          <w:sz w:val="28"/>
          <w:szCs w:val="28"/>
        </w:rPr>
      </w:r>
    </w:p>
    <w:p>
      <w:pPr>
        <w:pStyle w:val="676"/>
        <w:pBdr/>
        <w:spacing/>
        <w:ind w:firstLine="709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бюджета городского округа </w:t>
      </w:r>
      <w:r>
        <w:rPr>
          <w:color w:val="000000"/>
          <w:sz w:val="28"/>
          <w:szCs w:val="28"/>
        </w:rPr>
        <w:t xml:space="preserve">17824,310</w:t>
      </w:r>
      <w:r>
        <w:rPr>
          <w:color w:val="000000"/>
          <w:sz w:val="28"/>
          <w:szCs w:val="28"/>
        </w:rPr>
        <w:t xml:space="preserve"> тыс.рублей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 том числе: </w:t>
      </w:r>
      <w:r>
        <w:rPr>
          <w:color w:val="000000"/>
          <w:sz w:val="28"/>
          <w:szCs w:val="28"/>
        </w:rPr>
      </w:r>
    </w:p>
    <w:p>
      <w:pPr>
        <w:pStyle w:val="676"/>
        <w:pBdr/>
        <w:spacing/>
        <w:ind w:firstLine="709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- 2018 г. — 580,000 тыс.рублей;</w:t>
      </w:r>
      <w:r>
        <w:rPr>
          <w:color w:val="000000"/>
          <w:sz w:val="28"/>
          <w:szCs w:val="28"/>
        </w:rPr>
      </w:r>
    </w:p>
    <w:p>
      <w:pPr>
        <w:pStyle w:val="676"/>
        <w:pBdr/>
        <w:spacing/>
        <w:ind w:firstLine="709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- 2019 г. — 1052,726 тыс.рублей;</w:t>
      </w:r>
      <w:r>
        <w:rPr>
          <w:color w:val="000000"/>
          <w:sz w:val="28"/>
          <w:szCs w:val="28"/>
        </w:rPr>
      </w:r>
    </w:p>
    <w:p>
      <w:pPr>
        <w:pStyle w:val="676"/>
        <w:pBdr/>
        <w:spacing/>
        <w:ind w:firstLine="709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- 2020 г. — 3121,714 тыс.рублей;</w:t>
      </w:r>
      <w:r>
        <w:rPr>
          <w:color w:val="000000"/>
          <w:sz w:val="28"/>
          <w:szCs w:val="28"/>
        </w:rPr>
      </w:r>
    </w:p>
    <w:p>
      <w:pPr>
        <w:pStyle w:val="676"/>
        <w:pBdr/>
        <w:tabs>
          <w:tab w:val="left" w:leader="none" w:pos="284"/>
          <w:tab w:val="left" w:leader="none" w:pos="567"/>
        </w:tabs>
        <w:spacing/>
        <w:ind w:left="709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- 2021 г. — 2902,797 тыс.рублей;</w:t>
      </w:r>
      <w:r>
        <w:rPr>
          <w:color w:val="000000"/>
          <w:sz w:val="28"/>
          <w:szCs w:val="28"/>
        </w:rPr>
      </w:r>
    </w:p>
    <w:p>
      <w:pPr>
        <w:pStyle w:val="676"/>
        <w:pBdr/>
        <w:spacing/>
        <w:ind w:firstLine="709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- 2022 г. — 3247,934 тыс.рублей;</w:t>
      </w:r>
      <w:r>
        <w:rPr>
          <w:color w:val="000000"/>
          <w:sz w:val="28"/>
          <w:szCs w:val="28"/>
        </w:rPr>
      </w:r>
    </w:p>
    <w:p>
      <w:pPr>
        <w:pStyle w:val="676"/>
        <w:pBdr/>
        <w:spacing/>
        <w:ind w:firstLine="709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- 2023 г. — 2962,13</w:t>
      </w:r>
      <w:r>
        <w:rPr>
          <w:color w:val="000000"/>
          <w:sz w:val="28"/>
          <w:szCs w:val="28"/>
        </w:rPr>
        <w:t xml:space="preserve">9</w:t>
      </w:r>
      <w:r>
        <w:rPr>
          <w:color w:val="000000"/>
          <w:sz w:val="28"/>
          <w:szCs w:val="28"/>
        </w:rPr>
        <w:t xml:space="preserve"> тыс.рублей;</w:t>
      </w:r>
      <w:r>
        <w:rPr>
          <w:color w:val="000000"/>
          <w:sz w:val="28"/>
          <w:szCs w:val="28"/>
        </w:rPr>
      </w:r>
    </w:p>
    <w:p>
      <w:pPr>
        <w:pStyle w:val="676"/>
        <w:pBdr/>
        <w:spacing/>
        <w:ind w:firstLine="709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- 2024 г. — 2262,000 тыс.рублей;</w:t>
      </w:r>
      <w:r>
        <w:rPr>
          <w:color w:val="000000"/>
          <w:sz w:val="28"/>
          <w:szCs w:val="28"/>
        </w:rPr>
      </w:r>
    </w:p>
    <w:p>
      <w:pPr>
        <w:pStyle w:val="676"/>
        <w:pBdr/>
        <w:spacing/>
        <w:ind w:firstLine="709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- 2025 г. — </w:t>
      </w:r>
      <w:r>
        <w:rPr>
          <w:color w:val="000000"/>
          <w:sz w:val="28"/>
          <w:szCs w:val="28"/>
        </w:rPr>
        <w:t xml:space="preserve">1695,000</w:t>
      </w:r>
      <w:r>
        <w:rPr>
          <w:color w:val="000000"/>
          <w:sz w:val="28"/>
          <w:szCs w:val="28"/>
        </w:rPr>
        <w:t xml:space="preserve"> тыс.рублей;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76"/>
        <w:pBdr/>
        <w:spacing/>
        <w:ind w:firstLine="709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внебюджетных источников 187,649* тыс.рублей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 том числе:</w:t>
      </w:r>
      <w:r>
        <w:rPr>
          <w:color w:val="000000"/>
          <w:sz w:val="28"/>
          <w:szCs w:val="28"/>
        </w:rPr>
      </w:r>
    </w:p>
    <w:p>
      <w:pPr>
        <w:pStyle w:val="676"/>
        <w:pBdr/>
        <w:spacing/>
        <w:ind w:firstLine="709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- 2023 г</w:t>
      </w:r>
      <w:r>
        <w:rPr>
          <w:color w:val="000000"/>
          <w:sz w:val="28"/>
          <w:szCs w:val="28"/>
        </w:rPr>
        <w:t xml:space="preserve">. — </w:t>
      </w:r>
      <w:r>
        <w:rPr>
          <w:color w:val="000000"/>
          <w:sz w:val="28"/>
          <w:szCs w:val="28"/>
        </w:rPr>
        <w:t xml:space="preserve">187,649 тыс.рублей.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76"/>
        <w:widowControl w:val="false"/>
        <w:pBdr/>
        <w:tabs>
          <w:tab w:val="left" w:leader="none" w:pos="709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Объемы финансирования подлежат ежегодному уточнению в соответствии с законами о федеральном и краевом бюджетах и решением о бюджете городского округа город Новоалтайск на очередной фина</w:t>
      </w:r>
      <w:r>
        <w:rPr>
          <w:sz w:val="28"/>
          <w:szCs w:val="28"/>
        </w:rPr>
        <w:t xml:space="preserve">нсовый год и на плановый период (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риложение 7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</w:p>
    <w:p>
      <w:pPr>
        <w:pStyle w:val="676"/>
        <w:pBdr/>
        <w:spacing/>
        <w:ind w:firstLine="720"/>
        <w:contextualSpacing w:val="true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*Средства заинтересованных лиц на выполнение дополнительного перечня работ по благоустройству дворовых территорий отражаются в доходах и расходах бюджета города.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76"/>
        <w:pBdr/>
        <w:spacing/>
        <w:ind w:firstLine="720"/>
        <w:contextualSpacing w:val="true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</w:p>
    <w:p>
      <w:pPr>
        <w:pStyle w:val="676"/>
        <w:pBdr/>
        <w:spacing/>
        <w:ind/>
        <w:contextualSpacing w:val="true"/>
        <w:jc w:val="center"/>
        <w:rPr>
          <w:sz w:val="28"/>
          <w:szCs w:val="22"/>
          <w:lang w:eastAsia="en-US"/>
        </w:rPr>
      </w:pPr>
      <w:r>
        <w:rPr>
          <w:b/>
          <w:sz w:val="28"/>
          <w:szCs w:val="28"/>
          <w:lang w:eastAsia="en-US"/>
        </w:rPr>
        <w:t xml:space="preserve">6. Анализ рисков реализации муниципальной программы и описание мер управления рисками реализации муниципальной программы</w:t>
      </w:r>
      <w:r>
        <w:rPr>
          <w:sz w:val="28"/>
          <w:szCs w:val="22"/>
          <w:lang w:eastAsia="en-US"/>
        </w:rPr>
      </w:r>
      <w:r>
        <w:rPr>
          <w:sz w:val="28"/>
          <w:szCs w:val="22"/>
          <w:lang w:eastAsia="en-US"/>
        </w:rPr>
      </w:r>
    </w:p>
    <w:p>
      <w:pPr>
        <w:pStyle w:val="676"/>
        <w:widowControl w:val="false"/>
        <w:pBdr/>
        <w:spacing/>
        <w:ind/>
        <w:contextualSpacing w:val="true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</w:r>
      <w:r>
        <w:rPr>
          <w:sz w:val="28"/>
          <w:szCs w:val="22"/>
          <w:lang w:eastAsia="en-US"/>
        </w:rPr>
      </w:r>
    </w:p>
    <w:p>
      <w:pPr>
        <w:pStyle w:val="676"/>
        <w:pBdr/>
        <w:spacing/>
        <w:ind w:firstLine="709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 xml:space="preserve">К основным рискам реализации </w:t>
      </w:r>
      <w:r>
        <w:rPr>
          <w:sz w:val="28"/>
          <w:szCs w:val="24"/>
          <w:lang w:eastAsia="en-US"/>
        </w:rPr>
        <w:t xml:space="preserve">П</w:t>
      </w:r>
      <w:r>
        <w:rPr>
          <w:sz w:val="28"/>
          <w:szCs w:val="24"/>
          <w:lang w:eastAsia="en-US"/>
        </w:rPr>
        <w:t xml:space="preserve">рограммы относятся:</w:t>
      </w:r>
      <w:r>
        <w:rPr>
          <w:sz w:val="28"/>
          <w:szCs w:val="24"/>
          <w:lang w:eastAsia="en-US"/>
        </w:rPr>
      </w:r>
    </w:p>
    <w:p>
      <w:pPr>
        <w:pStyle w:val="676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firstLine="709" w:left="0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 xml:space="preserve">финансовые риски;</w:t>
      </w:r>
      <w:r>
        <w:rPr>
          <w:sz w:val="28"/>
          <w:szCs w:val="24"/>
          <w:lang w:eastAsia="en-US"/>
        </w:rPr>
      </w:r>
    </w:p>
    <w:p>
      <w:pPr>
        <w:pStyle w:val="676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firstLine="709" w:left="0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 xml:space="preserve">нормативные правовые риски;</w:t>
      </w:r>
      <w:r>
        <w:rPr>
          <w:sz w:val="28"/>
          <w:szCs w:val="24"/>
          <w:lang w:eastAsia="en-US"/>
        </w:rPr>
      </w:r>
    </w:p>
    <w:p>
      <w:pPr>
        <w:pStyle w:val="676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firstLine="709" w:left="0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 xml:space="preserve">экономические риски.</w:t>
      </w:r>
      <w:r>
        <w:rPr>
          <w:sz w:val="28"/>
          <w:szCs w:val="24"/>
          <w:lang w:eastAsia="en-US"/>
        </w:rPr>
      </w:r>
    </w:p>
    <w:p>
      <w:pPr>
        <w:pStyle w:val="676"/>
        <w:pBdr/>
        <w:spacing/>
        <w:ind w:firstLine="709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 xml:space="preserve">Финансовые риски связаны с возможными кризисными явлениями в мировой и российской экономике, которые могут привести к снижению объемов финансирования программных мероприятий из средств местного бюджета и внебюджетных источников.</w:t>
      </w:r>
      <w:r>
        <w:rPr>
          <w:sz w:val="28"/>
          <w:szCs w:val="24"/>
          <w:lang w:eastAsia="en-US"/>
        </w:rPr>
      </w:r>
    </w:p>
    <w:p>
      <w:pPr>
        <w:pStyle w:val="676"/>
        <w:pBdr/>
        <w:spacing/>
        <w:ind w:firstLine="709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 xml:space="preserve">Нормативные правовые риски связаны с изменением федерального и регионального законодательства, вследствие чего может возникнуть необходимость внесения соответствующих изменений в муниципальные правовые акты и в муниципальную программу.</w:t>
      </w:r>
      <w:r>
        <w:rPr>
          <w:sz w:val="28"/>
          <w:szCs w:val="24"/>
          <w:lang w:eastAsia="en-US"/>
        </w:rPr>
      </w:r>
    </w:p>
    <w:p>
      <w:pPr>
        <w:pStyle w:val="676"/>
        <w:pBdr/>
        <w:spacing/>
        <w:ind w:firstLine="709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 xml:space="preserve">Экономические риски связаны с возможностью снижения темпов экономического роста, усилением инфляции, могут негативно отразиться на стоимости привлекаемых средств и сократить объем инвестиций.</w:t>
      </w:r>
      <w:r>
        <w:rPr>
          <w:sz w:val="28"/>
          <w:szCs w:val="24"/>
          <w:lang w:eastAsia="en-US"/>
        </w:rPr>
      </w:r>
    </w:p>
    <w:p>
      <w:pPr>
        <w:pStyle w:val="676"/>
        <w:pBdr/>
        <w:spacing/>
        <w:ind w:firstLine="709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 xml:space="preserve">Наступление указанных рисков повлияет на выполнение мероприятий программы и может привести к не достижению целевых значений показателей (индикаторов) реализации программы.</w:t>
      </w:r>
      <w:r>
        <w:rPr>
          <w:sz w:val="28"/>
          <w:szCs w:val="24"/>
          <w:lang w:eastAsia="en-US"/>
        </w:rPr>
      </w:r>
    </w:p>
    <w:p>
      <w:pPr>
        <w:pStyle w:val="676"/>
        <w:pBdr/>
        <w:spacing/>
        <w:ind w:firstLine="709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 xml:space="preserve">Управление рисками предполагается осуществлять на основе постоянного мониторинга хода реализации </w:t>
      </w:r>
      <w:r>
        <w:rPr>
          <w:sz w:val="28"/>
          <w:szCs w:val="24"/>
          <w:lang w:eastAsia="en-US"/>
        </w:rPr>
        <w:t xml:space="preserve">П</w:t>
      </w:r>
      <w:r>
        <w:rPr>
          <w:sz w:val="28"/>
          <w:szCs w:val="24"/>
          <w:lang w:eastAsia="en-US"/>
        </w:rPr>
        <w:t xml:space="preserve">рограммы и оперативного внесения необходимых изменений.</w:t>
      </w:r>
      <w:r>
        <w:rPr>
          <w:sz w:val="28"/>
          <w:szCs w:val="24"/>
          <w:lang w:eastAsia="en-US"/>
        </w:rPr>
      </w:r>
    </w:p>
    <w:p>
      <w:pPr>
        <w:pStyle w:val="676"/>
        <w:pBdr/>
        <w:spacing/>
        <w:ind w:firstLine="720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</w:r>
      <w:r>
        <w:rPr>
          <w:sz w:val="28"/>
          <w:szCs w:val="24"/>
          <w:lang w:eastAsia="en-US"/>
        </w:rPr>
      </w:r>
    </w:p>
    <w:p>
      <w:pPr>
        <w:pStyle w:val="676"/>
        <w:pBdr/>
        <w:spacing/>
        <w:ind/>
        <w:contextualSpacing w:val="true"/>
        <w:jc w:val="center"/>
        <w:rPr>
          <w:szCs w:val="22"/>
          <w:lang w:eastAsia="en-US"/>
        </w:rPr>
      </w:pPr>
      <w:r>
        <w:rPr>
          <w:b/>
          <w:sz w:val="28"/>
          <w:szCs w:val="28"/>
          <w:lang w:eastAsia="en-US"/>
        </w:rPr>
        <w:t xml:space="preserve">7. Механизм реализации муниципальной программы</w:t>
      </w:r>
      <w:r>
        <w:rPr>
          <w:szCs w:val="22"/>
          <w:lang w:eastAsia="en-US"/>
        </w:rPr>
      </w:r>
      <w:r>
        <w:rPr>
          <w:szCs w:val="22"/>
          <w:lang w:eastAsia="en-US"/>
        </w:rPr>
      </w:r>
    </w:p>
    <w:p>
      <w:pPr>
        <w:pStyle w:val="676"/>
        <w:pBdr/>
        <w:spacing/>
        <w:ind w:firstLine="720"/>
        <w:jc w:val="center"/>
        <w:rPr>
          <w:b/>
          <w:sz w:val="28"/>
          <w:szCs w:val="24"/>
          <w:lang w:eastAsia="en-US"/>
        </w:rPr>
      </w:pPr>
      <w:r>
        <w:rPr>
          <w:b/>
          <w:sz w:val="28"/>
          <w:szCs w:val="24"/>
          <w:lang w:eastAsia="en-US"/>
        </w:rPr>
      </w:r>
      <w:r>
        <w:rPr>
          <w:b/>
          <w:sz w:val="28"/>
          <w:szCs w:val="24"/>
          <w:lang w:eastAsia="en-US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Ответственным исполнителем и координатором реализации Программы является </w:t>
      </w:r>
      <w:r>
        <w:rPr>
          <w:sz w:val="28"/>
          <w:szCs w:val="28"/>
        </w:rPr>
        <w:t xml:space="preserve">Комитет ЖКГХЭТС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финансовых ресурс</w:t>
      </w:r>
      <w:r>
        <w:rPr>
          <w:sz w:val="28"/>
          <w:szCs w:val="28"/>
        </w:rPr>
        <w:t xml:space="preserve">ов будет осуществляться на основании размещения муниципальных закупок в соответствии требованиями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нужд». </w:t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осуществляется посредством взаимодействия структурных подразделений Администрации города</w:t>
      </w:r>
      <w:r>
        <w:rPr>
          <w:sz w:val="28"/>
          <w:szCs w:val="28"/>
        </w:rPr>
        <w:t xml:space="preserve"> Новоалтайска</w:t>
      </w:r>
      <w:r>
        <w:rPr>
          <w:sz w:val="28"/>
          <w:szCs w:val="28"/>
        </w:rPr>
        <w:t xml:space="preserve">, а также предприятий и организаций, осуществляющих выполнение мероприятий Программы. </w:t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ЖКГХЭТС в ходе реализации Программы: </w:t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текущее управление и координацию деятельности исполнителей, обеспечивая их согласованные действия по реализации программных мероприятий, по целевому и эффективному использованию финансовых средств; </w:t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контроль над выполнением мероприятий Программы; </w:t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учетом выделяемых средств уточняет целевые показатели и механизм реализации Программы, затраты по программным мероприятиям; </w:t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обеспечивает подготовку документации для проведения закупок; </w:t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предоставляет Минстрою Алтайского края отчеты о реализации мероприятий. </w:t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Исполнителями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рограммы являются организации, признанные победителями по результатам торгов, которые несут ответственность: </w:t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надлежащее и своевременное исполнение программных мероприятий; </w:t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рациональное использование выделяемых на их реализацию бюджетных средств. </w:t>
      </w:r>
      <w:r>
        <w:rPr>
          <w:sz w:val="28"/>
          <w:szCs w:val="28"/>
        </w:rPr>
      </w:r>
    </w:p>
    <w:p>
      <w:pPr>
        <w:pStyle w:val="676"/>
        <w:pBdr/>
        <w:spacing/>
        <w:ind/>
        <w:rPr/>
      </w:pPr>
      <w:r/>
      <w:r/>
    </w:p>
    <w:p>
      <w:pPr>
        <w:pStyle w:val="676"/>
        <w:pBdr/>
        <w:spacing/>
        <w:ind/>
        <w:rPr/>
        <w:sectPr>
          <w:footnotePr/>
          <w:endnotePr/>
          <w:type w:val="nextPage"/>
          <w:pgSz w:h="16838" w:orient="portrait" w:w="11906"/>
          <w:pgMar w:top="964" w:right="680" w:bottom="851" w:left="1588" w:header="709" w:footer="709" w:gutter="0"/>
          <w:cols w:num="1" w:sep="0" w:space="708" w:equalWidth="1"/>
        </w:sectPr>
      </w:pPr>
      <w:r/>
      <w:r/>
    </w:p>
    <w:tbl>
      <w:tblPr>
        <w:tblW w:w="0" w:type="auto"/>
        <w:tblInd w:w="1018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499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91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 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91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муниципальной программе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91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«Формирование комфортной городской среды городского округа город Новоалтайск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76"/>
        <w:pBdr/>
        <w:spacing/>
        <w:ind/>
        <w:contextualSpacing w:val="true"/>
        <w:jc w:val="center"/>
        <w:outlineLvl w:val="2"/>
        <w:rPr>
          <w:caps/>
          <w:sz w:val="28"/>
          <w:szCs w:val="28"/>
        </w:rPr>
      </w:pPr>
      <w:r>
        <w:rPr>
          <w:caps/>
          <w:sz w:val="28"/>
          <w:szCs w:val="28"/>
        </w:rPr>
      </w:r>
      <w:r>
        <w:rPr>
          <w:caps/>
          <w:sz w:val="28"/>
          <w:szCs w:val="28"/>
        </w:rPr>
      </w:r>
    </w:p>
    <w:p>
      <w:pPr>
        <w:pStyle w:val="676"/>
        <w:widowControl w:val="false"/>
        <w:pBdr/>
        <w:spacing/>
        <w:ind w:firstLine="709"/>
        <w:contextualSpacing w:val="true"/>
        <w:jc w:val="center"/>
        <w:rPr>
          <w:sz w:val="28"/>
          <w:szCs w:val="26"/>
          <w:lang w:eastAsia="en-US"/>
        </w:rPr>
      </w:pPr>
      <w:r>
        <w:rPr>
          <w:sz w:val="28"/>
          <w:szCs w:val="26"/>
          <w:lang w:eastAsia="en-US"/>
        </w:rPr>
      </w:r>
      <w:r>
        <w:rPr>
          <w:sz w:val="28"/>
          <w:szCs w:val="26"/>
          <w:lang w:eastAsia="en-US"/>
        </w:rPr>
      </w:r>
    </w:p>
    <w:p>
      <w:pPr>
        <w:pStyle w:val="676"/>
        <w:widowControl w:val="false"/>
        <w:pBdr/>
        <w:spacing/>
        <w:ind/>
        <w:contextualSpacing w:val="true"/>
        <w:jc w:val="center"/>
        <w:rPr>
          <w:szCs w:val="22"/>
        </w:rPr>
      </w:pPr>
      <w:r>
        <w:rPr>
          <w:sz w:val="28"/>
          <w:szCs w:val="26"/>
          <w:lang w:eastAsia="en-US"/>
        </w:rPr>
        <w:t xml:space="preserve">Пере</w:t>
      </w:r>
      <w:r>
        <w:rPr>
          <w:sz w:val="28"/>
          <w:szCs w:val="26"/>
          <w:lang w:eastAsia="en-US"/>
        </w:rPr>
        <w:t xml:space="preserve">чень индикаторов муниципальной п</w:t>
      </w:r>
      <w:r>
        <w:rPr>
          <w:sz w:val="28"/>
          <w:szCs w:val="26"/>
          <w:lang w:eastAsia="en-US"/>
        </w:rPr>
        <w:t xml:space="preserve">рограммы</w:t>
      </w:r>
      <w:r>
        <w:rPr>
          <w:szCs w:val="22"/>
        </w:rPr>
      </w:r>
      <w:r>
        <w:rPr>
          <w:szCs w:val="22"/>
        </w:rPr>
      </w:r>
    </w:p>
    <w:p>
      <w:pPr>
        <w:pStyle w:val="676"/>
        <w:widowControl w:val="false"/>
        <w:pBdr/>
        <w:spacing/>
        <w:ind/>
        <w:contextualSpacing w:val="true"/>
        <w:rPr>
          <w:szCs w:val="22"/>
          <w:lang w:eastAsia="en-US"/>
        </w:rPr>
      </w:pPr>
      <w:r>
        <w:rPr>
          <w:szCs w:val="22"/>
          <w:lang w:eastAsia="en-US"/>
        </w:rPr>
      </w:r>
      <w:r>
        <w:rPr>
          <w:szCs w:val="22"/>
          <w:lang w:eastAsia="en-US"/>
        </w:rPr>
      </w:r>
    </w:p>
    <w:tbl>
      <w:tblPr>
        <w:tblW w:w="15593" w:type="dxa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4487"/>
        <w:gridCol w:w="1139"/>
        <w:gridCol w:w="1320"/>
        <w:gridCol w:w="992"/>
        <w:gridCol w:w="709"/>
        <w:gridCol w:w="142"/>
        <w:gridCol w:w="567"/>
        <w:gridCol w:w="142"/>
        <w:gridCol w:w="708"/>
        <w:gridCol w:w="142"/>
        <w:gridCol w:w="709"/>
        <w:gridCol w:w="850"/>
        <w:gridCol w:w="851"/>
        <w:gridCol w:w="850"/>
        <w:gridCol w:w="1985"/>
      </w:tblGrid>
      <w:tr>
        <w:trPr>
          <w:cantSplit/>
          <w:trHeight w:val="315"/>
          <w:tblHeader/>
        </w:trPr>
        <w:tc>
          <w:tcPr>
            <w:tcBorders/>
            <w:tcW w:w="4487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contextualSpacing w:val="true"/>
              <w:jc w:val="center"/>
              <w:rPr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 xml:space="preserve">Наименование индикатора (показателя)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Borders/>
            <w:tcW w:w="1139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contextualSpacing w:val="true"/>
              <w:jc w:val="center"/>
              <w:rPr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 xml:space="preserve">Единица измерения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gridSpan w:val="13"/>
            <w:tcBorders/>
            <w:tcW w:w="9967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contextualSpacing w:val="true"/>
              <w:jc w:val="center"/>
              <w:rPr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 xml:space="preserve">Значение целевого индикатора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rPr>
          <w:cantSplit/>
          <w:trHeight w:val="276"/>
          <w:tblHeader/>
        </w:trPr>
        <w:tc>
          <w:tcPr>
            <w:tcBorders/>
            <w:tcW w:w="4487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contextualSpacing w:val="true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</w:r>
          </w:p>
        </w:tc>
        <w:tc>
          <w:tcPr>
            <w:tcBorders/>
            <w:tcW w:w="1139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contextualSpacing w:val="true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</w:r>
          </w:p>
        </w:tc>
        <w:tc>
          <w:tcPr>
            <w:tcBorders/>
            <w:tcW w:w="1320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contextualSpacing w:val="true"/>
              <w:jc w:val="center"/>
              <w:rPr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 xml:space="preserve">Предыдущий период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gridSpan w:val="11"/>
            <w:tcBorders/>
            <w:tcW w:w="6662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contextualSpacing w:val="true"/>
              <w:jc w:val="center"/>
              <w:rPr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 xml:space="preserve">Период реализации муниципальной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  <w:p>
            <w:pPr>
              <w:pStyle w:val="676"/>
              <w:widowControl w:val="false"/>
              <w:pBdr/>
              <w:spacing/>
              <w:ind/>
              <w:contextualSpacing w:val="true"/>
              <w:jc w:val="center"/>
              <w:rPr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 xml:space="preserve">программы с разбивкой по годам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Borders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</w:t>
            </w:r>
            <w:r>
              <w:rPr>
                <w:sz w:val="24"/>
                <w:szCs w:val="24"/>
                <w:lang w:eastAsia="en-US"/>
              </w:rPr>
              <w:t xml:space="preserve">жидаемые результаты реализации П</w:t>
            </w:r>
            <w:r>
              <w:rPr>
                <w:sz w:val="24"/>
                <w:szCs w:val="24"/>
                <w:lang w:eastAsia="en-US"/>
              </w:rPr>
              <w:t xml:space="preserve">рограммы </w:t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rPr>
          <w:cantSplit/>
          <w:tblHeader/>
        </w:trPr>
        <w:tc>
          <w:tcPr>
            <w:tcBorders/>
            <w:tcW w:w="4487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contextualSpacing w:val="true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</w:r>
          </w:p>
        </w:tc>
        <w:tc>
          <w:tcPr>
            <w:tcBorders/>
            <w:tcW w:w="1139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contextualSpacing w:val="true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</w:r>
          </w:p>
        </w:tc>
        <w:tc>
          <w:tcPr>
            <w:tcBorders/>
            <w:tcW w:w="1320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contextualSpacing w:val="true"/>
              <w:jc w:val="center"/>
              <w:rPr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 xml:space="preserve">2017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2018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2019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2020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2021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2023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contextualSpacing w:val="true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</w:r>
          </w:p>
        </w:tc>
      </w:tr>
      <w:tr>
        <w:trPr>
          <w:cantSplit/>
          <w:tblHeader/>
        </w:trPr>
        <w:tc>
          <w:tcPr>
            <w:tcBorders/>
            <w:tcW w:w="4487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contextualSpacing w:val="true"/>
              <w:jc w:val="center"/>
              <w:rPr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 xml:space="preserve">1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Borders/>
            <w:tcW w:w="1139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contextualSpacing w:val="true"/>
              <w:jc w:val="center"/>
              <w:rPr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 xml:space="preserve">2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Borders/>
            <w:tcW w:w="1320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contextualSpacing w:val="true"/>
              <w:jc w:val="center"/>
              <w:rPr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 xml:space="preserve">3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contextualSpacing w:val="true"/>
              <w:jc w:val="center"/>
              <w:rPr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 xml:space="preserve">4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gridSpan w:val="2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contextualSpacing w:val="true"/>
              <w:jc w:val="center"/>
              <w:rPr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 xml:space="preserve">5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gridSpan w:val="2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contextualSpacing w:val="true"/>
              <w:jc w:val="center"/>
              <w:rPr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 xml:space="preserve">6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gridSpan w:val="2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contextualSpacing w:val="true"/>
              <w:jc w:val="center"/>
              <w:rPr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 xml:space="preserve">7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Borders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contextualSpacing w:val="true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8</w:t>
            </w:r>
            <w:r>
              <w:rPr>
                <w:szCs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contextualSpacing w:val="true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9</w:t>
            </w:r>
            <w:r>
              <w:rPr>
                <w:szCs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contextualSpacing w:val="true"/>
              <w:jc w:val="center"/>
              <w:rPr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 xml:space="preserve">10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contextualSpacing w:val="true"/>
              <w:jc w:val="center"/>
              <w:rPr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 xml:space="preserve">1</w:t>
            </w:r>
            <w:r>
              <w:rPr>
                <w:sz w:val="24"/>
                <w:szCs w:val="24"/>
                <w:lang w:eastAsia="en-US"/>
              </w:rPr>
              <w:t xml:space="preserve">2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rPr>
          <w:cantSplit/>
          <w:trHeight w:val="760"/>
        </w:trPr>
        <w:tc>
          <w:tcPr>
            <w:gridSpan w:val="15"/>
            <w:tcBorders/>
            <w:tcW w:w="15593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contextualSpacing w:val="true"/>
              <w:jc w:val="center"/>
              <w:rPr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 xml:space="preserve">Цель Программы: Кардинальное повышение комфортности городской среды, повышение уровня комплексного благоустройства для повышения качества жизни граждан на территории города Новоалтайска.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rPr>
          <w:cantSplit/>
          <w:trHeight w:val="547"/>
        </w:trPr>
        <w:tc>
          <w:tcPr>
            <w:gridSpan w:val="15"/>
            <w:tcBorders/>
            <w:tcW w:w="15593" w:type="dxa"/>
            <w:vAlign w:val="center"/>
            <w:textDirection w:val="lrTb"/>
            <w:noWrap w:val="false"/>
          </w:tcPr>
          <w:p>
            <w:pPr>
              <w:pStyle w:val="676"/>
              <w:pBdr/>
              <w:tabs>
                <w:tab w:val="left" w:leader="none" w:pos="292"/>
                <w:tab w:val="left" w:leader="none" w:pos="601"/>
              </w:tabs>
              <w:spacing/>
              <w:ind/>
              <w:contextualSpacing w:val="true"/>
              <w:jc w:val="center"/>
              <w:rPr>
                <w:szCs w:val="22"/>
              </w:rPr>
            </w:pPr>
            <w:r>
              <w:rPr>
                <w:sz w:val="24"/>
                <w:szCs w:val="26"/>
                <w:lang w:eastAsia="en-US"/>
              </w:rPr>
              <w:t xml:space="preserve">Задача 1: Повышение уровня </w:t>
            </w:r>
            <w:r>
              <w:rPr>
                <w:sz w:val="24"/>
                <w:szCs w:val="24"/>
                <w:lang w:eastAsia="en-US"/>
              </w:rPr>
              <w:t xml:space="preserve">благоустройства дворовых территорий.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rPr>
          <w:cantSplit/>
          <w:trHeight w:val="1632"/>
        </w:trPr>
        <w:tc>
          <w:tcPr>
            <w:tcBorders/>
            <w:tcW w:w="4487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contextualSpacing w:val="true"/>
              <w:rPr>
                <w:szCs w:val="22"/>
              </w:rPr>
            </w:pPr>
            <w:r>
              <w:rPr>
                <w:sz w:val="24"/>
                <w:szCs w:val="26"/>
                <w:lang w:eastAsia="en-US"/>
              </w:rPr>
              <w:t xml:space="preserve">1. </w:t>
            </w:r>
            <w:r>
              <w:rPr>
                <w:sz w:val="24"/>
                <w:szCs w:val="24"/>
                <w:lang w:eastAsia="en-US"/>
              </w:rPr>
              <w:t xml:space="preserve">Количество благоустроенных дворовых территорий в городе Новоалтайске.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Borders/>
            <w:tcW w:w="113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 xml:space="preserve">ед.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Borders/>
            <w:tcW w:w="132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985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contextualSpacing w:val="true"/>
              <w:jc w:val="both"/>
              <w:rPr>
                <w:szCs w:val="22"/>
              </w:rPr>
            </w:pPr>
            <w:r>
              <w:rPr>
                <w:sz w:val="24"/>
                <w:szCs w:val="22"/>
                <w:lang w:eastAsia="en-US"/>
              </w:rPr>
              <w:t xml:space="preserve">Увеличение количества благоустроенных дворовых территорий на </w:t>
            </w:r>
            <w:r>
              <w:rPr>
                <w:sz w:val="24"/>
                <w:szCs w:val="22"/>
                <w:lang w:eastAsia="en-US"/>
              </w:rPr>
              <w:t xml:space="preserve">48</w:t>
            </w:r>
            <w:r>
              <w:rPr>
                <w:sz w:val="24"/>
                <w:szCs w:val="22"/>
                <w:lang w:eastAsia="en-US"/>
              </w:rPr>
              <w:t xml:space="preserve"> единиц.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rPr>
          <w:cantSplit/>
          <w:trHeight w:val="591"/>
        </w:trPr>
        <w:tc>
          <w:tcPr>
            <w:gridSpan w:val="15"/>
            <w:tcBorders/>
            <w:tcW w:w="15593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center"/>
              <w:rPr>
                <w:szCs w:val="22"/>
              </w:rPr>
            </w:pPr>
            <w:r>
              <w:rPr>
                <w:sz w:val="24"/>
                <w:szCs w:val="26"/>
                <w:lang w:eastAsia="en-US"/>
              </w:rPr>
              <w:t xml:space="preserve">Задача 2: Повышение уровня </w:t>
            </w:r>
            <w:r>
              <w:rPr>
                <w:sz w:val="24"/>
                <w:szCs w:val="24"/>
                <w:lang w:eastAsia="en-US"/>
              </w:rPr>
              <w:t xml:space="preserve">благоустройства общественных территорий.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rPr>
          <w:cantSplit/>
          <w:trHeight w:val="1479"/>
        </w:trPr>
        <w:tc>
          <w:tcPr>
            <w:tcBorders/>
            <w:tcW w:w="4487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contextualSpacing w:val="true"/>
              <w:rPr>
                <w:szCs w:val="22"/>
              </w:rPr>
            </w:pPr>
            <w:r>
              <w:rPr>
                <w:sz w:val="24"/>
                <w:szCs w:val="26"/>
                <w:lang w:eastAsia="en-US"/>
              </w:rPr>
              <w:t xml:space="preserve">2. </w:t>
            </w:r>
            <w:r>
              <w:rPr>
                <w:sz w:val="24"/>
                <w:szCs w:val="24"/>
                <w:lang w:eastAsia="en-US"/>
              </w:rPr>
              <w:t xml:space="preserve">Количество благоустроенных общественных пространств.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Borders/>
            <w:tcW w:w="113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 xml:space="preserve">ед.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Borders/>
            <w:tcW w:w="1320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contextualSpacing w:val="true"/>
              <w:jc w:val="center"/>
              <w:rPr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 xml:space="preserve">0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contextualSpacing w:val="true"/>
              <w:jc w:val="center"/>
              <w:rPr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 xml:space="preserve">2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gridSpan w:val="2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contextualSpacing w:val="true"/>
              <w:jc w:val="center"/>
              <w:rPr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 xml:space="preserve">1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gridSpan w:val="2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contextualSpacing w:val="true"/>
              <w:jc w:val="center"/>
              <w:rPr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 xml:space="preserve">2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gridSpan w:val="2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contextualSpacing w:val="true"/>
              <w:jc w:val="center"/>
              <w:rPr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 xml:space="preserve">4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Borders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985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contextualSpacing w:val="true"/>
              <w:rPr>
                <w:szCs w:val="22"/>
              </w:rPr>
            </w:pPr>
            <w:r>
              <w:rPr>
                <w:sz w:val="24"/>
                <w:szCs w:val="22"/>
                <w:lang w:eastAsia="en-US"/>
              </w:rPr>
              <w:t xml:space="preserve">Увеличение количества благоустроенных общественных пространств на 1</w:t>
            </w:r>
            <w:r>
              <w:rPr>
                <w:sz w:val="24"/>
                <w:szCs w:val="22"/>
                <w:lang w:eastAsia="en-US"/>
              </w:rPr>
              <w:t xml:space="preserve">9</w:t>
            </w:r>
            <w:r>
              <w:rPr>
                <w:sz w:val="24"/>
                <w:szCs w:val="22"/>
                <w:lang w:eastAsia="en-US"/>
              </w:rPr>
              <w:t xml:space="preserve"> единиц.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rPr>
          <w:cantSplit/>
          <w:trHeight w:val="487"/>
        </w:trPr>
        <w:tc>
          <w:tcPr>
            <w:gridSpan w:val="15"/>
            <w:tcBorders/>
            <w:tcW w:w="15593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 xml:space="preserve">Задача 3: Повышение уровня </w:t>
            </w:r>
            <w:r>
              <w:rPr>
                <w:sz w:val="24"/>
                <w:szCs w:val="24"/>
                <w:lang w:eastAsia="en-US"/>
              </w:rPr>
              <w:t xml:space="preserve">благоустройства городских парков.</w:t>
            </w:r>
            <w:r>
              <w:rPr>
                <w:sz w:val="24"/>
                <w:szCs w:val="22"/>
                <w:lang w:eastAsia="en-US"/>
              </w:rPr>
            </w:r>
            <w:r>
              <w:rPr>
                <w:sz w:val="24"/>
                <w:szCs w:val="22"/>
                <w:lang w:eastAsia="en-US"/>
              </w:rPr>
            </w:r>
          </w:p>
        </w:tc>
      </w:tr>
      <w:tr>
        <w:trPr>
          <w:cantSplit/>
        </w:trPr>
        <w:tc>
          <w:tcPr>
            <w:tcBorders/>
            <w:tcW w:w="4487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contextualSpacing w:val="true"/>
              <w:rPr>
                <w:szCs w:val="22"/>
              </w:rPr>
            </w:pPr>
            <w:r>
              <w:rPr>
                <w:sz w:val="24"/>
                <w:szCs w:val="26"/>
                <w:lang w:eastAsia="en-US"/>
              </w:rPr>
              <w:t xml:space="preserve">3. </w:t>
            </w:r>
            <w:r>
              <w:rPr>
                <w:sz w:val="24"/>
                <w:szCs w:val="24"/>
                <w:lang w:eastAsia="en-US"/>
              </w:rPr>
              <w:t xml:space="preserve">Количество благоустроенных городских парков. 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Borders>
              <w:right w:val="single" w:color="auto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132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contextualSpacing w:val="true"/>
              <w:jc w:val="center"/>
              <w:rPr>
                <w:szCs w:val="22"/>
              </w:rPr>
            </w:pPr>
            <w:r>
              <w:rPr>
                <w:sz w:val="24"/>
                <w:szCs w:val="22"/>
                <w:lang w:eastAsia="en-US"/>
              </w:rPr>
              <w:t xml:space="preserve">Увеличение количества благоустроенных городских парков на 1 единицу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rPr>
          <w:cantSplit/>
        </w:trPr>
        <w:tc>
          <w:tcPr>
            <w:tcBorders/>
            <w:tcW w:w="4487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contextualSpacing w:val="true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 xml:space="preserve">4. Индекс качества городской среды (</w:t>
            </w:r>
            <w:r>
              <w:rPr>
                <w:sz w:val="24"/>
                <w:szCs w:val="26"/>
                <w:lang w:val="en-US" w:eastAsia="en-US"/>
              </w:rPr>
              <w:t xml:space="preserve">N</w:t>
            </w:r>
            <w:r>
              <w:rPr>
                <w:sz w:val="24"/>
                <w:szCs w:val="26"/>
                <w:lang w:eastAsia="en-US"/>
              </w:rPr>
              <w:t xml:space="preserve">-базовое значение определяется Минстроем России)</w:t>
            </w:r>
            <w:r>
              <w:rPr>
                <w:sz w:val="24"/>
                <w:szCs w:val="26"/>
                <w:lang w:eastAsia="en-US"/>
              </w:rPr>
            </w:r>
          </w:p>
        </w:tc>
        <w:tc>
          <w:tcPr>
            <w:tcBorders/>
            <w:tcW w:w="113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%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/>
            <w:tcW w:w="132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N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N</w:t>
            </w:r>
            <w:r>
              <w:rPr>
                <w:sz w:val="24"/>
                <w:szCs w:val="24"/>
                <w:lang w:eastAsia="en-US"/>
              </w:rPr>
              <w:t xml:space="preserve">+2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N</w:t>
            </w:r>
            <w:r>
              <w:rPr>
                <w:sz w:val="24"/>
                <w:szCs w:val="24"/>
                <w:lang w:eastAsia="en-US"/>
              </w:rPr>
              <w:t xml:space="preserve">+5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N</w:t>
            </w:r>
            <w:r>
              <w:rPr>
                <w:sz w:val="24"/>
                <w:szCs w:val="24"/>
                <w:lang w:eastAsia="en-US"/>
              </w:rPr>
              <w:t xml:space="preserve">+10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N</w:t>
            </w:r>
            <w:r>
              <w:rPr>
                <w:sz w:val="24"/>
                <w:szCs w:val="24"/>
                <w:lang w:eastAsia="en-US"/>
              </w:rPr>
              <w:t xml:space="preserve">+15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N</w:t>
            </w:r>
            <w:r>
              <w:rPr>
                <w:sz w:val="24"/>
                <w:szCs w:val="24"/>
                <w:lang w:eastAsia="en-US"/>
              </w:rPr>
              <w:t xml:space="preserve">+20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N</w:t>
            </w:r>
            <w:r>
              <w:rPr>
                <w:sz w:val="24"/>
                <w:szCs w:val="24"/>
                <w:lang w:eastAsia="en-US"/>
              </w:rPr>
              <w:t xml:space="preserve">+</w:t>
            </w:r>
            <w:r>
              <w:rPr>
                <w:sz w:val="24"/>
                <w:szCs w:val="24"/>
                <w:lang w:eastAsia="en-US"/>
              </w:rPr>
              <w:t xml:space="preserve">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N</w:t>
            </w:r>
            <w:r>
              <w:rPr>
                <w:sz w:val="24"/>
                <w:szCs w:val="24"/>
                <w:lang w:eastAsia="en-US"/>
              </w:rPr>
              <w:t xml:space="preserve">+30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985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 xml:space="preserve">Повышение индекса качества городской среды на 30</w:t>
            </w:r>
            <w:r>
              <w:rPr>
                <w:sz w:val="24"/>
                <w:szCs w:val="24"/>
                <w:lang w:eastAsia="en-US"/>
              </w:rPr>
              <w:t xml:space="preserve">%.</w:t>
            </w:r>
            <w:r>
              <w:rPr>
                <w:sz w:val="24"/>
                <w:szCs w:val="22"/>
                <w:lang w:eastAsia="en-US"/>
              </w:rPr>
            </w:r>
            <w:r>
              <w:rPr>
                <w:sz w:val="24"/>
                <w:szCs w:val="22"/>
                <w:lang w:eastAsia="en-US"/>
              </w:rPr>
            </w:r>
          </w:p>
        </w:tc>
      </w:tr>
      <w:tr>
        <w:trPr>
          <w:cantSplit/>
        </w:trPr>
        <w:tc>
          <w:tcPr>
            <w:tcBorders/>
            <w:tcW w:w="4487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contextualSpacing w:val="true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 xml:space="preserve">5. Доля граждан, принявших участие  в решении вопросов развития городской среды от общего количества граждан в возрасте от 14 лет.</w:t>
            </w:r>
            <w:r>
              <w:rPr>
                <w:sz w:val="24"/>
                <w:szCs w:val="26"/>
                <w:lang w:eastAsia="en-US"/>
              </w:rPr>
            </w:r>
          </w:p>
        </w:tc>
        <w:tc>
          <w:tcPr>
            <w:tcBorders/>
            <w:tcW w:w="113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%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/>
            <w:tcW w:w="132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6</w:t>
            </w:r>
            <w:r>
              <w:rPr>
                <w:sz w:val="24"/>
                <w:szCs w:val="24"/>
                <w:lang w:val="en-US" w:eastAsia="en-US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9</w:t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gridSpan w:val="2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12</w:t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gridSpan w:val="2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15</w:t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20</w:t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25</w:t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30</w:t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Borders>
              <w:lef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985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 xml:space="preserve">Повышение доли граждан, принявших участие в решении вопросов развития городской среды от общего количества граждан в возрасте от 14 лет до </w:t>
            </w:r>
            <w:r>
              <w:rPr>
                <w:sz w:val="24"/>
                <w:szCs w:val="22"/>
                <w:lang w:eastAsia="en-US"/>
              </w:rPr>
              <w:t xml:space="preserve">35</w:t>
            </w:r>
            <w:r>
              <w:rPr>
                <w:sz w:val="24"/>
                <w:szCs w:val="22"/>
                <w:lang w:eastAsia="en-US"/>
              </w:rPr>
              <w:t xml:space="preserve">%.</w:t>
            </w:r>
            <w:r>
              <w:rPr>
                <w:sz w:val="24"/>
                <w:szCs w:val="22"/>
                <w:lang w:eastAsia="en-US"/>
              </w:rPr>
            </w:r>
          </w:p>
        </w:tc>
      </w:tr>
      <w:tr>
        <w:trPr>
          <w:cantSplit/>
        </w:trPr>
        <w:tc>
          <w:tcPr>
            <w:gridSpan w:val="15"/>
            <w:tcBorders/>
            <w:tcW w:w="15593" w:type="dxa"/>
            <w:vAlign w:val="center"/>
            <w:textDirection w:val="lrTb"/>
            <w:noWrap w:val="false"/>
          </w:tcPr>
          <w:p>
            <w:pPr>
              <w:pStyle w:val="676"/>
              <w:pBdr/>
              <w:tabs>
                <w:tab w:val="left" w:leader="none" w:pos="292"/>
                <w:tab w:val="left" w:leader="none" w:pos="601"/>
              </w:tabs>
              <w:spacing/>
              <w:ind/>
              <w:contextualSpacing w:val="true"/>
              <w:jc w:val="center"/>
              <w:rPr>
                <w:szCs w:val="22"/>
              </w:rPr>
            </w:pPr>
            <w:r>
              <w:rPr>
                <w:sz w:val="24"/>
                <w:szCs w:val="26"/>
                <w:lang w:eastAsia="en-US"/>
              </w:rPr>
              <w:t xml:space="preserve">Задача 4: Повышение уровня </w:t>
            </w:r>
            <w:r>
              <w:rPr>
                <w:sz w:val="24"/>
                <w:szCs w:val="24"/>
                <w:lang w:eastAsia="en-US"/>
              </w:rPr>
              <w:t xml:space="preserve">цифровизации городского хозяйства.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rPr>
          <w:cantSplit/>
        </w:trPr>
        <w:tc>
          <w:tcPr>
            <w:tcBorders/>
            <w:tcW w:w="4487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contextualSpacing w:val="tru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 xml:space="preserve">6. </w:t>
            </w:r>
            <w:r>
              <w:rPr>
                <w:sz w:val="24"/>
                <w:szCs w:val="24"/>
                <w:lang w:eastAsia="en-US"/>
              </w:rPr>
              <w:t xml:space="preserve">Количество мероприятий по цифровизации городского хозяйства.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/>
            <w:tcW w:w="113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 xml:space="preserve">ед.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Borders/>
            <w:tcW w:w="132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985" w:type="dxa"/>
            <w:vAlign w:val="center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contextualSpacing w:val="true"/>
              <w:jc w:val="center"/>
              <w:rPr>
                <w:szCs w:val="22"/>
              </w:rPr>
            </w:pPr>
            <w:r>
              <w:rPr>
                <w:sz w:val="24"/>
                <w:szCs w:val="22"/>
                <w:lang w:eastAsia="en-US"/>
              </w:rPr>
              <w:t xml:space="preserve">Увеличение количества мероприятий  по цифровизации городского хозяйства на 7 единиц.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</w:tbl>
    <w:p>
      <w:pPr>
        <w:pStyle w:val="676"/>
        <w:pBdr/>
        <w:spacing/>
        <w:ind/>
        <w:rPr/>
      </w:pPr>
      <w:r/>
      <w:r/>
    </w:p>
    <w:p>
      <w:pPr>
        <w:pStyle w:val="676"/>
        <w:pBdr/>
        <w:spacing/>
        <w:ind w:firstLine="426"/>
        <w:jc w:val="center"/>
        <w:rPr>
          <w:sz w:val="24"/>
          <w:szCs w:val="24"/>
        </w:rPr>
        <w:sectPr>
          <w:footnotePr/>
          <w:endnotePr/>
          <w:type w:val="nextPage"/>
          <w:pgSz w:h="11906" w:orient="landscape" w:w="16838"/>
          <w:pgMar w:top="1588" w:right="964" w:bottom="680" w:left="851" w:header="709" w:footer="709" w:gutter="0"/>
          <w:cols w:num="1" w:sep="0" w:space="708" w:equalWidth="1"/>
        </w:sect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6"/>
        <w:pBdr/>
        <w:spacing/>
        <w:ind w:firstLine="426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pPr w:horzAnchor="page" w:tblpX="6129" w:vertAnchor="text" w:tblpY="-404" w:leftFromText="180" w:topFromText="0" w:rightFromText="180" w:bottomFromText="0"/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5274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274" w:type="dxa"/>
            <w:vAlign w:val="top"/>
            <w:textDirection w:val="lrTb"/>
            <w:noWrap w:val="false"/>
          </w:tcPr>
          <w:p>
            <w:pPr>
              <w:pStyle w:val="676"/>
              <w:framePr w:hAnchor="page" w:hSpace="180" w:vAnchor="text" w:wrap="around" w:x="6129" w:y="-404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 w:clear="all"/>
            </w:r>
            <w:r>
              <w:rPr>
                <w:sz w:val="28"/>
                <w:szCs w:val="28"/>
              </w:rPr>
              <w:t xml:space="preserve">Приложение 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274" w:type="dxa"/>
            <w:vAlign w:val="top"/>
            <w:textDirection w:val="lrTb"/>
            <w:noWrap w:val="false"/>
          </w:tcPr>
          <w:p>
            <w:pPr>
              <w:pStyle w:val="676"/>
              <w:framePr w:hAnchor="page" w:hSpace="180" w:vAnchor="text" w:wrap="around" w:x="6129" w:y="-404"/>
              <w:widowControl w:val="false"/>
              <w:pBdr/>
              <w:spacing/>
              <w:ind w:right="20"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муниципальной программе 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274" w:type="dxa"/>
            <w:vAlign w:val="top"/>
            <w:textDirection w:val="lrTb"/>
            <w:noWrap w:val="false"/>
          </w:tcPr>
          <w:p>
            <w:pPr>
              <w:pStyle w:val="676"/>
              <w:framePr w:hAnchor="page" w:hSpace="180" w:vAnchor="text" w:wrap="around" w:x="6129" w:y="-404"/>
              <w:widowControl w:val="false"/>
              <w:pBdr/>
              <w:spacing/>
              <w:ind w:right="20"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«Формирование комфортной городской среды городского округа город Новоалтайск» 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7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финансового участия граждан, </w:t>
      </w:r>
      <w:r>
        <w:rPr>
          <w:sz w:val="28"/>
          <w:szCs w:val="28"/>
        </w:rPr>
        <w:t xml:space="preserve">аккумулирования и расходования средств заинтересованных лиц, направляемых на выполнение работ по благоустройству дворовых территорий и механизм контроля за их расходовани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Общие положения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left="36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widowControl w:val="false"/>
        <w:pBdr/>
        <w:spacing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Настоящий порядок разработан в целях реализации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остановления Правительства Российской Федерации от 10.02.2017 года № 169 «Об утверждении Прав</w:t>
      </w:r>
      <w:r>
        <w:rPr>
          <w:sz w:val="28"/>
          <w:szCs w:val="28"/>
        </w:rPr>
        <w:t xml:space="preserve">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и устанавлива</w:t>
      </w:r>
      <w:r>
        <w:rPr>
          <w:sz w:val="28"/>
          <w:szCs w:val="28"/>
        </w:rPr>
        <w:t xml:space="preserve">ет порядок аккумулирования  и расходования средств заинтересованных лиц, направляемых на выполнение работ по благоустройству дворовых территорий, включенных в муниципальную программу «Формирование комфортной городской среды городского округа город Новоалта</w:t>
      </w:r>
      <w:r>
        <w:rPr>
          <w:sz w:val="28"/>
          <w:szCs w:val="28"/>
        </w:rPr>
        <w:t xml:space="preserve">йск» (далее – Порядок</w:t>
      </w:r>
      <w:r>
        <w:rPr>
          <w:sz w:val="28"/>
          <w:szCs w:val="28"/>
        </w:rPr>
        <w:t xml:space="preserve">). Порядок регламентирует процедуру аккумулирования средств за</w:t>
      </w:r>
      <w:r>
        <w:rPr>
          <w:sz w:val="28"/>
          <w:szCs w:val="28"/>
        </w:rPr>
        <w:t xml:space="preserve">интересованных лиц, направленных на выполнение мероприятий по благоустройству дворовой территории многоквартирных домов, механизм контроля за их расходованием, а также устанавливает порядок и форму финансового участия граждан в выполнении указанных работ.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 </w:t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Под формой финансового участия по благоустройству дворовых территорий в рамках минимального перечня работ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понимается доля финансового участия заинтересованных лиц по вы</w:t>
      </w:r>
      <w:r>
        <w:rPr>
          <w:sz w:val="28"/>
          <w:szCs w:val="28"/>
        </w:rPr>
        <w:t xml:space="preserve">полнению работ (не более 15% от сметной стоимости мероприятий по благоустройству дворовых территорий) в выполнении работ по благоустройству дворовых территорий в размере, установленном решением общего собрания собственников помещений многоквартирных домов.</w:t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Под формой финансового участия по благоустройству дворовых территорий в рамках дополнительного перечня работ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понимается доля финансового участия заинтересованных лиц по выполнению раб</w:t>
      </w:r>
      <w:r>
        <w:rPr>
          <w:sz w:val="28"/>
          <w:szCs w:val="28"/>
        </w:rPr>
        <w:t xml:space="preserve">от (не менее 40</w:t>
      </w:r>
      <w:r>
        <w:rPr>
          <w:sz w:val="28"/>
          <w:szCs w:val="28"/>
        </w:rPr>
        <w:t xml:space="preserve">%, но не более 50% от сметной стоимости мероприятий по благоустройству дворовых территорий) в выполнении работ по благоустройству дворовых территорий в размере, установленном решением общего собрания собственников помещений многоквартирных домов.</w:t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Решение о финансовом участии заинтересо</w:t>
      </w:r>
      <w:r>
        <w:rPr>
          <w:sz w:val="28"/>
          <w:szCs w:val="28"/>
        </w:rPr>
        <w:t xml:space="preserve">ванных лиц в реализации мероприятий по благоустройству дворовых территорий принимается на общем собрании собственников помещений многоквартирного дома, которое проводится в соответствии с требованиями статей 44 - 48 Жилищного кодекса Российской Федерации. 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Условия аккумулирования и расходования средств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При принятии решения на общем собрании собственников помещений многоквартирного дома о финансовом участии заинтересованных лиц в </w:t>
      </w:r>
      <w:r>
        <w:rPr>
          <w:sz w:val="28"/>
          <w:szCs w:val="28"/>
        </w:rPr>
        <w:t xml:space="preserve">реализации мероприятий по благоустройству дворовых территорий, денежные средства заинтересованных лиц перечисляются лицами, осуществляющими управление многоквартирными домами (далее – Управляющие организации) в бюджет городского округа города Новоалтайска.</w:t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целях софинансирования мероприятий по благоустройству дворовых территорий для зачисления денежных средств заинтересованных ли</w:t>
      </w:r>
      <w:r>
        <w:rPr>
          <w:sz w:val="28"/>
          <w:szCs w:val="28"/>
        </w:rPr>
        <w:t xml:space="preserve">ц Комитет Администрации города Новоалтайска по жилищно-коммунальному, газовому хозяйству, энергетике, транспорту и строительству (далее – Комитет ЖКГХЭТС) заключает соглашение с Управляющими организациями, определяет порядок и объем денежных средств, подле</w:t>
      </w:r>
      <w:r>
        <w:rPr>
          <w:sz w:val="28"/>
          <w:szCs w:val="28"/>
        </w:rPr>
        <w:t xml:space="preserve">жащих перечислению заинтересованными лицами, порядок расходования и возврата указанных средств, права, обязанности и ответственность сторон соглашения, условия и порядок контроля заинтересованными лицами за операциями с указанными средствами, иные условия.</w:t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Объем денежных средств определяется сметным расчетом по благоустройству дворовой территории. </w:t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Перечисление денежных ср</w:t>
      </w:r>
      <w:r>
        <w:rPr>
          <w:sz w:val="28"/>
          <w:szCs w:val="28"/>
        </w:rPr>
        <w:t xml:space="preserve">едств Управляющими организациями осуществляется в течение 30 рабочих дней с момента подписания соглашения между Комитетом ЖКГХЭТС и Управляющими организациями. Ответственность за неисполнение указанного обязательства определяется в заключенном соглашении. </w:t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Комитет ЖКГХЭТС обеспечивает учет поступающих от Управляющих организаций денежных средств в разрезе многоквартирных домов, дворовые территории которых подлежат благоустройству. </w:t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Комитет Ж</w:t>
      </w:r>
      <w:r>
        <w:rPr>
          <w:sz w:val="28"/>
          <w:szCs w:val="28"/>
        </w:rPr>
        <w:t xml:space="preserve">КГХЭТС обеспечивает ежемесячное опубликование на официальном сайте города Новоалтайска в сети Интернет данных о поступивших от Управляющих организаций денежных средствах в разрезе многоквартирных домов, дворовые территории которых подлежат благоустройству.</w:t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Комитет ЖКГХЭТС ежемесячно обеспечивает направление данных о поступивших от Управляющих организаций денежных средствах в разрезе многоквартирных домов, дворовые территории которых подлежат благоустройству, в адрес общественной комиссии.</w:t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Финансирование аккумулированных денежных средств осуществляется на выполнение работ по благоустройству дворовых территорий в соответствии с условиями соглашения в разрезе многоквартирных домов, дворовые территории которых подлежат благоустройству.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Контроль за соблюдением условий Порядка</w:t>
      </w:r>
      <w:r>
        <w:rPr>
          <w:sz w:val="28"/>
          <w:szCs w:val="28"/>
        </w:rPr>
      </w:r>
    </w:p>
    <w:p>
      <w:pPr>
        <w:pStyle w:val="676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Органы государственного и муниципального финансового контроля осуществляют контроль за целевым расходованием аккумулированных денежных средств заинтересованных лиц в соответствии с бюджетным законодательством. </w:t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Комитет ЖКГХЭТС обеспечивает возврат Управляющим организациям аккумулированных денежных средств в срок до 31 декабря текущего года при условии: </w:t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экономии денежных средств, по итогам проведения конкурсных процедур;</w:t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неисполнения работ по благоустройству дворовой территории многоквартирного дома по вине подрядной организации;</w:t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предоставления Управляющими организациями доступа к проведению благоустройства на дворовой территории;</w:t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возникновения обстоятельств непреодолимой силы;</w:t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возникновения иных случаев, предусмотренных действующим законодательством.</w:t>
      </w:r>
      <w:r>
        <w:rPr>
          <w:sz w:val="28"/>
          <w:szCs w:val="28"/>
        </w:rPr>
      </w:r>
    </w:p>
    <w:p>
      <w:pPr>
        <w:pStyle w:val="676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rPr>
          <w:szCs w:val="22"/>
        </w:rPr>
      </w:pPr>
      <w:r>
        <w:rPr>
          <w:szCs w:val="22"/>
        </w:rPr>
      </w:r>
      <w:r>
        <w:rPr>
          <w:szCs w:val="22"/>
        </w:rPr>
      </w:r>
    </w:p>
    <w:p>
      <w:pPr>
        <w:pStyle w:val="676"/>
        <w:pBdr/>
        <w:spacing/>
        <w:ind/>
        <w:rPr>
          <w:szCs w:val="22"/>
        </w:rPr>
      </w:pPr>
      <w:r>
        <w:rPr>
          <w:szCs w:val="22"/>
        </w:rPr>
      </w:r>
      <w:r>
        <w:rPr>
          <w:szCs w:val="22"/>
        </w:rPr>
      </w:r>
    </w:p>
    <w:p>
      <w:pPr>
        <w:pStyle w:val="676"/>
        <w:pBdr/>
        <w:spacing/>
        <w:ind/>
        <w:rPr>
          <w:szCs w:val="22"/>
        </w:rPr>
      </w:pPr>
      <w:r>
        <w:rPr>
          <w:szCs w:val="22"/>
        </w:rPr>
      </w:r>
      <w:r>
        <w:rPr>
          <w:szCs w:val="22"/>
        </w:rPr>
      </w:r>
    </w:p>
    <w:p>
      <w:pPr>
        <w:pStyle w:val="676"/>
        <w:pBdr/>
        <w:spacing/>
        <w:ind/>
        <w:rPr>
          <w:szCs w:val="22"/>
        </w:rPr>
      </w:pPr>
      <w:r>
        <w:rPr>
          <w:szCs w:val="22"/>
        </w:rPr>
      </w:r>
      <w:r>
        <w:rPr>
          <w:szCs w:val="22"/>
        </w:rPr>
      </w:r>
    </w:p>
    <w:p>
      <w:pPr>
        <w:pStyle w:val="676"/>
        <w:pBdr/>
        <w:spacing/>
        <w:ind/>
        <w:rPr>
          <w:szCs w:val="22"/>
        </w:rPr>
      </w:pPr>
      <w:r>
        <w:rPr>
          <w:szCs w:val="22"/>
        </w:rPr>
      </w:r>
      <w:r>
        <w:rPr>
          <w:szCs w:val="22"/>
        </w:rPr>
      </w:r>
    </w:p>
    <w:p>
      <w:pPr>
        <w:pStyle w:val="676"/>
        <w:pBdr/>
        <w:spacing/>
        <w:ind/>
        <w:rPr>
          <w:szCs w:val="22"/>
        </w:rPr>
      </w:pPr>
      <w:r>
        <w:rPr>
          <w:szCs w:val="22"/>
        </w:rPr>
      </w:r>
      <w:r>
        <w:rPr>
          <w:szCs w:val="22"/>
        </w:rPr>
      </w:r>
    </w:p>
    <w:p>
      <w:pPr>
        <w:pStyle w:val="676"/>
        <w:pBdr/>
        <w:spacing/>
        <w:ind/>
        <w:rPr>
          <w:szCs w:val="22"/>
        </w:rPr>
      </w:pPr>
      <w:r>
        <w:rPr>
          <w:szCs w:val="22"/>
        </w:rPr>
      </w:r>
      <w:r>
        <w:rPr>
          <w:szCs w:val="22"/>
        </w:rPr>
      </w:r>
    </w:p>
    <w:p>
      <w:pPr>
        <w:pStyle w:val="676"/>
        <w:pBdr/>
        <w:spacing/>
        <w:ind/>
        <w:rPr>
          <w:szCs w:val="22"/>
        </w:rPr>
      </w:pPr>
      <w:r>
        <w:rPr>
          <w:szCs w:val="22"/>
        </w:rPr>
      </w:r>
      <w:r>
        <w:rPr>
          <w:szCs w:val="22"/>
        </w:rPr>
      </w:r>
    </w:p>
    <w:p>
      <w:pPr>
        <w:pStyle w:val="676"/>
        <w:pBdr/>
        <w:spacing/>
        <w:ind/>
        <w:rPr>
          <w:szCs w:val="22"/>
        </w:rPr>
      </w:pPr>
      <w:r>
        <w:rPr>
          <w:szCs w:val="22"/>
        </w:rPr>
      </w:r>
      <w:r>
        <w:rPr>
          <w:szCs w:val="22"/>
        </w:rPr>
      </w:r>
    </w:p>
    <w:p>
      <w:pPr>
        <w:pStyle w:val="676"/>
        <w:pBdr/>
        <w:spacing/>
        <w:ind/>
        <w:rPr>
          <w:szCs w:val="22"/>
        </w:rPr>
      </w:pPr>
      <w:r>
        <w:rPr>
          <w:szCs w:val="22"/>
        </w:rPr>
      </w:r>
      <w:r>
        <w:rPr>
          <w:szCs w:val="22"/>
        </w:rPr>
      </w:r>
    </w:p>
    <w:p>
      <w:pPr>
        <w:pStyle w:val="676"/>
        <w:pBdr/>
        <w:spacing/>
        <w:ind/>
        <w:rPr>
          <w:szCs w:val="22"/>
        </w:rPr>
      </w:pPr>
      <w:r>
        <w:rPr>
          <w:szCs w:val="22"/>
        </w:rPr>
      </w:r>
      <w:r>
        <w:rPr>
          <w:szCs w:val="22"/>
        </w:rPr>
      </w:r>
    </w:p>
    <w:p>
      <w:pPr>
        <w:pStyle w:val="676"/>
        <w:pBdr/>
        <w:spacing/>
        <w:ind/>
        <w:rPr>
          <w:szCs w:val="22"/>
        </w:rPr>
      </w:pPr>
      <w:r>
        <w:rPr>
          <w:szCs w:val="22"/>
        </w:rPr>
      </w:r>
      <w:r>
        <w:rPr>
          <w:szCs w:val="22"/>
        </w:rPr>
      </w:r>
    </w:p>
    <w:p>
      <w:pPr>
        <w:pStyle w:val="676"/>
        <w:pBdr/>
        <w:spacing/>
        <w:ind/>
        <w:rPr>
          <w:szCs w:val="22"/>
        </w:rPr>
      </w:pPr>
      <w:r>
        <w:rPr>
          <w:szCs w:val="22"/>
        </w:rPr>
      </w:r>
      <w:r>
        <w:rPr>
          <w:szCs w:val="22"/>
        </w:rPr>
      </w:r>
    </w:p>
    <w:p>
      <w:pPr>
        <w:pStyle w:val="676"/>
        <w:pBdr/>
        <w:spacing/>
        <w:ind/>
        <w:rPr>
          <w:szCs w:val="22"/>
        </w:rPr>
      </w:pPr>
      <w:r>
        <w:rPr>
          <w:szCs w:val="22"/>
        </w:rPr>
      </w:r>
      <w:r>
        <w:rPr>
          <w:szCs w:val="22"/>
        </w:rPr>
      </w:r>
    </w:p>
    <w:p>
      <w:pPr>
        <w:pStyle w:val="676"/>
        <w:pBdr/>
        <w:spacing/>
        <w:ind/>
        <w:rPr>
          <w:szCs w:val="22"/>
        </w:rPr>
      </w:pPr>
      <w:r>
        <w:rPr>
          <w:szCs w:val="22"/>
        </w:rPr>
      </w:r>
      <w:r>
        <w:rPr>
          <w:szCs w:val="22"/>
        </w:rPr>
      </w:r>
    </w:p>
    <w:p>
      <w:pPr>
        <w:pStyle w:val="676"/>
        <w:pBdr/>
        <w:spacing/>
        <w:ind/>
        <w:rPr>
          <w:szCs w:val="22"/>
        </w:rPr>
      </w:pPr>
      <w:r>
        <w:rPr>
          <w:szCs w:val="22"/>
        </w:rPr>
      </w:r>
      <w:r>
        <w:rPr>
          <w:szCs w:val="22"/>
        </w:rPr>
      </w:r>
    </w:p>
    <w:p>
      <w:pPr>
        <w:pStyle w:val="676"/>
        <w:pBdr/>
        <w:spacing/>
        <w:ind/>
        <w:rPr>
          <w:szCs w:val="22"/>
        </w:rPr>
      </w:pPr>
      <w:r>
        <w:rPr>
          <w:szCs w:val="22"/>
        </w:rPr>
      </w:r>
      <w:r>
        <w:rPr>
          <w:szCs w:val="22"/>
        </w:rPr>
      </w:r>
    </w:p>
    <w:p>
      <w:pPr>
        <w:pStyle w:val="676"/>
        <w:pBdr/>
        <w:spacing/>
        <w:ind/>
        <w:rPr>
          <w:szCs w:val="22"/>
        </w:rPr>
      </w:pPr>
      <w:r>
        <w:rPr>
          <w:szCs w:val="22"/>
        </w:rPr>
      </w:r>
      <w:r>
        <w:rPr>
          <w:szCs w:val="22"/>
        </w:rPr>
      </w:r>
    </w:p>
    <w:p>
      <w:pPr>
        <w:pStyle w:val="676"/>
        <w:pBdr/>
        <w:spacing/>
        <w:ind/>
        <w:rPr>
          <w:szCs w:val="22"/>
        </w:rPr>
      </w:pPr>
      <w:r>
        <w:rPr>
          <w:szCs w:val="22"/>
        </w:rPr>
      </w:r>
      <w:r>
        <w:rPr>
          <w:szCs w:val="22"/>
        </w:rPr>
      </w:r>
    </w:p>
    <w:p>
      <w:pPr>
        <w:pStyle w:val="676"/>
        <w:pBdr/>
        <w:spacing/>
        <w:ind/>
        <w:rPr>
          <w:szCs w:val="22"/>
        </w:rPr>
      </w:pPr>
      <w:r>
        <w:rPr>
          <w:szCs w:val="22"/>
        </w:rPr>
      </w:r>
      <w:r>
        <w:rPr>
          <w:szCs w:val="22"/>
        </w:rPr>
      </w:r>
    </w:p>
    <w:p>
      <w:pPr>
        <w:pStyle w:val="676"/>
        <w:pBdr/>
        <w:spacing/>
        <w:ind/>
        <w:rPr>
          <w:szCs w:val="22"/>
        </w:rPr>
      </w:pPr>
      <w:r>
        <w:rPr>
          <w:szCs w:val="22"/>
        </w:rPr>
      </w:r>
      <w:r>
        <w:rPr>
          <w:szCs w:val="22"/>
        </w:rPr>
      </w:r>
    </w:p>
    <w:p>
      <w:pPr>
        <w:pStyle w:val="676"/>
        <w:pBdr/>
        <w:spacing/>
        <w:ind/>
        <w:rPr>
          <w:szCs w:val="22"/>
        </w:rPr>
      </w:pPr>
      <w:r>
        <w:rPr>
          <w:szCs w:val="22"/>
        </w:rPr>
      </w:r>
      <w:r>
        <w:rPr>
          <w:szCs w:val="22"/>
        </w:rPr>
      </w:r>
    </w:p>
    <w:p>
      <w:pPr>
        <w:pStyle w:val="676"/>
        <w:pBdr/>
        <w:spacing/>
        <w:ind/>
        <w:rPr>
          <w:szCs w:val="22"/>
        </w:rPr>
      </w:pPr>
      <w:r>
        <w:rPr>
          <w:szCs w:val="22"/>
        </w:rPr>
      </w:r>
      <w:r>
        <w:rPr>
          <w:szCs w:val="22"/>
        </w:rPr>
      </w:r>
    </w:p>
    <w:p>
      <w:pPr>
        <w:pStyle w:val="676"/>
        <w:pBdr/>
        <w:spacing/>
        <w:ind/>
        <w:rPr>
          <w:szCs w:val="22"/>
        </w:rPr>
      </w:pPr>
      <w:r>
        <w:rPr>
          <w:szCs w:val="22"/>
        </w:rPr>
      </w:r>
      <w:r>
        <w:rPr>
          <w:szCs w:val="22"/>
        </w:rPr>
      </w:r>
    </w:p>
    <w:p>
      <w:pPr>
        <w:pStyle w:val="676"/>
        <w:pBdr/>
        <w:spacing/>
        <w:ind/>
        <w:rPr>
          <w:szCs w:val="22"/>
        </w:rPr>
      </w:pPr>
      <w:r>
        <w:rPr>
          <w:szCs w:val="22"/>
        </w:rPr>
      </w:r>
      <w:r>
        <w:rPr>
          <w:szCs w:val="22"/>
        </w:rPr>
      </w:r>
    </w:p>
    <w:tbl>
      <w:tblPr>
        <w:tblW w:w="0" w:type="auto"/>
        <w:tblInd w:w="4469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5416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416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416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муниципальной программе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416" w:type="dxa"/>
            <w:vAlign w:val="top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 w:right="20"/>
              <w:contextualSpacing w:val="true"/>
              <w:rPr>
                <w:bCs/>
                <w:spacing w:val="7"/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 xml:space="preserve">«Формирование комфортной городской среды городского </w:t>
            </w:r>
            <w:r>
              <w:rPr>
                <w:bCs/>
                <w:spacing w:val="7"/>
                <w:sz w:val="28"/>
                <w:szCs w:val="28"/>
              </w:rPr>
              <w:t xml:space="preserve">округа город Новоалтайск»</w:t>
            </w:r>
            <w:r>
              <w:rPr>
                <w:bCs/>
                <w:spacing w:val="7"/>
                <w:sz w:val="28"/>
                <w:szCs w:val="28"/>
              </w:rPr>
            </w:r>
          </w:p>
        </w:tc>
      </w:tr>
    </w:tbl>
    <w:p>
      <w:pPr>
        <w:pStyle w:val="67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Адресный перечень дворовых территорий многоквартирных домов,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подлежащих благоустройству в 2018 году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1101"/>
        <w:gridCol w:w="8646"/>
      </w:tblGrid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дворовой территории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 Новоалтайск, ул. Гагарина, 9</w:t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 Новоалтайск, ул. Гагарина, 11</w:t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 Новоалтайск, ул. Гагарина, 13</w:t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г. Новоалтайск, ул. Геологов, д. 40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Новоалтайск, ул. Геологов, д. 40а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Новоалтайск, ул. Геологов, д. 78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Новоалтайск, ул. Геологов, д. 80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Новоалтайск, ул. Геологов, д. 82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Новоалтайск, ул. Геологов, д. 86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Новоалтайск, ул. Геологов, д. 88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Новоалтайск, ул. Геологов, д. 90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Новоалтайск, ул. Геологов, д. 92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Новоалтайск, ул. Геологов, д. 94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33"/>
        </w:trPr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Новоалтайск, ул. Геологов, д. 96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76"/>
              <w:pBdr/>
              <w:tabs>
                <w:tab w:val="left" w:leader="none" w:pos="6030"/>
              </w:tabs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Новоалтайск, ул. Деповская, д. 38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Новоалтайск, ул. Деповская, д. 38а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Новоалтайск, ул. Деповская, д. 40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Новоалтайск, ул. Деповская, д. 42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г. Новоалтайск, ул. Красногвардейская, 9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pPr>
        <w:pStyle w:val="67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Адресный перечень дворовых территорий многоквартирных домов,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подлежащих благоустройству в 2019 году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1101"/>
        <w:gridCol w:w="8646"/>
      </w:tblGrid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дворовой территории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 Новоалтайск, ул. Космонавтов, 22</w:t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 Новоалтайск, ул.  Ударника ,8</w:t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 Новоалтайск, ул. Дорожная, 34</w:t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г. Новоалтайск, ул. Репина, 9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pPr>
        <w:pStyle w:val="67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Адресный перечень дворовых территорий многоквартирных домов,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подлежащих благоустройству в 2020 году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pPr w:horzAnchor="margin" w:tblpXSpec="left" w:vertAnchor="text" w:tblpY="145" w:leftFromText="180" w:topFromText="0" w:rightFromText="180" w:bottomFromText="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1101"/>
        <w:gridCol w:w="8646"/>
      </w:tblGrid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76"/>
              <w:framePr w:hAnchor="margin" w:hSpace="180" w:vAnchor="text" w:wrap="around" w:y="145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76"/>
              <w:framePr w:hAnchor="margin" w:hSpace="180" w:vAnchor="text" w:wrap="around" w:y="145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дворовой территории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76"/>
              <w:framePr w:hAnchor="margin" w:hSpace="180" w:vAnchor="text" w:wrap="around" w:y="145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76"/>
              <w:framePr w:hAnchor="margin" w:hSpace="180" w:vAnchor="text" w:wrap="around" w:y="145"/>
              <w:pBdr/>
              <w:spacing/>
              <w:ind/>
              <w:contextualSpacing w:val="tru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 Новоалтайск, ул. Космонавтов, 23</w:t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76"/>
              <w:framePr w:hAnchor="margin" w:hSpace="180" w:vAnchor="text" w:wrap="around" w:y="145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76"/>
              <w:framePr w:hAnchor="margin" w:hSpace="180" w:vAnchor="text" w:wrap="around" w:y="145"/>
              <w:pBdr/>
              <w:spacing/>
              <w:ind/>
              <w:contextualSpacing w:val="tru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 Новоалтайск, ул. Космонавтов ,11</w:t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76"/>
              <w:framePr w:hAnchor="margin" w:hSpace="180" w:vAnchor="text" w:wrap="around" w:y="145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76"/>
              <w:framePr w:hAnchor="margin" w:hSpace="180" w:vAnchor="text" w:wrap="around" w:y="145"/>
              <w:pBdr/>
              <w:spacing/>
              <w:ind/>
              <w:contextualSpacing w:val="tru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 Новоалтайск, ул.  Прудская, 3</w:t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76"/>
              <w:framePr w:hAnchor="margin" w:hSpace="180" w:vAnchor="text" w:wrap="around" w:y="145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76"/>
              <w:framePr w:hAnchor="margin" w:hSpace="180" w:vAnchor="text" w:wrap="around" w:y="145"/>
              <w:pBdr/>
              <w:spacing/>
              <w:ind/>
              <w:contextualSpacing w:val="tru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г. Новоалтайск, ул. Репина, 8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76"/>
              <w:framePr w:hAnchor="margin" w:hSpace="180" w:vAnchor="text" w:wrap="around" w:y="145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76"/>
              <w:framePr w:hAnchor="margin" w:hSpace="180" w:vAnchor="text" w:wrap="around" w:y="145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Новоалтайск, ул. Октябрьская, 31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Адресный перечень дворовых территорий многоквартирных домов,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подлежащих благоустройству в 2021 году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pPr w:horzAnchor="margin" w:tblpXSpec="left" w:vertAnchor="text" w:tblpY="145" w:leftFromText="180" w:topFromText="0" w:rightFromText="180" w:bottomFromText="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1101"/>
        <w:gridCol w:w="8646"/>
      </w:tblGrid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76"/>
              <w:framePr w:hAnchor="margin" w:hSpace="180" w:vAnchor="text" w:wrap="around" w:y="145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76"/>
              <w:framePr w:hAnchor="margin" w:hSpace="180" w:vAnchor="text" w:wrap="around" w:y="145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дворовой территории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76"/>
              <w:framePr w:hAnchor="margin" w:hSpace="180" w:vAnchor="text" w:wrap="around" w:y="145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76"/>
              <w:framePr w:hAnchor="margin" w:hSpace="180" w:vAnchor="text" w:wrap="around" w:y="145"/>
              <w:pBdr/>
              <w:spacing/>
              <w:ind/>
              <w:contextualSpacing w:val="tru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 Новоалтайск, ул. Космонавтов, 6</w:t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76"/>
              <w:framePr w:hAnchor="margin" w:hSpace="180" w:vAnchor="text" w:wrap="around" w:y="145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76"/>
              <w:framePr w:hAnchor="margin" w:hSpace="180" w:vAnchor="text" w:wrap="around" w:y="145"/>
              <w:pBdr/>
              <w:spacing/>
              <w:ind/>
              <w:contextualSpacing w:val="tru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 Новоалтайск, ул. Космонавтов ,8</w:t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76"/>
              <w:framePr w:hAnchor="margin" w:hSpace="180" w:vAnchor="text" w:wrap="around" w:y="145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76"/>
              <w:framePr w:hAnchor="margin" w:hSpace="180" w:vAnchor="text" w:wrap="around" w:y="145"/>
              <w:pBdr/>
              <w:spacing/>
              <w:ind/>
              <w:contextualSpacing w:val="tru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г. Новоалтайск, ул. Анатолия, 31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76"/>
              <w:framePr w:hAnchor="margin" w:hSpace="180" w:vAnchor="text" w:wrap="around" w:y="145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76"/>
              <w:framePr w:hAnchor="margin" w:hSpace="180" w:vAnchor="text" w:wrap="around" w:y="145"/>
              <w:pBdr/>
              <w:spacing/>
              <w:ind/>
              <w:contextualSpacing w:val="tru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г. Новоалтайск, ул. Гагарина, 4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Адресный перечень дворовых территорий многоквартирных домов,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подлежащих благоустройству в 2022 году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pPr w:horzAnchor="margin" w:tblpXSpec="left" w:vertAnchor="text" w:tblpY="145" w:leftFromText="180" w:topFromText="0" w:rightFromText="180" w:bottomFromText="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1101"/>
        <w:gridCol w:w="8646"/>
      </w:tblGrid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76"/>
              <w:framePr w:hAnchor="margin" w:hSpace="180" w:vAnchor="text" w:wrap="around" w:y="145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76"/>
              <w:framePr w:hAnchor="margin" w:hSpace="180" w:vAnchor="text" w:wrap="around" w:y="145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дворовой территории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76"/>
              <w:framePr w:hAnchor="margin" w:hSpace="180" w:vAnchor="text" w:wrap="around" w:y="145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76"/>
              <w:framePr w:hAnchor="margin" w:hSpace="180" w:vAnchor="text" w:wrap="around" w:y="145"/>
              <w:pBdr/>
              <w:spacing/>
              <w:ind/>
              <w:contextualSpacing w:val="tru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 Новоалтайск, ул. 7 микрорайон, 5</w:t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76"/>
              <w:framePr w:hAnchor="margin" w:hSpace="180" w:vAnchor="text" w:wrap="around" w:y="145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76"/>
              <w:framePr w:hAnchor="margin" w:hSpace="180" w:vAnchor="text" w:wrap="around" w:y="145"/>
              <w:pBdr/>
              <w:spacing/>
              <w:ind/>
              <w:contextualSpacing w:val="tru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 Новоалтайск, ул. 8 микрорайон, 27</w:t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76"/>
              <w:framePr w:hAnchor="margin" w:hSpace="180" w:vAnchor="text" w:wrap="around" w:y="145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76"/>
              <w:framePr w:hAnchor="margin" w:hSpace="180" w:vAnchor="text" w:wrap="around" w:y="145"/>
              <w:pBdr/>
              <w:spacing/>
              <w:ind/>
              <w:contextualSpacing w:val="tru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г. Новоалтайск, ул. Деповская, 28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76"/>
              <w:framePr w:hAnchor="margin" w:hSpace="180" w:vAnchor="text" w:wrap="around" w:y="145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76"/>
              <w:framePr w:hAnchor="margin" w:hSpace="180" w:vAnchor="text" w:wrap="around" w:y="145"/>
              <w:pBdr/>
              <w:spacing/>
              <w:ind/>
              <w:contextualSpacing w:val="tru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г. Новоалтайск, ул. Космонавтов, 10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Адресный перечень дворовых территорий многоквартирных домов,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подлежащих благоустройству в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году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pPr w:horzAnchor="margin" w:tblpXSpec="left" w:vertAnchor="text" w:tblpY="145" w:leftFromText="180" w:topFromText="0" w:rightFromText="180" w:bottomFromText="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1101"/>
        <w:gridCol w:w="8646"/>
      </w:tblGrid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76"/>
              <w:framePr w:hAnchor="margin" w:hSpace="180" w:vAnchor="text" w:wrap="around" w:y="145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76"/>
              <w:framePr w:hAnchor="margin" w:hSpace="180" w:vAnchor="text" w:wrap="around" w:y="145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дворовой территории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76"/>
              <w:framePr w:hAnchor="margin" w:hSpace="180" w:vAnchor="text" w:wrap="around" w:y="145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76"/>
              <w:framePr w:hAnchor="margin" w:hSpace="180" w:vAnchor="text" w:wrap="around" w:y="145"/>
              <w:pBdr/>
              <w:spacing/>
              <w:ind/>
              <w:contextualSpacing w:val="tru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 Новоалтайск, ул. </w:t>
            </w:r>
            <w:r>
              <w:rPr>
                <w:sz w:val="28"/>
                <w:szCs w:val="28"/>
                <w:lang w:eastAsia="en-US"/>
              </w:rPr>
              <w:t xml:space="preserve">8</w:t>
            </w:r>
            <w:r>
              <w:rPr>
                <w:sz w:val="28"/>
                <w:szCs w:val="28"/>
                <w:lang w:eastAsia="en-US"/>
              </w:rPr>
              <w:t xml:space="preserve"> микрорайон, </w:t>
            </w:r>
            <w:r>
              <w:rPr>
                <w:sz w:val="28"/>
                <w:szCs w:val="28"/>
                <w:lang w:eastAsia="en-US"/>
              </w:rPr>
              <w:t xml:space="preserve">д. 21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76"/>
              <w:framePr w:hAnchor="margin" w:hSpace="180" w:vAnchor="text" w:wrap="around" w:y="145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76"/>
              <w:framePr w:hAnchor="margin" w:hSpace="180" w:vAnchor="text" w:wrap="around" w:y="145"/>
              <w:pBdr/>
              <w:spacing/>
              <w:ind/>
              <w:contextualSpacing w:val="tru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 Новоалтайск, ул. </w:t>
            </w:r>
            <w:r>
              <w:rPr>
                <w:sz w:val="28"/>
                <w:szCs w:val="28"/>
                <w:lang w:eastAsia="en-US"/>
              </w:rPr>
              <w:t xml:space="preserve">Геологов, д. 96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76"/>
              <w:framePr w:hAnchor="margin" w:hSpace="180" w:vAnchor="text" w:wrap="around" w:y="145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76"/>
              <w:framePr w:hAnchor="margin" w:hSpace="180" w:vAnchor="text" w:wrap="around" w:y="145"/>
              <w:pBdr/>
              <w:spacing/>
              <w:ind/>
              <w:contextualSpacing w:val="tru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г. Новоалтайск, ул. </w:t>
            </w:r>
            <w:r>
              <w:rPr>
                <w:sz w:val="28"/>
                <w:szCs w:val="28"/>
              </w:rPr>
              <w:t xml:space="preserve">Анатолия, д. 37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76"/>
              <w:framePr w:hAnchor="margin" w:hSpace="180" w:vAnchor="text" w:wrap="around" w:y="145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76"/>
              <w:framePr w:hAnchor="margin" w:hSpace="180" w:vAnchor="text" w:wrap="around" w:y="145"/>
              <w:pBdr/>
              <w:spacing/>
              <w:ind/>
              <w:contextualSpacing w:val="tru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г. Новоалтайск, ул. </w:t>
            </w:r>
            <w:r>
              <w:rPr>
                <w:sz w:val="28"/>
                <w:szCs w:val="28"/>
              </w:rPr>
              <w:t xml:space="preserve">Анатолия, д. 7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76"/>
              <w:framePr w:hAnchor="margin" w:hSpace="180" w:vAnchor="text" w:wrap="around" w:y="145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76"/>
              <w:framePr w:hAnchor="margin" w:hSpace="180" w:vAnchor="text" w:wrap="around" w:y="145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Новоалтайск, ул. </w:t>
            </w:r>
            <w:r>
              <w:rPr>
                <w:sz w:val="28"/>
                <w:szCs w:val="28"/>
              </w:rPr>
              <w:t xml:space="preserve">Депутатская, д. 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76"/>
              <w:framePr w:hAnchor="margin" w:hSpace="180" w:vAnchor="text" w:wrap="around" w:y="145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76"/>
              <w:framePr w:hAnchor="margin" w:hSpace="180" w:vAnchor="text" w:wrap="around" w:y="145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Новоалтайск, ул. </w:t>
            </w:r>
            <w:r>
              <w:rPr>
                <w:sz w:val="28"/>
                <w:szCs w:val="28"/>
              </w:rPr>
              <w:t xml:space="preserve">Октябрьская, д. 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76"/>
              <w:framePr w:hAnchor="margin" w:hSpace="180" w:vAnchor="text" w:wrap="around" w:y="145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76"/>
              <w:framePr w:hAnchor="margin" w:hSpace="180" w:vAnchor="text" w:wrap="around" w:y="145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Новоалтайск, ул. </w:t>
            </w:r>
            <w:r>
              <w:rPr>
                <w:sz w:val="28"/>
                <w:szCs w:val="28"/>
              </w:rPr>
              <w:t xml:space="preserve">Октябрьская, д. 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Адресный перечень дворовых территорий многоквартирных домов,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подлежащих благоустройству в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году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pPr w:horzAnchor="margin" w:tblpXSpec="left" w:vertAnchor="text" w:tblpY="145" w:leftFromText="180" w:topFromText="0" w:rightFromText="180" w:bottomFromText="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1101"/>
        <w:gridCol w:w="8646"/>
      </w:tblGrid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76"/>
              <w:framePr w:hAnchor="margin" w:hSpace="180" w:vAnchor="text" w:wrap="around" w:y="145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76"/>
              <w:framePr w:hAnchor="margin" w:hSpace="180" w:vAnchor="text" w:wrap="around" w:y="145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дворовой территории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76"/>
              <w:framePr w:hAnchor="margin" w:hSpace="180" w:vAnchor="text" w:wrap="around" w:y="145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76"/>
              <w:framePr w:hAnchor="margin" w:hSpace="180" w:vAnchor="text" w:wrap="around" w:y="145"/>
              <w:pBdr/>
              <w:spacing/>
              <w:ind/>
              <w:contextualSpacing w:val="tru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 Новоалтайск, ул. </w:t>
            </w:r>
            <w:r>
              <w:rPr>
                <w:sz w:val="28"/>
                <w:szCs w:val="28"/>
                <w:lang w:eastAsia="en-US"/>
              </w:rPr>
              <w:t xml:space="preserve">Анатолия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 xml:space="preserve">д. 19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76"/>
              <w:framePr w:hAnchor="margin" w:hSpace="180" w:vAnchor="text" w:wrap="around" w:y="145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76"/>
              <w:framePr w:hAnchor="margin" w:hSpace="180" w:vAnchor="text" w:wrap="around" w:y="145"/>
              <w:pBdr/>
              <w:spacing/>
              <w:ind/>
              <w:contextualSpacing w:val="tru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 Новоалтайск, ул. </w:t>
            </w:r>
            <w:r>
              <w:rPr>
                <w:sz w:val="28"/>
                <w:szCs w:val="28"/>
                <w:lang w:eastAsia="en-US"/>
              </w:rPr>
              <w:t xml:space="preserve">Октябрьская, д. 26а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76"/>
              <w:framePr w:hAnchor="margin" w:hSpace="180" w:vAnchor="text" w:wrap="around" w:y="145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76"/>
              <w:framePr w:hAnchor="margin" w:hSpace="180" w:vAnchor="text" w:wrap="around" w:y="145"/>
              <w:pBdr/>
              <w:spacing/>
              <w:ind/>
              <w:contextualSpacing w:val="tru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г. Новоалтайск, ул. </w:t>
            </w:r>
            <w:r>
              <w:rPr>
                <w:sz w:val="28"/>
                <w:szCs w:val="28"/>
              </w:rPr>
              <w:t xml:space="preserve">Прудская, д. 9а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76"/>
              <w:framePr w:hAnchor="margin" w:hSpace="180" w:vAnchor="text" w:wrap="around" w:y="145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76"/>
              <w:framePr w:hAnchor="margin" w:hSpace="180" w:vAnchor="text" w:wrap="around" w:y="145"/>
              <w:pBdr/>
              <w:spacing/>
              <w:ind/>
              <w:contextualSpacing w:val="tru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г. Новоалтайск, ул. </w:t>
            </w:r>
            <w:r>
              <w:rPr>
                <w:sz w:val="28"/>
                <w:szCs w:val="28"/>
              </w:rPr>
              <w:t xml:space="preserve">Энгельса, д. 2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pPr>
        <w:pStyle w:val="67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Адресный перечень дворовых территорий многоквартирных домов,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подлежащих благоустройству в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году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pPr w:horzAnchor="margin" w:tblpXSpec="left" w:vertAnchor="text" w:tblpY="145" w:leftFromText="180" w:topFromText="0" w:rightFromText="180" w:bottomFromText="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1101"/>
        <w:gridCol w:w="3402"/>
        <w:gridCol w:w="5244"/>
      </w:tblGrid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76"/>
              <w:framePr w:hAnchor="margin" w:hSpace="180" w:vAnchor="text" w:wrap="around" w:y="145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76"/>
              <w:framePr w:hAnchor="margin" w:hSpace="180" w:vAnchor="text" w:wrap="around" w:y="145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дворовой территории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76"/>
              <w:framePr w:hAnchor="margin" w:hSpace="180" w:vAnchor="text" w:wrap="around" w:y="145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76"/>
              <w:framePr w:hAnchor="margin" w:hSpace="180" w:vAnchor="text" w:wrap="around" w:y="145"/>
              <w:pBdr/>
              <w:spacing/>
              <w:ind/>
              <w:contextualSpacing w:val="tru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 Новоалтайск, ул. Анатолия, д. 21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274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 3а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274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муниципальной программе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274" w:type="dxa"/>
            <w:vAlign w:val="top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 w:right="20"/>
              <w:contextualSpacing w:val="true"/>
              <w:rPr>
                <w:bCs/>
                <w:spacing w:val="7"/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 xml:space="preserve">«Формирование комфортной городской среды городского </w:t>
            </w:r>
            <w:r>
              <w:rPr>
                <w:bCs/>
                <w:spacing w:val="7"/>
                <w:sz w:val="28"/>
                <w:szCs w:val="28"/>
              </w:rPr>
              <w:t xml:space="preserve">округа город Новоалтайск»</w:t>
            </w:r>
            <w:r>
              <w:rPr>
                <w:bCs/>
                <w:spacing w:val="7"/>
                <w:sz w:val="28"/>
                <w:szCs w:val="28"/>
              </w:rPr>
            </w:r>
          </w:p>
        </w:tc>
      </w:tr>
    </w:tbl>
    <w:p>
      <w:pPr>
        <w:pStyle w:val="676"/>
        <w:pBdr/>
        <w:tabs>
          <w:tab w:val="left" w:leader="none" w:pos="6361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tabs>
          <w:tab w:val="left" w:leader="none" w:pos="2517"/>
        </w:tabs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6"/>
        <w:pBdr/>
        <w:tabs>
          <w:tab w:val="left" w:leader="none" w:pos="2517"/>
        </w:tabs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6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Адресный перечень ИЖС,</w:t>
      </w:r>
      <w:r>
        <w:rPr>
          <w:b/>
          <w:sz w:val="28"/>
          <w:szCs w:val="28"/>
        </w:rPr>
      </w:r>
    </w:p>
    <w:p>
      <w:pPr>
        <w:pStyle w:val="676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подлежащих благоустройству не позднее 202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</w:r>
    </w:p>
    <w:p>
      <w:pPr>
        <w:pStyle w:val="676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4611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5274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274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 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274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муниципальной программе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274" w:type="dxa"/>
            <w:vAlign w:val="top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 w:right="20"/>
              <w:contextualSpacing w:val="true"/>
              <w:rPr>
                <w:bCs/>
                <w:spacing w:val="7"/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 xml:space="preserve">«Формирование комфортной городской среды городского </w:t>
            </w:r>
            <w:r>
              <w:rPr>
                <w:bCs/>
                <w:spacing w:val="7"/>
                <w:sz w:val="28"/>
                <w:szCs w:val="28"/>
              </w:rPr>
              <w:t xml:space="preserve">округа город Новоалтайск»</w:t>
            </w:r>
            <w:r>
              <w:rPr>
                <w:bCs/>
                <w:spacing w:val="7"/>
                <w:sz w:val="28"/>
                <w:szCs w:val="28"/>
              </w:rPr>
            </w:r>
          </w:p>
        </w:tc>
      </w:tr>
    </w:tbl>
    <w:p>
      <w:pPr>
        <w:pStyle w:val="676"/>
        <w:pBdr/>
        <w:spacing/>
        <w:ind/>
        <w:contextualSpacing w:val="true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Наименование городского парка, </w:t>
      </w:r>
      <w:r>
        <w:rPr>
          <w:b/>
          <w:sz w:val="28"/>
          <w:szCs w:val="28"/>
        </w:rPr>
      </w:r>
    </w:p>
    <w:p>
      <w:pPr>
        <w:pStyle w:val="676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подлежащего благоустройству в 2018 году</w:t>
      </w:r>
      <w:r>
        <w:rPr>
          <w:b/>
          <w:sz w:val="28"/>
          <w:szCs w:val="28"/>
        </w:rPr>
      </w:r>
    </w:p>
    <w:p>
      <w:pPr>
        <w:pStyle w:val="676"/>
        <w:pBdr/>
        <w:spacing/>
        <w:ind/>
        <w:rPr>
          <w:szCs w:val="22"/>
        </w:rPr>
      </w:pPr>
      <w:r>
        <w:rPr>
          <w:szCs w:val="22"/>
        </w:rPr>
      </w:r>
      <w:r>
        <w:rPr>
          <w:szCs w:val="22"/>
        </w:rPr>
      </w:r>
    </w:p>
    <w:tbl>
      <w:tblPr>
        <w:tblW w:w="96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008"/>
        <w:gridCol w:w="8640"/>
      </w:tblGrid>
      <w:tr>
        <w:trPr>
          <w:trHeight w:val="835"/>
        </w:trPr>
        <w:tc>
          <w:tcPr>
            <w:tcBorders/>
            <w:tcW w:w="1008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п/п</w:t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0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городского парка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008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0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арк «Пионерский» </w:t>
              <w:br w:type="textWrapping" w:clear="all"/>
            </w:r>
            <w:r>
              <w:rPr>
                <w:i/>
                <w:szCs w:val="22"/>
              </w:rPr>
              <w:t xml:space="preserve">(в границах улиц Прудская - Анатолия - Северный переулок)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76"/>
        <w:widowControl w:val="false"/>
        <w:pBdr/>
        <w:spacing/>
        <w:ind w:firstLine="720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76"/>
        <w:widowControl w:val="false"/>
        <w:pBdr/>
        <w:spacing/>
        <w:ind w:firstLine="720"/>
        <w:jc w:val="center"/>
        <w:rPr>
          <w:b/>
          <w:spacing w:val="7"/>
          <w:sz w:val="28"/>
          <w:szCs w:val="28"/>
        </w:rPr>
      </w:pPr>
      <w:r>
        <w:rPr>
          <w:b/>
          <w:spacing w:val="7"/>
          <w:sz w:val="28"/>
          <w:szCs w:val="28"/>
        </w:rPr>
        <w:t xml:space="preserve">Наименование общественной территории, </w:t>
      </w:r>
      <w:r>
        <w:rPr>
          <w:b/>
          <w:spacing w:val="7"/>
          <w:sz w:val="28"/>
          <w:szCs w:val="28"/>
        </w:rPr>
      </w:r>
    </w:p>
    <w:p>
      <w:pPr>
        <w:pStyle w:val="676"/>
        <w:widowControl w:val="false"/>
        <w:pBdr/>
        <w:spacing/>
        <w:ind w:firstLine="720"/>
        <w:jc w:val="center"/>
        <w:rPr>
          <w:b/>
          <w:spacing w:val="7"/>
          <w:sz w:val="28"/>
          <w:szCs w:val="28"/>
        </w:rPr>
      </w:pPr>
      <w:r>
        <w:rPr>
          <w:b/>
          <w:spacing w:val="7"/>
          <w:sz w:val="28"/>
          <w:szCs w:val="28"/>
        </w:rPr>
        <w:t xml:space="preserve">нуждающейся в благоустройстве в 2018 году</w:t>
      </w:r>
      <w:r>
        <w:rPr>
          <w:b/>
          <w:spacing w:val="7"/>
          <w:sz w:val="28"/>
          <w:szCs w:val="28"/>
        </w:rPr>
      </w:r>
    </w:p>
    <w:p>
      <w:pPr>
        <w:pStyle w:val="676"/>
        <w:widowControl w:val="false"/>
        <w:pBdr/>
        <w:spacing/>
        <w:ind w:firstLine="720"/>
        <w:jc w:val="center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959"/>
        <w:gridCol w:w="8818"/>
      </w:tblGrid>
      <w:tr>
        <w:trPr/>
        <w:tc>
          <w:tcPr>
            <w:tcBorders/>
            <w:tcW w:w="959" w:type="dxa"/>
            <w:vAlign w:val="top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jc w:val="center"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№ п/п</w:t>
            </w:r>
            <w:r>
              <w:rPr>
                <w:bCs/>
                <w:spacing w:val="7"/>
                <w:sz w:val="28"/>
                <w:szCs w:val="28"/>
              </w:rPr>
            </w:r>
          </w:p>
        </w:tc>
        <w:tc>
          <w:tcPr>
            <w:tcBorders/>
            <w:tcW w:w="8818" w:type="dxa"/>
            <w:vAlign w:val="top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jc w:val="center"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Наименование общественных территорий</w:t>
            </w:r>
            <w:r>
              <w:rPr>
                <w:bCs/>
                <w:spacing w:val="7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59" w:type="dxa"/>
            <w:vAlign w:val="top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jc w:val="center"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1.</w:t>
            </w:r>
            <w:r>
              <w:rPr>
                <w:bCs/>
                <w:spacing w:val="7"/>
                <w:sz w:val="28"/>
                <w:szCs w:val="28"/>
              </w:rPr>
            </w:r>
          </w:p>
        </w:tc>
        <w:tc>
          <w:tcPr>
            <w:tcBorders/>
            <w:tcW w:w="8818" w:type="dxa"/>
            <w:vAlign w:val="top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jc w:val="both"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Бульвар имени  А. Е. Землянова </w:t>
            </w:r>
            <w:r>
              <w:rPr>
                <w:bCs/>
                <w:i/>
                <w:spacing w:val="7"/>
              </w:rPr>
              <w:t xml:space="preserve">(в границах улиц 40 лет Победы - Магистральная)</w:t>
            </w:r>
            <w:r>
              <w:rPr>
                <w:bCs/>
                <w:spacing w:val="7"/>
                <w:sz w:val="28"/>
                <w:szCs w:val="28"/>
              </w:rPr>
            </w:r>
            <w:r>
              <w:rPr>
                <w:bCs/>
                <w:spacing w:val="7"/>
                <w:sz w:val="28"/>
                <w:szCs w:val="28"/>
              </w:rPr>
            </w:r>
          </w:p>
        </w:tc>
      </w:tr>
    </w:tbl>
    <w:p>
      <w:pPr>
        <w:pStyle w:val="676"/>
        <w:widowControl w:val="false"/>
        <w:pBdr/>
        <w:spacing/>
        <w:ind w:firstLine="720"/>
        <w:jc w:val="center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76"/>
        <w:widowControl w:val="false"/>
        <w:pBdr/>
        <w:spacing/>
        <w:ind/>
        <w:jc w:val="center"/>
        <w:rPr>
          <w:b/>
          <w:spacing w:val="7"/>
          <w:sz w:val="28"/>
          <w:szCs w:val="28"/>
        </w:rPr>
      </w:pPr>
      <w:r>
        <w:rPr>
          <w:b/>
          <w:spacing w:val="7"/>
          <w:sz w:val="28"/>
          <w:szCs w:val="28"/>
        </w:rPr>
        <w:t xml:space="preserve">Наименование общественной территории, </w:t>
      </w:r>
      <w:r>
        <w:rPr>
          <w:b/>
          <w:spacing w:val="7"/>
          <w:sz w:val="28"/>
          <w:szCs w:val="28"/>
        </w:rPr>
      </w:r>
    </w:p>
    <w:p>
      <w:pPr>
        <w:pStyle w:val="676"/>
        <w:widowControl w:val="false"/>
        <w:pBdr/>
        <w:spacing/>
        <w:ind/>
        <w:jc w:val="center"/>
        <w:rPr>
          <w:b/>
          <w:spacing w:val="7"/>
          <w:sz w:val="28"/>
          <w:szCs w:val="28"/>
        </w:rPr>
      </w:pPr>
      <w:r>
        <w:rPr>
          <w:b/>
          <w:spacing w:val="7"/>
          <w:sz w:val="28"/>
          <w:szCs w:val="28"/>
        </w:rPr>
        <w:t xml:space="preserve">нуждающейся в благоустройстве в 2019 году</w:t>
      </w:r>
      <w:r>
        <w:rPr>
          <w:b/>
          <w:spacing w:val="7"/>
          <w:sz w:val="28"/>
          <w:szCs w:val="28"/>
        </w:rPr>
      </w:r>
    </w:p>
    <w:p>
      <w:pPr>
        <w:pStyle w:val="676"/>
        <w:widowControl w:val="false"/>
        <w:pBdr/>
        <w:spacing/>
        <w:ind w:firstLine="720"/>
        <w:jc w:val="center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959"/>
        <w:gridCol w:w="8818"/>
      </w:tblGrid>
      <w:tr>
        <w:trPr/>
        <w:tc>
          <w:tcPr>
            <w:tcBorders/>
            <w:tcW w:w="959" w:type="dxa"/>
            <w:vAlign w:val="top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jc w:val="center"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№ п/п</w:t>
            </w:r>
            <w:r>
              <w:rPr>
                <w:bCs/>
                <w:spacing w:val="7"/>
                <w:sz w:val="28"/>
                <w:szCs w:val="28"/>
              </w:rPr>
            </w:r>
          </w:p>
        </w:tc>
        <w:tc>
          <w:tcPr>
            <w:tcBorders/>
            <w:tcW w:w="8818" w:type="dxa"/>
            <w:vAlign w:val="top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jc w:val="center"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Наименование общественной территорий</w:t>
            </w:r>
            <w:r>
              <w:rPr>
                <w:bCs/>
                <w:spacing w:val="7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59" w:type="dxa"/>
            <w:vAlign w:val="top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jc w:val="center"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1.</w:t>
            </w:r>
            <w:r>
              <w:rPr>
                <w:bCs/>
                <w:spacing w:val="7"/>
                <w:sz w:val="28"/>
                <w:szCs w:val="28"/>
              </w:rPr>
            </w:r>
          </w:p>
        </w:tc>
        <w:tc>
          <w:tcPr>
            <w:tcBorders/>
            <w:tcW w:w="8818" w:type="dxa"/>
            <w:vAlign w:val="top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Парк «Пионерский» </w:t>
              <w:br w:type="textWrapping" w:clear="all"/>
            </w:r>
            <w:r>
              <w:rPr>
                <w:bCs/>
                <w:i/>
                <w:spacing w:val="7"/>
              </w:rPr>
              <w:t xml:space="preserve">(в границах улиц Прудская - Анатолия - Северный переулок)</w:t>
            </w:r>
            <w:r>
              <w:rPr>
                <w:bCs/>
                <w:spacing w:val="7"/>
                <w:sz w:val="28"/>
                <w:szCs w:val="28"/>
              </w:rPr>
            </w:r>
            <w:r>
              <w:rPr>
                <w:bCs/>
                <w:spacing w:val="7"/>
                <w:sz w:val="28"/>
                <w:szCs w:val="28"/>
              </w:rPr>
            </w:r>
          </w:p>
        </w:tc>
      </w:tr>
    </w:tbl>
    <w:p>
      <w:pPr>
        <w:pStyle w:val="676"/>
        <w:widowControl w:val="false"/>
        <w:pBdr/>
        <w:spacing/>
        <w:ind w:firstLine="720"/>
        <w:jc w:val="center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76"/>
        <w:widowControl w:val="false"/>
        <w:pBdr/>
        <w:spacing/>
        <w:ind/>
        <w:jc w:val="center"/>
        <w:rPr>
          <w:b/>
          <w:spacing w:val="7"/>
          <w:sz w:val="28"/>
          <w:szCs w:val="28"/>
        </w:rPr>
      </w:pPr>
      <w:r>
        <w:rPr>
          <w:b/>
          <w:spacing w:val="7"/>
          <w:sz w:val="28"/>
          <w:szCs w:val="28"/>
        </w:rPr>
        <w:t xml:space="preserve">Наименование общественной территории, </w:t>
      </w:r>
      <w:r>
        <w:rPr>
          <w:b/>
          <w:spacing w:val="7"/>
          <w:sz w:val="28"/>
          <w:szCs w:val="28"/>
        </w:rPr>
      </w:r>
    </w:p>
    <w:p>
      <w:pPr>
        <w:pStyle w:val="676"/>
        <w:widowControl w:val="false"/>
        <w:pBdr/>
        <w:spacing/>
        <w:ind/>
        <w:jc w:val="center"/>
        <w:rPr>
          <w:b/>
          <w:spacing w:val="7"/>
          <w:sz w:val="28"/>
          <w:szCs w:val="28"/>
        </w:rPr>
      </w:pPr>
      <w:r>
        <w:rPr>
          <w:b/>
          <w:spacing w:val="7"/>
          <w:sz w:val="28"/>
          <w:szCs w:val="28"/>
        </w:rPr>
        <w:t xml:space="preserve">нуждающейся в благоустройстве в 2020 году</w:t>
      </w:r>
      <w:r>
        <w:rPr>
          <w:b/>
          <w:spacing w:val="7"/>
          <w:sz w:val="28"/>
          <w:szCs w:val="28"/>
        </w:rPr>
      </w:r>
    </w:p>
    <w:p>
      <w:pPr>
        <w:pStyle w:val="676"/>
        <w:widowControl w:val="false"/>
        <w:pBdr/>
        <w:spacing/>
        <w:ind w:firstLine="720"/>
        <w:jc w:val="center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959"/>
        <w:gridCol w:w="8818"/>
      </w:tblGrid>
      <w:tr>
        <w:trPr/>
        <w:tc>
          <w:tcPr>
            <w:tcBorders/>
            <w:tcW w:w="959" w:type="dxa"/>
            <w:vAlign w:val="top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jc w:val="center"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№ п/п</w:t>
            </w:r>
            <w:r>
              <w:rPr>
                <w:bCs/>
                <w:spacing w:val="7"/>
                <w:sz w:val="28"/>
                <w:szCs w:val="28"/>
              </w:rPr>
            </w:r>
          </w:p>
        </w:tc>
        <w:tc>
          <w:tcPr>
            <w:tcBorders/>
            <w:tcW w:w="8818" w:type="dxa"/>
            <w:vAlign w:val="top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jc w:val="center"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Наименование общественной территорий</w:t>
            </w:r>
            <w:r>
              <w:rPr>
                <w:bCs/>
                <w:spacing w:val="7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59" w:type="dxa"/>
            <w:vAlign w:val="top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jc w:val="center"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1.</w:t>
            </w:r>
            <w:r>
              <w:rPr>
                <w:bCs/>
                <w:spacing w:val="7"/>
                <w:sz w:val="28"/>
                <w:szCs w:val="28"/>
              </w:rPr>
            </w:r>
          </w:p>
        </w:tc>
        <w:tc>
          <w:tcPr>
            <w:tcBorders/>
            <w:tcW w:w="8818" w:type="dxa"/>
            <w:vAlign w:val="top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Сквер «Октябрьский»</w:t>
            </w:r>
            <w:r>
              <w:rPr>
                <w:bCs/>
                <w:spacing w:val="7"/>
                <w:sz w:val="28"/>
                <w:szCs w:val="28"/>
              </w:rPr>
            </w:r>
            <w:r>
              <w:rPr>
                <w:bCs/>
                <w:spacing w:val="7"/>
                <w:sz w:val="28"/>
                <w:szCs w:val="28"/>
              </w:rPr>
            </w:r>
          </w:p>
          <w:p>
            <w:pPr>
              <w:pStyle w:val="676"/>
              <w:widowControl w:val="false"/>
              <w:pBdr/>
              <w:spacing/>
              <w:ind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i/>
                <w:spacing w:val="7"/>
                <w:sz w:val="22"/>
                <w:szCs w:val="22"/>
              </w:rPr>
              <w:t xml:space="preserve">(благоустройство территорий, прилегающих к улицам: ул. Октябрьская,35,Коммунистическая, Партизанская в г. Новоалтайске )</w:t>
            </w:r>
            <w:r>
              <w:rPr>
                <w:bCs/>
                <w:spacing w:val="7"/>
                <w:sz w:val="28"/>
                <w:szCs w:val="28"/>
              </w:rPr>
            </w:r>
            <w:r>
              <w:rPr>
                <w:bCs/>
                <w:spacing w:val="7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59" w:type="dxa"/>
            <w:vAlign w:val="top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jc w:val="center"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2</w:t>
            </w:r>
            <w:r>
              <w:rPr>
                <w:bCs/>
                <w:spacing w:val="7"/>
                <w:sz w:val="28"/>
                <w:szCs w:val="28"/>
              </w:rPr>
            </w:r>
          </w:p>
        </w:tc>
        <w:tc>
          <w:tcPr>
            <w:tcBorders/>
            <w:tcW w:w="8818" w:type="dxa"/>
            <w:vAlign w:val="top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Сквер у школы № 30 (1</w:t>
            </w:r>
            <w:r>
              <w:rPr>
                <w:bCs/>
                <w:spacing w:val="7"/>
                <w:sz w:val="28"/>
                <w:szCs w:val="28"/>
              </w:rPr>
              <w:t xml:space="preserve"> </w:t>
            </w:r>
            <w:r>
              <w:rPr>
                <w:bCs/>
                <w:spacing w:val="7"/>
                <w:sz w:val="28"/>
                <w:szCs w:val="28"/>
              </w:rPr>
              <w:t xml:space="preserve">этап)</w:t>
            </w:r>
            <w:r>
              <w:rPr>
                <w:bCs/>
                <w:spacing w:val="7"/>
                <w:sz w:val="28"/>
                <w:szCs w:val="28"/>
              </w:rPr>
            </w:r>
          </w:p>
          <w:p>
            <w:pPr>
              <w:pStyle w:val="676"/>
              <w:widowControl w:val="false"/>
              <w:pBdr/>
              <w:spacing/>
              <w:ind/>
              <w:rPr>
                <w:bCs/>
                <w:i/>
                <w:spacing w:val="7"/>
                <w:sz w:val="22"/>
                <w:szCs w:val="22"/>
              </w:rPr>
            </w:pPr>
            <w:r>
              <w:rPr>
                <w:bCs/>
                <w:i/>
                <w:spacing w:val="7"/>
                <w:sz w:val="22"/>
                <w:szCs w:val="22"/>
              </w:rPr>
              <w:t xml:space="preserve"> (расположен  на пересечении улиц 40 Лет Победы, ул.Анатолия в г. Новоалтайске)</w:t>
            </w:r>
            <w:r>
              <w:rPr>
                <w:bCs/>
                <w:i/>
                <w:spacing w:val="7"/>
                <w:sz w:val="22"/>
                <w:szCs w:val="22"/>
              </w:rPr>
            </w:r>
          </w:p>
        </w:tc>
      </w:tr>
    </w:tbl>
    <w:p>
      <w:pPr>
        <w:pStyle w:val="676"/>
        <w:widowControl w:val="false"/>
        <w:pBdr/>
        <w:spacing/>
        <w:ind w:firstLine="720"/>
        <w:jc w:val="center"/>
        <w:rPr>
          <w:b/>
          <w:spacing w:val="7"/>
          <w:sz w:val="28"/>
          <w:szCs w:val="28"/>
        </w:rPr>
      </w:pPr>
      <w:r>
        <w:rPr>
          <w:b/>
          <w:spacing w:val="7"/>
          <w:sz w:val="28"/>
          <w:szCs w:val="28"/>
        </w:rPr>
      </w:r>
      <w:r>
        <w:rPr>
          <w:b/>
          <w:spacing w:val="7"/>
          <w:sz w:val="28"/>
          <w:szCs w:val="28"/>
        </w:rPr>
      </w:r>
    </w:p>
    <w:p>
      <w:pPr>
        <w:pStyle w:val="676"/>
        <w:widowControl w:val="false"/>
        <w:pBdr/>
        <w:spacing/>
        <w:ind/>
        <w:jc w:val="center"/>
        <w:rPr>
          <w:b/>
          <w:spacing w:val="7"/>
          <w:sz w:val="28"/>
          <w:szCs w:val="28"/>
        </w:rPr>
      </w:pPr>
      <w:r>
        <w:rPr>
          <w:b/>
          <w:spacing w:val="7"/>
          <w:sz w:val="28"/>
          <w:szCs w:val="28"/>
        </w:rPr>
        <w:t xml:space="preserve">Наименование общественной территории, </w:t>
      </w:r>
      <w:r>
        <w:rPr>
          <w:b/>
          <w:spacing w:val="7"/>
          <w:sz w:val="28"/>
          <w:szCs w:val="28"/>
        </w:rPr>
      </w:r>
    </w:p>
    <w:p>
      <w:pPr>
        <w:pStyle w:val="676"/>
        <w:widowControl w:val="false"/>
        <w:pBdr/>
        <w:spacing/>
        <w:ind/>
        <w:jc w:val="center"/>
        <w:rPr>
          <w:b/>
          <w:spacing w:val="7"/>
          <w:sz w:val="28"/>
          <w:szCs w:val="28"/>
        </w:rPr>
      </w:pPr>
      <w:r>
        <w:rPr>
          <w:b/>
          <w:spacing w:val="7"/>
          <w:sz w:val="28"/>
          <w:szCs w:val="28"/>
        </w:rPr>
        <w:t xml:space="preserve">нуждающейся в благоустройстве в 2021 году</w:t>
      </w:r>
      <w:r>
        <w:rPr>
          <w:b/>
          <w:spacing w:val="7"/>
          <w:sz w:val="28"/>
          <w:szCs w:val="28"/>
        </w:rPr>
      </w:r>
    </w:p>
    <w:p>
      <w:pPr>
        <w:pStyle w:val="676"/>
        <w:widowControl w:val="false"/>
        <w:pBdr/>
        <w:spacing/>
        <w:ind w:firstLine="720"/>
        <w:jc w:val="center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959"/>
        <w:gridCol w:w="8818"/>
      </w:tblGrid>
      <w:tr>
        <w:trPr/>
        <w:tc>
          <w:tcPr>
            <w:tcBorders/>
            <w:tcW w:w="959" w:type="dxa"/>
            <w:vAlign w:val="top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jc w:val="center"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№ п/п</w:t>
            </w:r>
            <w:r>
              <w:rPr>
                <w:bCs/>
                <w:spacing w:val="7"/>
                <w:sz w:val="28"/>
                <w:szCs w:val="28"/>
              </w:rPr>
            </w:r>
          </w:p>
        </w:tc>
        <w:tc>
          <w:tcPr>
            <w:tcBorders/>
            <w:tcW w:w="8818" w:type="dxa"/>
            <w:vAlign w:val="top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jc w:val="center"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Наименование общественной территорий</w:t>
            </w:r>
            <w:r>
              <w:rPr>
                <w:bCs/>
                <w:spacing w:val="7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59" w:type="dxa"/>
            <w:vAlign w:val="top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jc w:val="center"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1.</w:t>
            </w:r>
            <w:r>
              <w:rPr>
                <w:bCs/>
                <w:spacing w:val="7"/>
                <w:sz w:val="28"/>
                <w:szCs w:val="28"/>
              </w:rPr>
            </w:r>
          </w:p>
        </w:tc>
        <w:tc>
          <w:tcPr>
            <w:tcBorders/>
            <w:tcW w:w="8818" w:type="dxa"/>
            <w:vAlign w:val="top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Площадь имени В. Ряполова</w:t>
            </w:r>
            <w:r>
              <w:rPr>
                <w:bCs/>
                <w:spacing w:val="7"/>
                <w:sz w:val="28"/>
                <w:szCs w:val="28"/>
              </w:rPr>
              <w:t xml:space="preserve"> </w:t>
            </w:r>
            <w:r>
              <w:rPr>
                <w:bCs/>
                <w:spacing w:val="7"/>
                <w:sz w:val="28"/>
                <w:szCs w:val="28"/>
              </w:rPr>
            </w:r>
          </w:p>
          <w:p>
            <w:pPr>
              <w:pStyle w:val="676"/>
              <w:widowControl w:val="false"/>
              <w:pBdr/>
              <w:spacing/>
              <w:ind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i/>
                <w:spacing w:val="7"/>
                <w:sz w:val="22"/>
                <w:szCs w:val="22"/>
              </w:rPr>
              <w:t xml:space="preserve">(расположена севернее земельного участка по ул. 22 Партсъезда,</w:t>
            </w:r>
            <w:r>
              <w:rPr>
                <w:bCs/>
                <w:i/>
                <w:spacing w:val="7"/>
                <w:sz w:val="22"/>
                <w:szCs w:val="22"/>
              </w:rPr>
              <w:t xml:space="preserve"> </w:t>
            </w:r>
            <w:r>
              <w:rPr>
                <w:bCs/>
                <w:i/>
                <w:spacing w:val="7"/>
                <w:sz w:val="22"/>
                <w:szCs w:val="22"/>
              </w:rPr>
              <w:t xml:space="preserve">9а в г. Новоалтайске )</w:t>
            </w:r>
            <w:r>
              <w:rPr>
                <w:bCs/>
                <w:spacing w:val="7"/>
                <w:sz w:val="28"/>
                <w:szCs w:val="28"/>
              </w:rPr>
            </w:r>
            <w:r>
              <w:rPr>
                <w:bCs/>
                <w:spacing w:val="7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59" w:type="dxa"/>
            <w:vAlign w:val="top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jc w:val="center"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2.</w:t>
            </w:r>
            <w:r>
              <w:rPr>
                <w:bCs/>
                <w:spacing w:val="7"/>
                <w:sz w:val="28"/>
                <w:szCs w:val="28"/>
              </w:rPr>
            </w:r>
          </w:p>
        </w:tc>
        <w:tc>
          <w:tcPr>
            <w:tcBorders/>
            <w:tcW w:w="8818" w:type="dxa"/>
            <w:vAlign w:val="top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Сквер у школы № 30 (2 этап)</w:t>
            </w:r>
            <w:r>
              <w:rPr>
                <w:bCs/>
                <w:spacing w:val="7"/>
                <w:sz w:val="28"/>
                <w:szCs w:val="28"/>
              </w:rPr>
            </w:r>
            <w:r>
              <w:rPr>
                <w:bCs/>
                <w:spacing w:val="7"/>
                <w:sz w:val="28"/>
                <w:szCs w:val="28"/>
              </w:rPr>
            </w:r>
          </w:p>
          <w:p>
            <w:pPr>
              <w:pStyle w:val="676"/>
              <w:widowControl w:val="false"/>
              <w:pBdr/>
              <w:spacing/>
              <w:ind/>
              <w:rPr>
                <w:bCs/>
                <w:i/>
                <w:spacing w:val="7"/>
                <w:sz w:val="22"/>
                <w:szCs w:val="22"/>
              </w:rPr>
            </w:pPr>
            <w:r>
              <w:rPr>
                <w:bCs/>
                <w:i/>
                <w:spacing w:val="7"/>
                <w:sz w:val="22"/>
                <w:szCs w:val="22"/>
              </w:rPr>
              <w:t xml:space="preserve"> (расположен  на пересечении улиц 40 Лет Победы, ул.Анатолия в г. Новоалтайске)</w:t>
            </w:r>
            <w:r>
              <w:rPr>
                <w:bCs/>
                <w:i/>
                <w:spacing w:val="7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959" w:type="dxa"/>
            <w:vAlign w:val="top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jc w:val="center"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3.</w:t>
            </w:r>
            <w:r>
              <w:rPr>
                <w:bCs/>
                <w:spacing w:val="7"/>
                <w:sz w:val="28"/>
                <w:szCs w:val="28"/>
              </w:rPr>
            </w:r>
          </w:p>
        </w:tc>
        <w:tc>
          <w:tcPr>
            <w:tcBorders/>
            <w:tcW w:w="8818" w:type="dxa"/>
            <w:vAlign w:val="top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rPr>
                <w:bCs/>
                <w:i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Сквер имени Чернова Г.Н.</w:t>
            </w:r>
            <w:r>
              <w:rPr>
                <w:bCs/>
                <w:i/>
                <w:spacing w:val="7"/>
                <w:sz w:val="28"/>
                <w:szCs w:val="28"/>
              </w:rPr>
            </w:r>
            <w:r>
              <w:rPr>
                <w:bCs/>
                <w:i/>
                <w:spacing w:val="7"/>
                <w:sz w:val="28"/>
                <w:szCs w:val="28"/>
              </w:rPr>
            </w:r>
          </w:p>
          <w:p>
            <w:pPr>
              <w:pStyle w:val="676"/>
              <w:widowControl w:val="false"/>
              <w:pBdr/>
              <w:spacing/>
              <w:ind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i/>
                <w:spacing w:val="7"/>
                <w:sz w:val="22"/>
                <w:szCs w:val="22"/>
              </w:rPr>
              <w:t xml:space="preserve">(расположен  </w:t>
            </w:r>
            <w:r>
              <w:rPr>
                <w:bCs/>
                <w:i/>
                <w:spacing w:val="7"/>
                <w:lang w:eastAsia="en-US"/>
              </w:rPr>
              <w:t xml:space="preserve">севернее земельного участка по ул. Майская, 126 в г. Новоалтайске</w:t>
            </w:r>
            <w:r>
              <w:rPr>
                <w:bCs/>
                <w:i/>
                <w:spacing w:val="7"/>
                <w:sz w:val="22"/>
                <w:szCs w:val="22"/>
              </w:rPr>
              <w:t xml:space="preserve">)</w:t>
            </w:r>
            <w:r>
              <w:rPr>
                <w:bCs/>
                <w:spacing w:val="7"/>
                <w:sz w:val="28"/>
                <w:szCs w:val="28"/>
              </w:rPr>
            </w:r>
            <w:r>
              <w:rPr>
                <w:bCs/>
                <w:spacing w:val="7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59" w:type="dxa"/>
            <w:vAlign w:val="top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jc w:val="center"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4.</w:t>
            </w:r>
            <w:r>
              <w:rPr>
                <w:bCs/>
                <w:spacing w:val="7"/>
                <w:sz w:val="28"/>
                <w:szCs w:val="28"/>
              </w:rPr>
            </w:r>
          </w:p>
        </w:tc>
        <w:tc>
          <w:tcPr>
            <w:tcBorders/>
            <w:tcW w:w="8818" w:type="dxa"/>
            <w:vAlign w:val="top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Сквер «Юбилейный» (1 этап)</w:t>
            </w:r>
            <w:r>
              <w:rPr>
                <w:bCs/>
                <w:spacing w:val="7"/>
                <w:sz w:val="28"/>
                <w:szCs w:val="28"/>
              </w:rPr>
            </w:r>
            <w:r>
              <w:rPr>
                <w:bCs/>
                <w:spacing w:val="7"/>
                <w:sz w:val="28"/>
                <w:szCs w:val="28"/>
              </w:rPr>
            </w:r>
          </w:p>
          <w:p>
            <w:pPr>
              <w:pStyle w:val="676"/>
              <w:widowControl w:val="false"/>
              <w:pBdr/>
              <w:spacing/>
              <w:ind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i/>
                <w:spacing w:val="7"/>
                <w:sz w:val="22"/>
                <w:szCs w:val="22"/>
              </w:rPr>
              <w:t xml:space="preserve">(расположен в 20 метрах севернее ул. Энгельса, 8 в г. Новоалтайске)</w:t>
            </w:r>
            <w:r>
              <w:rPr>
                <w:bCs/>
                <w:spacing w:val="7"/>
                <w:sz w:val="28"/>
                <w:szCs w:val="28"/>
              </w:rPr>
            </w:r>
            <w:r>
              <w:rPr>
                <w:bCs/>
                <w:spacing w:val="7"/>
                <w:sz w:val="28"/>
                <w:szCs w:val="28"/>
              </w:rPr>
            </w:r>
          </w:p>
        </w:tc>
      </w:tr>
    </w:tbl>
    <w:p>
      <w:pPr>
        <w:pStyle w:val="67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76"/>
        <w:widowControl w:val="false"/>
        <w:pBdr/>
        <w:spacing/>
        <w:ind/>
        <w:jc w:val="center"/>
        <w:rPr>
          <w:b/>
          <w:spacing w:val="7"/>
          <w:sz w:val="28"/>
          <w:szCs w:val="28"/>
        </w:rPr>
      </w:pPr>
      <w:r>
        <w:rPr>
          <w:b/>
          <w:spacing w:val="7"/>
          <w:sz w:val="28"/>
          <w:szCs w:val="28"/>
        </w:rPr>
        <w:t xml:space="preserve">Наименование общественной территории, </w:t>
      </w:r>
      <w:r>
        <w:rPr>
          <w:b/>
          <w:spacing w:val="7"/>
          <w:sz w:val="28"/>
          <w:szCs w:val="28"/>
        </w:rPr>
      </w:r>
    </w:p>
    <w:p>
      <w:pPr>
        <w:pStyle w:val="676"/>
        <w:widowControl w:val="false"/>
        <w:pBdr/>
        <w:spacing/>
        <w:ind/>
        <w:jc w:val="center"/>
        <w:rPr>
          <w:b/>
          <w:spacing w:val="7"/>
          <w:sz w:val="28"/>
          <w:szCs w:val="28"/>
        </w:rPr>
      </w:pPr>
      <w:r>
        <w:rPr>
          <w:b/>
          <w:spacing w:val="7"/>
          <w:sz w:val="28"/>
          <w:szCs w:val="28"/>
        </w:rPr>
        <w:t xml:space="preserve">нуждающейся в благоустройстве в 2022 году</w:t>
      </w:r>
      <w:r>
        <w:rPr>
          <w:b/>
          <w:spacing w:val="7"/>
          <w:sz w:val="28"/>
          <w:szCs w:val="28"/>
        </w:rPr>
      </w:r>
    </w:p>
    <w:p>
      <w:pPr>
        <w:pStyle w:val="67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959"/>
        <w:gridCol w:w="8818"/>
      </w:tblGrid>
      <w:tr>
        <w:trPr/>
        <w:tc>
          <w:tcPr>
            <w:tcBorders/>
            <w:tcW w:w="959" w:type="dxa"/>
            <w:vAlign w:val="top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jc w:val="center"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№ п/п</w:t>
            </w:r>
            <w:r>
              <w:rPr>
                <w:bCs/>
                <w:spacing w:val="7"/>
                <w:sz w:val="28"/>
                <w:szCs w:val="28"/>
              </w:rPr>
            </w:r>
          </w:p>
        </w:tc>
        <w:tc>
          <w:tcPr>
            <w:tcBorders/>
            <w:tcW w:w="8818" w:type="dxa"/>
            <w:vAlign w:val="top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jc w:val="center"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Наименование общественной территорий</w:t>
            </w:r>
            <w:r>
              <w:rPr>
                <w:bCs/>
                <w:spacing w:val="7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59" w:type="dxa"/>
            <w:vAlign w:val="top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jc w:val="center"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1.</w:t>
            </w:r>
            <w:r>
              <w:rPr>
                <w:bCs/>
                <w:spacing w:val="7"/>
                <w:sz w:val="28"/>
                <w:szCs w:val="28"/>
              </w:rPr>
            </w:r>
          </w:p>
        </w:tc>
        <w:tc>
          <w:tcPr>
            <w:tcBorders/>
            <w:tcW w:w="8818" w:type="dxa"/>
            <w:vAlign w:val="top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Сквер по у</w:t>
            </w:r>
            <w:r>
              <w:rPr>
                <w:bCs/>
                <w:spacing w:val="7"/>
                <w:sz w:val="28"/>
                <w:szCs w:val="28"/>
              </w:rPr>
              <w:t xml:space="preserve">л. Космонавтов в 10 микрорайоне</w:t>
            </w:r>
            <w:r>
              <w:rPr>
                <w:bCs/>
                <w:spacing w:val="7"/>
                <w:sz w:val="28"/>
                <w:szCs w:val="28"/>
              </w:rPr>
            </w:r>
          </w:p>
          <w:p>
            <w:pPr>
              <w:pStyle w:val="676"/>
              <w:widowControl w:val="false"/>
              <w:pBdr/>
              <w:spacing/>
              <w:ind/>
              <w:rPr>
                <w:bCs/>
                <w:i/>
                <w:spacing w:val="7"/>
                <w:sz w:val="22"/>
                <w:szCs w:val="22"/>
              </w:rPr>
            </w:pPr>
            <w:r>
              <w:rPr>
                <w:bCs/>
                <w:i/>
                <w:spacing w:val="7"/>
                <w:sz w:val="22"/>
                <w:szCs w:val="22"/>
              </w:rPr>
              <w:t xml:space="preserve">(расположен между домами по ул. Космонавтов, </w:t>
            </w:r>
            <w:r>
              <w:rPr>
                <w:bCs/>
                <w:i/>
                <w:spacing w:val="7"/>
                <w:sz w:val="22"/>
                <w:szCs w:val="22"/>
              </w:rPr>
              <w:t xml:space="preserve">22в и по ул. Космонавтов, 24а в</w:t>
              <w:br w:type="textWrapping" w:clear="all"/>
            </w:r>
            <w:r>
              <w:rPr>
                <w:bCs/>
                <w:i/>
                <w:spacing w:val="7"/>
                <w:sz w:val="22"/>
                <w:szCs w:val="22"/>
              </w:rPr>
              <w:t xml:space="preserve">г. Новоалтайске)</w:t>
            </w:r>
            <w:r>
              <w:rPr>
                <w:bCs/>
                <w:i/>
                <w:spacing w:val="7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959" w:type="dxa"/>
            <w:vAlign w:val="top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jc w:val="center"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2.</w:t>
            </w:r>
            <w:r>
              <w:rPr>
                <w:bCs/>
                <w:spacing w:val="7"/>
                <w:sz w:val="28"/>
                <w:szCs w:val="28"/>
              </w:rPr>
            </w:r>
          </w:p>
        </w:tc>
        <w:tc>
          <w:tcPr>
            <w:tcBorders/>
            <w:tcW w:w="8818" w:type="dxa"/>
            <w:vAlign w:val="top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rPr>
                <w:bCs/>
                <w:i/>
                <w:spacing w:val="7"/>
                <w:sz w:val="22"/>
                <w:szCs w:val="22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Сквер «Юбилейный» (2 этап)</w:t>
            </w:r>
            <w:r>
              <w:rPr>
                <w:bCs/>
                <w:i/>
                <w:spacing w:val="7"/>
                <w:sz w:val="22"/>
                <w:szCs w:val="22"/>
              </w:rPr>
            </w:r>
            <w:r>
              <w:rPr>
                <w:bCs/>
                <w:i/>
                <w:spacing w:val="7"/>
                <w:sz w:val="22"/>
                <w:szCs w:val="22"/>
              </w:rPr>
            </w:r>
          </w:p>
          <w:p>
            <w:pPr>
              <w:pStyle w:val="676"/>
              <w:widowControl w:val="false"/>
              <w:pBdr/>
              <w:spacing/>
              <w:ind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i/>
                <w:spacing w:val="7"/>
                <w:sz w:val="22"/>
                <w:szCs w:val="22"/>
              </w:rPr>
              <w:t xml:space="preserve">(расположен в 20 метрах севернее ул. Энгельса, 8 в г. Новоалтайске)</w:t>
            </w:r>
            <w:r>
              <w:rPr>
                <w:bCs/>
                <w:spacing w:val="7"/>
                <w:sz w:val="28"/>
                <w:szCs w:val="28"/>
              </w:rPr>
            </w:r>
            <w:r>
              <w:rPr>
                <w:bCs/>
                <w:spacing w:val="7"/>
                <w:sz w:val="28"/>
                <w:szCs w:val="28"/>
              </w:rPr>
            </w:r>
          </w:p>
        </w:tc>
      </w:tr>
    </w:tbl>
    <w:p>
      <w:pPr>
        <w:pStyle w:val="67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76"/>
        <w:widowControl w:val="false"/>
        <w:pBdr/>
        <w:spacing/>
        <w:ind/>
        <w:jc w:val="center"/>
        <w:rPr>
          <w:b/>
          <w:spacing w:val="7"/>
          <w:sz w:val="28"/>
          <w:szCs w:val="28"/>
        </w:rPr>
      </w:pPr>
      <w:r>
        <w:rPr>
          <w:b/>
          <w:spacing w:val="7"/>
          <w:sz w:val="28"/>
          <w:szCs w:val="28"/>
        </w:rPr>
        <w:t xml:space="preserve">Наименование общественной территории, </w:t>
      </w:r>
      <w:r>
        <w:rPr>
          <w:b/>
          <w:spacing w:val="7"/>
          <w:sz w:val="28"/>
          <w:szCs w:val="28"/>
        </w:rPr>
      </w:r>
    </w:p>
    <w:p>
      <w:pPr>
        <w:pStyle w:val="676"/>
        <w:widowControl w:val="false"/>
        <w:pBdr/>
        <w:spacing/>
        <w:ind/>
        <w:jc w:val="center"/>
        <w:rPr>
          <w:b/>
          <w:spacing w:val="7"/>
          <w:sz w:val="28"/>
          <w:szCs w:val="28"/>
        </w:rPr>
      </w:pPr>
      <w:r>
        <w:rPr>
          <w:b/>
          <w:spacing w:val="7"/>
          <w:sz w:val="28"/>
          <w:szCs w:val="28"/>
        </w:rPr>
        <w:t xml:space="preserve">нуждающейся в благоустройстве в 202</w:t>
      </w:r>
      <w:r>
        <w:rPr>
          <w:b/>
          <w:spacing w:val="7"/>
          <w:sz w:val="28"/>
          <w:szCs w:val="28"/>
        </w:rPr>
        <w:t xml:space="preserve">3</w:t>
      </w:r>
      <w:r>
        <w:rPr>
          <w:b/>
          <w:spacing w:val="7"/>
          <w:sz w:val="28"/>
          <w:szCs w:val="28"/>
        </w:rPr>
        <w:t xml:space="preserve"> году</w:t>
      </w:r>
      <w:r>
        <w:rPr>
          <w:b/>
          <w:spacing w:val="7"/>
          <w:sz w:val="28"/>
          <w:szCs w:val="28"/>
        </w:rPr>
      </w:r>
    </w:p>
    <w:p>
      <w:pPr>
        <w:pStyle w:val="67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959"/>
        <w:gridCol w:w="8818"/>
      </w:tblGrid>
      <w:tr>
        <w:trPr/>
        <w:tc>
          <w:tcPr>
            <w:tcBorders/>
            <w:tcW w:w="959" w:type="dxa"/>
            <w:vAlign w:val="top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jc w:val="center"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№ п/п</w:t>
            </w:r>
            <w:r>
              <w:rPr>
                <w:bCs/>
                <w:spacing w:val="7"/>
                <w:sz w:val="28"/>
                <w:szCs w:val="28"/>
              </w:rPr>
            </w:r>
          </w:p>
        </w:tc>
        <w:tc>
          <w:tcPr>
            <w:tcBorders/>
            <w:tcW w:w="8818" w:type="dxa"/>
            <w:vAlign w:val="top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jc w:val="center"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Наименование общественной территорий</w:t>
            </w:r>
            <w:r>
              <w:rPr>
                <w:bCs/>
                <w:spacing w:val="7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59" w:type="dxa"/>
            <w:vAlign w:val="top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jc w:val="center"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1.</w:t>
            </w:r>
            <w:r>
              <w:rPr>
                <w:bCs/>
                <w:spacing w:val="7"/>
                <w:sz w:val="28"/>
                <w:szCs w:val="28"/>
              </w:rPr>
            </w:r>
          </w:p>
        </w:tc>
        <w:tc>
          <w:tcPr>
            <w:tcBorders/>
            <w:tcW w:w="8818" w:type="dxa"/>
            <w:vAlign w:val="top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Сквер по у</w:t>
            </w:r>
            <w:r>
              <w:rPr>
                <w:bCs/>
                <w:spacing w:val="7"/>
                <w:sz w:val="28"/>
                <w:szCs w:val="28"/>
              </w:rPr>
              <w:t xml:space="preserve">л. Космонавтов в 10 микрорайоне (2 этап)</w:t>
            </w:r>
            <w:r>
              <w:rPr>
                <w:bCs/>
                <w:spacing w:val="7"/>
                <w:sz w:val="28"/>
                <w:szCs w:val="28"/>
              </w:rPr>
            </w:r>
            <w:r>
              <w:rPr>
                <w:bCs/>
                <w:spacing w:val="7"/>
                <w:sz w:val="28"/>
                <w:szCs w:val="28"/>
              </w:rPr>
            </w:r>
          </w:p>
          <w:p>
            <w:pPr>
              <w:pStyle w:val="676"/>
              <w:widowControl w:val="false"/>
              <w:pBdr/>
              <w:spacing/>
              <w:ind/>
              <w:rPr>
                <w:bCs/>
                <w:i/>
                <w:spacing w:val="7"/>
                <w:sz w:val="22"/>
                <w:szCs w:val="22"/>
              </w:rPr>
            </w:pPr>
            <w:r>
              <w:rPr>
                <w:bCs/>
                <w:i/>
                <w:spacing w:val="7"/>
                <w:sz w:val="22"/>
                <w:szCs w:val="22"/>
              </w:rPr>
              <w:t xml:space="preserve"> (расположен между домами по ул. Космонавтов, </w:t>
            </w:r>
            <w:r>
              <w:rPr>
                <w:bCs/>
                <w:i/>
                <w:spacing w:val="7"/>
                <w:sz w:val="22"/>
                <w:szCs w:val="22"/>
              </w:rPr>
              <w:t xml:space="preserve">22в и по ул. Космонавтов, 24а в</w:t>
              <w:br w:type="textWrapping" w:clear="all"/>
            </w:r>
            <w:r>
              <w:rPr>
                <w:bCs/>
                <w:i/>
                <w:spacing w:val="7"/>
                <w:sz w:val="22"/>
                <w:szCs w:val="22"/>
              </w:rPr>
              <w:t xml:space="preserve">г. Новоалтайске)</w:t>
            </w:r>
            <w:r>
              <w:rPr>
                <w:bCs/>
                <w:i/>
                <w:spacing w:val="7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959" w:type="dxa"/>
            <w:vAlign w:val="top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jc w:val="center"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2.</w:t>
            </w:r>
            <w:r>
              <w:rPr>
                <w:bCs/>
                <w:spacing w:val="7"/>
                <w:sz w:val="28"/>
                <w:szCs w:val="28"/>
              </w:rPr>
            </w:r>
          </w:p>
        </w:tc>
        <w:tc>
          <w:tcPr>
            <w:tcBorders/>
            <w:tcW w:w="8818" w:type="dxa"/>
            <w:vAlign w:val="top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rPr>
                <w:bCs/>
                <w:i/>
                <w:spacing w:val="7"/>
                <w:sz w:val="22"/>
                <w:szCs w:val="22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Сквер имени И.И. Григорьева</w:t>
              <w:br w:type="textWrapping" w:clear="all"/>
            </w:r>
            <w:r>
              <w:rPr>
                <w:bCs/>
                <w:i/>
                <w:spacing w:val="7"/>
                <w:sz w:val="22"/>
                <w:szCs w:val="22"/>
              </w:rPr>
              <w:t xml:space="preserve">(расположен по ул. Григорьева в г. Новоалтайске)</w:t>
            </w:r>
            <w:r>
              <w:rPr>
                <w:bCs/>
                <w:i/>
                <w:spacing w:val="7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959" w:type="dxa"/>
            <w:vAlign w:val="top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jc w:val="center"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3.</w:t>
            </w:r>
            <w:r>
              <w:rPr>
                <w:bCs/>
                <w:spacing w:val="7"/>
                <w:sz w:val="28"/>
                <w:szCs w:val="28"/>
              </w:rPr>
            </w:r>
            <w:r>
              <w:rPr>
                <w:bCs/>
                <w:spacing w:val="7"/>
                <w:sz w:val="28"/>
                <w:szCs w:val="28"/>
              </w:rPr>
            </w:r>
          </w:p>
        </w:tc>
        <w:tc>
          <w:tcPr>
            <w:tcBorders/>
            <w:tcW w:w="8818" w:type="dxa"/>
            <w:vAlign w:val="top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Бульвар имени  А. Е. Землянова </w:t>
            </w:r>
            <w:r>
              <w:rPr>
                <w:bCs/>
                <w:spacing w:val="7"/>
                <w:sz w:val="28"/>
                <w:szCs w:val="28"/>
              </w:rPr>
              <w:t xml:space="preserve">(3 этап)</w:t>
              <w:br w:type="textWrapping" w:clear="all"/>
            </w:r>
            <w:r>
              <w:rPr>
                <w:bCs/>
                <w:i/>
                <w:spacing w:val="7"/>
              </w:rPr>
              <w:t xml:space="preserve">(в границах улиц 40 лет Победы - Магистральная)</w:t>
            </w:r>
            <w:r>
              <w:rPr>
                <w:bCs/>
                <w:spacing w:val="7"/>
                <w:sz w:val="28"/>
                <w:szCs w:val="28"/>
              </w:rPr>
            </w:r>
            <w:r>
              <w:rPr>
                <w:bCs/>
                <w:spacing w:val="7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59" w:type="dxa"/>
            <w:vAlign w:val="top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jc w:val="center"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4</w:t>
            </w:r>
            <w:r>
              <w:rPr>
                <w:bCs/>
                <w:spacing w:val="7"/>
                <w:sz w:val="28"/>
                <w:szCs w:val="28"/>
              </w:rPr>
            </w:r>
          </w:p>
        </w:tc>
        <w:tc>
          <w:tcPr>
            <w:tcBorders/>
            <w:tcW w:w="8818" w:type="dxa"/>
            <w:vAlign w:val="top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rPr>
                <w:bCs/>
                <w:spacing w:val="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арк «Пионерский» </w:t>
            </w:r>
            <w:r>
              <w:rPr>
                <w:sz w:val="28"/>
                <w:szCs w:val="28"/>
              </w:rPr>
              <w:t xml:space="preserve">(4 этап)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i/>
                <w:szCs w:val="22"/>
              </w:rPr>
              <w:t xml:space="preserve">(в границах улиц Прудская - Анатолия - Северный переулок)</w:t>
            </w:r>
            <w:r>
              <w:rPr>
                <w:bCs/>
                <w:spacing w:val="7"/>
                <w:sz w:val="28"/>
                <w:szCs w:val="28"/>
              </w:rPr>
            </w:r>
            <w:r>
              <w:rPr>
                <w:bCs/>
                <w:spacing w:val="7"/>
                <w:sz w:val="28"/>
                <w:szCs w:val="28"/>
              </w:rPr>
            </w:r>
          </w:p>
        </w:tc>
      </w:tr>
    </w:tbl>
    <w:p>
      <w:pPr>
        <w:pStyle w:val="67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76"/>
        <w:widowControl w:val="false"/>
        <w:pBdr/>
        <w:spacing/>
        <w:ind/>
        <w:jc w:val="center"/>
        <w:rPr>
          <w:b/>
          <w:spacing w:val="7"/>
          <w:sz w:val="28"/>
          <w:szCs w:val="28"/>
        </w:rPr>
      </w:pPr>
      <w:r>
        <w:rPr>
          <w:b/>
          <w:spacing w:val="7"/>
          <w:sz w:val="28"/>
          <w:szCs w:val="28"/>
        </w:rPr>
        <w:t xml:space="preserve">Наименование общественной территории, </w:t>
      </w:r>
      <w:r>
        <w:rPr>
          <w:b/>
          <w:spacing w:val="7"/>
          <w:sz w:val="28"/>
          <w:szCs w:val="28"/>
        </w:rPr>
      </w:r>
    </w:p>
    <w:p>
      <w:pPr>
        <w:pStyle w:val="676"/>
        <w:widowControl w:val="false"/>
        <w:pBdr/>
        <w:spacing/>
        <w:ind/>
        <w:jc w:val="center"/>
        <w:rPr>
          <w:b/>
          <w:spacing w:val="7"/>
          <w:sz w:val="28"/>
          <w:szCs w:val="28"/>
        </w:rPr>
      </w:pPr>
      <w:r>
        <w:rPr>
          <w:b/>
          <w:spacing w:val="7"/>
          <w:sz w:val="28"/>
          <w:szCs w:val="28"/>
        </w:rPr>
        <w:t xml:space="preserve">нуждающейся в благоустройстве в 202</w:t>
      </w:r>
      <w:r>
        <w:rPr>
          <w:b/>
          <w:spacing w:val="7"/>
          <w:sz w:val="28"/>
          <w:szCs w:val="28"/>
        </w:rPr>
        <w:t xml:space="preserve">4</w:t>
      </w:r>
      <w:r>
        <w:rPr>
          <w:b/>
          <w:spacing w:val="7"/>
          <w:sz w:val="28"/>
          <w:szCs w:val="28"/>
        </w:rPr>
        <w:t xml:space="preserve"> году</w:t>
      </w:r>
      <w:r>
        <w:rPr>
          <w:b/>
          <w:spacing w:val="7"/>
          <w:sz w:val="28"/>
          <w:szCs w:val="28"/>
        </w:rPr>
      </w:r>
    </w:p>
    <w:p>
      <w:pPr>
        <w:pStyle w:val="67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959"/>
        <w:gridCol w:w="8818"/>
      </w:tblGrid>
      <w:tr>
        <w:trPr/>
        <w:tc>
          <w:tcPr>
            <w:tcBorders/>
            <w:tcW w:w="959" w:type="dxa"/>
            <w:vAlign w:val="top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jc w:val="center"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№ п/п</w:t>
            </w:r>
            <w:r>
              <w:rPr>
                <w:bCs/>
                <w:spacing w:val="7"/>
                <w:sz w:val="28"/>
                <w:szCs w:val="28"/>
              </w:rPr>
            </w:r>
          </w:p>
        </w:tc>
        <w:tc>
          <w:tcPr>
            <w:tcBorders/>
            <w:tcW w:w="8818" w:type="dxa"/>
            <w:vAlign w:val="top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jc w:val="center"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Наименование общественной территорий</w:t>
            </w:r>
            <w:r>
              <w:rPr>
                <w:bCs/>
                <w:spacing w:val="7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59" w:type="dxa"/>
            <w:vAlign w:val="top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jc w:val="center"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1.</w:t>
            </w:r>
            <w:r>
              <w:rPr>
                <w:bCs/>
                <w:spacing w:val="7"/>
                <w:sz w:val="28"/>
                <w:szCs w:val="28"/>
              </w:rPr>
            </w:r>
          </w:p>
        </w:tc>
        <w:tc>
          <w:tcPr>
            <w:tcBorders/>
            <w:tcW w:w="8818" w:type="dxa"/>
            <w:vAlign w:val="top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Сквер «Лес Победы»</w:t>
            </w:r>
            <w:r>
              <w:rPr>
                <w:bCs/>
                <w:spacing w:val="7"/>
                <w:sz w:val="28"/>
                <w:szCs w:val="28"/>
              </w:rPr>
            </w:r>
            <w:r>
              <w:rPr>
                <w:bCs/>
                <w:spacing w:val="7"/>
                <w:sz w:val="28"/>
                <w:szCs w:val="28"/>
              </w:rPr>
            </w:r>
          </w:p>
          <w:p>
            <w:pPr>
              <w:pStyle w:val="676"/>
              <w:widowControl w:val="false"/>
              <w:pBdr/>
              <w:spacing/>
              <w:ind/>
              <w:rPr>
                <w:bCs/>
                <w:i/>
                <w:spacing w:val="7"/>
                <w:sz w:val="22"/>
                <w:szCs w:val="22"/>
              </w:rPr>
            </w:pPr>
            <w:r>
              <w:rPr>
                <w:bCs/>
                <w:i/>
                <w:spacing w:val="7"/>
                <w:sz w:val="22"/>
                <w:szCs w:val="22"/>
              </w:rPr>
              <w:t xml:space="preserve">(территория, расположенная северо-восточнее путепровода 5 км, в границах земельных участков по ул. Деповская, д. 52,56 и полосы отвода железной дороги)</w:t>
            </w:r>
            <w:r>
              <w:rPr>
                <w:bCs/>
                <w:i/>
                <w:spacing w:val="7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959" w:type="dxa"/>
            <w:vAlign w:val="top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jc w:val="center"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2.</w:t>
            </w:r>
            <w:r>
              <w:rPr>
                <w:bCs/>
                <w:spacing w:val="7"/>
                <w:sz w:val="28"/>
                <w:szCs w:val="28"/>
              </w:rPr>
            </w:r>
          </w:p>
        </w:tc>
        <w:tc>
          <w:tcPr>
            <w:tcBorders/>
            <w:tcW w:w="8818" w:type="dxa"/>
            <w:vAlign w:val="top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Пешеходная зона по ул. Космонавтов </w:t>
            </w:r>
            <w:r>
              <w:rPr>
                <w:bCs/>
                <w:spacing w:val="7"/>
                <w:sz w:val="28"/>
                <w:szCs w:val="28"/>
              </w:rPr>
            </w:r>
            <w:r>
              <w:rPr>
                <w:bCs/>
                <w:spacing w:val="7"/>
                <w:sz w:val="28"/>
                <w:szCs w:val="28"/>
              </w:rPr>
            </w:r>
          </w:p>
          <w:p>
            <w:pPr>
              <w:pStyle w:val="676"/>
              <w:widowControl w:val="false"/>
              <w:pBdr/>
              <w:spacing/>
              <w:ind/>
              <w:rPr>
                <w:bCs/>
                <w:i/>
                <w:spacing w:val="7"/>
                <w:sz w:val="22"/>
                <w:szCs w:val="22"/>
              </w:rPr>
            </w:pPr>
            <w:r>
              <w:rPr>
                <w:bCs/>
                <w:i/>
                <w:spacing w:val="7"/>
                <w:sz w:val="22"/>
                <w:szCs w:val="22"/>
              </w:rPr>
              <w:t xml:space="preserve">(ул. 40 лет Победы по нечетной стороне (от ул. Деповская до ул. 7 микрорайон) и ул. Космонавтов по четной стороне (от ул. 40 лет Победы до ул. Высоковольтная), включая ул. Шукшина и ул. 7-й микрорайон до ул. Южсиба)</w:t>
            </w:r>
            <w:r>
              <w:rPr>
                <w:bCs/>
                <w:i/>
                <w:spacing w:val="7"/>
                <w:sz w:val="22"/>
                <w:szCs w:val="22"/>
              </w:rPr>
            </w:r>
          </w:p>
        </w:tc>
      </w:tr>
    </w:tbl>
    <w:p>
      <w:pPr>
        <w:pStyle w:val="67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76"/>
        <w:widowControl w:val="false"/>
        <w:pBdr/>
        <w:spacing/>
        <w:ind/>
        <w:jc w:val="center"/>
        <w:rPr>
          <w:b/>
          <w:spacing w:val="7"/>
          <w:sz w:val="28"/>
          <w:szCs w:val="28"/>
        </w:rPr>
      </w:pPr>
      <w:r>
        <w:rPr>
          <w:b/>
          <w:spacing w:val="7"/>
          <w:sz w:val="28"/>
          <w:szCs w:val="28"/>
        </w:rPr>
        <w:t xml:space="preserve">Наименование общественной территории, </w:t>
      </w:r>
      <w:r>
        <w:rPr>
          <w:b/>
          <w:spacing w:val="7"/>
          <w:sz w:val="28"/>
          <w:szCs w:val="28"/>
        </w:rPr>
      </w:r>
    </w:p>
    <w:p>
      <w:pPr>
        <w:pStyle w:val="676"/>
        <w:widowControl w:val="false"/>
        <w:pBdr/>
        <w:spacing/>
        <w:ind/>
        <w:jc w:val="center"/>
        <w:rPr>
          <w:b/>
          <w:spacing w:val="7"/>
          <w:sz w:val="28"/>
          <w:szCs w:val="28"/>
        </w:rPr>
      </w:pPr>
      <w:r>
        <w:rPr>
          <w:b/>
          <w:spacing w:val="7"/>
          <w:sz w:val="28"/>
          <w:szCs w:val="28"/>
        </w:rPr>
        <w:t xml:space="preserve">нуждающейся в благоустройстве в 2025 году</w:t>
      </w:r>
      <w:r>
        <w:rPr>
          <w:b/>
          <w:spacing w:val="7"/>
          <w:sz w:val="28"/>
          <w:szCs w:val="28"/>
        </w:rPr>
      </w:r>
    </w:p>
    <w:p>
      <w:pPr>
        <w:pStyle w:val="67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959"/>
        <w:gridCol w:w="8818"/>
      </w:tblGrid>
      <w:tr>
        <w:trPr/>
        <w:tc>
          <w:tcPr>
            <w:tcBorders/>
            <w:tcW w:w="959" w:type="dxa"/>
            <w:vAlign w:val="top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jc w:val="center"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№ п/п</w:t>
            </w:r>
            <w:r>
              <w:rPr>
                <w:bCs/>
                <w:spacing w:val="7"/>
                <w:sz w:val="28"/>
                <w:szCs w:val="28"/>
              </w:rPr>
            </w:r>
          </w:p>
        </w:tc>
        <w:tc>
          <w:tcPr>
            <w:tcBorders/>
            <w:tcW w:w="8818" w:type="dxa"/>
            <w:vAlign w:val="top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jc w:val="center"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Наименование общественной территорий</w:t>
            </w:r>
            <w:r>
              <w:rPr>
                <w:bCs/>
                <w:spacing w:val="7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59" w:type="dxa"/>
            <w:vAlign w:val="top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jc w:val="center"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1.</w:t>
            </w:r>
            <w:r>
              <w:rPr>
                <w:bCs/>
                <w:spacing w:val="7"/>
                <w:sz w:val="28"/>
                <w:szCs w:val="28"/>
              </w:rPr>
            </w:r>
          </w:p>
        </w:tc>
        <w:tc>
          <w:tcPr>
            <w:tcBorders/>
            <w:tcW w:w="8818" w:type="dxa"/>
            <w:vAlign w:val="top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Сквер «Лес Победы» (2 этап)</w:t>
            </w:r>
            <w:r>
              <w:rPr>
                <w:bCs/>
                <w:spacing w:val="7"/>
                <w:sz w:val="28"/>
                <w:szCs w:val="28"/>
              </w:rPr>
            </w:r>
          </w:p>
          <w:p>
            <w:pPr>
              <w:pStyle w:val="676"/>
              <w:widowControl w:val="false"/>
              <w:pBdr/>
              <w:spacing/>
              <w:ind/>
              <w:rPr>
                <w:bCs/>
                <w:i/>
                <w:spacing w:val="7"/>
                <w:sz w:val="22"/>
                <w:szCs w:val="22"/>
              </w:rPr>
            </w:pPr>
            <w:r>
              <w:rPr>
                <w:bCs/>
                <w:i/>
                <w:spacing w:val="7"/>
                <w:sz w:val="22"/>
                <w:szCs w:val="22"/>
              </w:rPr>
              <w:t xml:space="preserve">(территория, расположенная северо-восточнее путепровода 5 км, в границах земельных участков по ул. Деповская, д. 52,56 и полосы отвода железной дороги)</w:t>
            </w:r>
            <w:r>
              <w:rPr>
                <w:bCs/>
                <w:i/>
                <w:spacing w:val="7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959" w:type="dxa"/>
            <w:vAlign w:val="top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jc w:val="center"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2.</w:t>
            </w:r>
            <w:r>
              <w:rPr>
                <w:bCs/>
                <w:spacing w:val="7"/>
                <w:sz w:val="28"/>
                <w:szCs w:val="28"/>
              </w:rPr>
            </w:r>
          </w:p>
        </w:tc>
        <w:tc>
          <w:tcPr>
            <w:tcBorders/>
            <w:tcW w:w="8818" w:type="dxa"/>
            <w:vAlign w:val="top"/>
            <w:textDirection w:val="lrTb"/>
            <w:noWrap w:val="false"/>
          </w:tcPr>
          <w:p>
            <w:pPr>
              <w:pStyle w:val="676"/>
              <w:widowControl w:val="false"/>
              <w:pBdr/>
              <w:spacing/>
              <w:ind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Пешеходная зона по ул. Космонавтов (2 этап)</w:t>
            </w:r>
            <w:r>
              <w:rPr>
                <w:bCs/>
                <w:spacing w:val="7"/>
                <w:sz w:val="28"/>
                <w:szCs w:val="28"/>
              </w:rPr>
            </w:r>
          </w:p>
          <w:p>
            <w:pPr>
              <w:pStyle w:val="676"/>
              <w:widowControl w:val="false"/>
              <w:pBdr/>
              <w:spacing/>
              <w:ind/>
              <w:rPr>
                <w:bCs/>
                <w:i/>
                <w:spacing w:val="7"/>
                <w:sz w:val="22"/>
                <w:szCs w:val="22"/>
              </w:rPr>
            </w:pPr>
            <w:r>
              <w:rPr>
                <w:bCs/>
                <w:i/>
                <w:spacing w:val="7"/>
                <w:sz w:val="22"/>
                <w:szCs w:val="22"/>
              </w:rPr>
              <w:t xml:space="preserve">(ул. 40 лет Победы по нечетной стороне (от ул. Деповская до ул. 7 микрорайон) и ул. Космонавтов по четной стороне (от ул. 40 лет Победы до ул. Высоковольтная), включая ул. Шукшина и ул. 7-й микрорайон до ул. Южсиба)</w:t>
            </w:r>
            <w:r>
              <w:rPr>
                <w:bCs/>
                <w:i/>
                <w:spacing w:val="7"/>
                <w:sz w:val="22"/>
                <w:szCs w:val="22"/>
              </w:rPr>
            </w:r>
            <w:r>
              <w:rPr>
                <w:bCs/>
                <w:i/>
                <w:spacing w:val="7"/>
                <w:sz w:val="22"/>
                <w:szCs w:val="22"/>
              </w:rPr>
            </w:r>
          </w:p>
        </w:tc>
      </w:tr>
    </w:tbl>
    <w:p>
      <w:pPr>
        <w:pStyle w:val="67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7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7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7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7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7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7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7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7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7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7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7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7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7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7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7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7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7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7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7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7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7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7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7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7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7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7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7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7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7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7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7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7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7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7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7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tbl>
      <w:tblPr>
        <w:tblW w:w="0" w:type="auto"/>
        <w:tblInd w:w="4894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499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91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 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91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муниципальной программе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91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outlineLvl w:val="2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«Формирование комфортной городской среды городского округа город Новоалтайск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76"/>
        <w:pBdr/>
        <w:spacing/>
        <w:ind w:left="5103"/>
        <w:contextualSpacing w:val="true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Порядок</w:t>
      </w:r>
      <w:r>
        <w:rPr>
          <w:iCs/>
          <w:sz w:val="28"/>
          <w:szCs w:val="28"/>
        </w:rPr>
      </w:r>
    </w:p>
    <w:p>
      <w:pPr>
        <w:pStyle w:val="676"/>
        <w:pBdr/>
        <w:spacing/>
        <w:ind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разработки, обсуждения, согласования и утверждения дизайн-про</w:t>
      </w:r>
      <w:r>
        <w:rPr>
          <w:iCs/>
          <w:sz w:val="28"/>
          <w:szCs w:val="28"/>
        </w:rPr>
        <w:t xml:space="preserve">екта благоустройства дворовой территории многоквартирного дома, благоустройства территории общего пользования, городского парка, планируемых к включению в муниципальную программу «Формирование комфортной городской среды городского округа город Новоалтайск»</w:t>
      </w:r>
      <w:r>
        <w:rPr>
          <w:iCs/>
          <w:sz w:val="28"/>
          <w:szCs w:val="28"/>
        </w:rPr>
        <w:br w:type="textWrapping" w:clear="all"/>
        <w:t xml:space="preserve">(далее – Порядок)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676"/>
        <w:pBdr/>
        <w:spacing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numPr>
          <w:ilvl w:val="0"/>
          <w:numId w:val="2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Общие положения</w:t>
      </w:r>
      <w:r>
        <w:rPr>
          <w:sz w:val="28"/>
          <w:szCs w:val="28"/>
        </w:rPr>
      </w:r>
    </w:p>
    <w:p>
      <w:pPr>
        <w:pStyle w:val="676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1.1. Настоящий Порядок регламентирует процедуру разработки, обсуждения и согласования заинтересованными лицами дизайн-пр</w:t>
      </w:r>
      <w:r>
        <w:rPr>
          <w:iCs/>
          <w:sz w:val="28"/>
          <w:szCs w:val="28"/>
        </w:rPr>
        <w:t xml:space="preserve">оекта благоустройства дворовой территории многоквартирного дома, благоустройства территории общего пользования, городского парка планируемых к включению в муниципальную программу «Формирование комфортной городской среды городского округа город Новоалтайск»</w:t>
      </w:r>
      <w:r>
        <w:rPr>
          <w:iCs/>
          <w:sz w:val="28"/>
          <w:szCs w:val="28"/>
        </w:rPr>
        <w:t xml:space="preserve">.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spacing w:val="7"/>
          <w:sz w:val="28"/>
        </w:rPr>
        <w:t xml:space="preserve">Состав и содержание дизайн проекта по благоустройству дворовой территории: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6"/>
        <w:pBdr/>
        <w:tabs>
          <w:tab w:val="left" w:leader="none" w:pos="1424"/>
        </w:tabs>
        <w:spacing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графическая часть – эскиз идея благоустройства территории жилого двора</w:t>
      </w:r>
      <w:r>
        <w:rPr>
          <w:color w:val="000000"/>
          <w:sz w:val="28"/>
        </w:rPr>
        <w:t xml:space="preserve">;</w:t>
      </w: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676"/>
        <w:pBdr/>
        <w:tabs>
          <w:tab w:val="left" w:leader="none" w:pos="1424"/>
        </w:tabs>
        <w:spacing/>
        <w:ind w:firstLine="709"/>
        <w:jc w:val="both"/>
        <w:rPr>
          <w:sz w:val="28"/>
        </w:rPr>
      </w:pPr>
      <w:r>
        <w:rPr>
          <w:color w:val="000000"/>
          <w:sz w:val="28"/>
        </w:rPr>
        <w:t xml:space="preserve">- текстовая часть - пояснительная записка</w:t>
      </w:r>
      <w:r>
        <w:rPr>
          <w:color w:val="000000"/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pStyle w:val="676"/>
        <w:pBdr/>
        <w:tabs>
          <w:tab w:val="left" w:leader="none" w:pos="1440"/>
        </w:tabs>
        <w:spacing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 xml:space="preserve">схемы, чертежи</w:t>
      </w:r>
      <w:r>
        <w:rPr>
          <w:color w:val="000000"/>
          <w:sz w:val="28"/>
        </w:rPr>
        <w:t xml:space="preserve">.</w:t>
      </w:r>
      <w:r>
        <w:rPr>
          <w:color w:val="000000"/>
          <w:sz w:val="28"/>
        </w:rPr>
      </w:r>
    </w:p>
    <w:p>
      <w:pPr>
        <w:pStyle w:val="676"/>
        <w:pBdr/>
        <w:spacing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Содержание дизайн-проекта зависит от вида и состава планир</w:t>
      </w:r>
      <w:r>
        <w:rPr>
          <w:iCs/>
          <w:sz w:val="28"/>
          <w:szCs w:val="28"/>
        </w:rPr>
        <w:t xml:space="preserve">уемых </w:t>
        <w:br/>
        <w:t xml:space="preserve">к благоустройству работ. Это может быть как проектная, сметная документация, так и упрощенный вариант в виде изображения дворовой территории, территории общего пользования, городского парка с описанием работ и мероприятий, предлагаемых к выполнению.</w:t>
      </w:r>
      <w:r>
        <w:rPr>
          <w:iCs/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</w:t>
      </w:r>
      <w:r>
        <w:rPr>
          <w:sz w:val="28"/>
          <w:szCs w:val="28"/>
        </w:rPr>
        <w:t xml:space="preserve">3. К заинтересованным лицам относятся: собственники помещений </w:t>
        <w:br w:type="textWrapping" w:clear="all"/>
        <w:t xml:space="preserve">в многоквартирных домах, собственники иных зданий и сооружений, расположенных в границах дворовой территории и (или) территории общего пользования, подлежащей благоустройству</w:t>
      </w:r>
      <w:r>
        <w:rPr>
          <w:sz w:val="28"/>
          <w:szCs w:val="28"/>
        </w:rPr>
        <w:t xml:space="preserve">.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numPr>
          <w:ilvl w:val="0"/>
          <w:numId w:val="2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Разработка дизайн-проектов</w:t>
      </w:r>
      <w:r>
        <w:rPr>
          <w:sz w:val="28"/>
          <w:szCs w:val="28"/>
        </w:rPr>
      </w:r>
    </w:p>
    <w:p>
      <w:pPr>
        <w:pStyle w:val="676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Разработка дизайн-проекта дворовых территорий многоквартирных домов, территории общего пользования, городского парка, осуществляется </w:t>
        <w:br w:type="textWrapping" w:clear="all"/>
        <w:t xml:space="preserve">в соответствии с Правилами благоустройства территории города Новоалтайска</w:t>
      </w:r>
      <w:r>
        <w:rPr>
          <w:bCs/>
          <w:sz w:val="28"/>
          <w:szCs w:val="28"/>
        </w:rPr>
        <w:t xml:space="preserve">, требованиями Градостроительного кодекса Российской Федерации</w:t>
      </w:r>
      <w:r>
        <w:rPr>
          <w:sz w:val="28"/>
          <w:szCs w:val="28"/>
        </w:rPr>
        <w:t xml:space="preserve">, а также действующими строительными, санитарными и иными нормами и правилами.</w:t>
      </w:r>
      <w:r>
        <w:rPr>
          <w:sz w:val="28"/>
          <w:szCs w:val="28"/>
        </w:rPr>
      </w:r>
    </w:p>
    <w:p>
      <w:pPr>
        <w:pStyle w:val="676"/>
        <w:pBdr/>
        <w:tabs>
          <w:tab w:val="left" w:leader="none" w:pos="709"/>
          <w:tab w:val="left" w:leader="none" w:pos="1664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numPr>
          <w:ilvl w:val="0"/>
          <w:numId w:val="2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Обсуждение, согласование и утверждение дизайн-проекта</w:t>
      </w:r>
      <w:r>
        <w:rPr>
          <w:sz w:val="28"/>
          <w:szCs w:val="28"/>
          <w:lang w:eastAsia="en-US"/>
        </w:rPr>
      </w:r>
    </w:p>
    <w:p>
      <w:pPr>
        <w:pStyle w:val="676"/>
        <w:pBdr/>
        <w:spacing/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76"/>
        <w:pBdr/>
        <w:spacing/>
        <w:ind w:firstLine="709"/>
        <w:contextualSpacing w:val="tru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Обсуждение, согласование и утверждение дизайн-проекта каждой дворовой территории, планируемой к включению в Программу, утверждается</w:t>
        <w:br w:type="textWrapping" w:clear="all"/>
        <w:t xml:space="preserve">и принимается общим собранием собственников </w:t>
      </w:r>
      <w:r>
        <w:rPr>
          <w:sz w:val="28"/>
          <w:szCs w:val="28"/>
        </w:rPr>
        <w:t xml:space="preserve">многоквартирного дома</w:t>
      </w:r>
      <w:r>
        <w:rPr>
          <w:sz w:val="28"/>
          <w:szCs w:val="28"/>
        </w:rPr>
        <w:t xml:space="preserve">. Согласно </w:t>
      </w:r>
      <w:r>
        <w:rPr>
          <w:sz w:val="28"/>
          <w:szCs w:val="28"/>
        </w:rPr>
        <w:t xml:space="preserve">п. 2.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spacing w:val="7"/>
          <w:sz w:val="28"/>
        </w:rPr>
        <w:t xml:space="preserve">Порядка представления, рассмотрения и оценки предложений</w:t>
      </w:r>
      <w:r>
        <w:rPr>
          <w:b/>
          <w:spacing w:val="7"/>
          <w:sz w:val="28"/>
        </w:rPr>
        <w:t xml:space="preserve"> </w:t>
      </w:r>
      <w:r>
        <w:rPr>
          <w:sz w:val="28"/>
          <w:szCs w:val="28"/>
        </w:rPr>
        <w:t xml:space="preserve">граждан </w:t>
      </w:r>
      <w:r>
        <w:rPr>
          <w:sz w:val="28"/>
          <w:szCs w:val="28"/>
        </w:rPr>
        <w:t xml:space="preserve">и организаций </w:t>
      </w:r>
      <w:r>
        <w:rPr>
          <w:spacing w:val="7"/>
          <w:sz w:val="28"/>
        </w:rPr>
        <w:t xml:space="preserve">о включении дворовой территории в муниципальную программу </w:t>
      </w:r>
      <w:r>
        <w:rPr>
          <w:bCs/>
          <w:sz w:val="28"/>
          <w:szCs w:val="28"/>
        </w:rPr>
        <w:t xml:space="preserve">«Формирование комфортной городской среды городского округа город Новоалтайск», </w:t>
      </w:r>
      <w:r>
        <w:rPr>
          <w:sz w:val="28"/>
          <w:szCs w:val="28"/>
        </w:rPr>
        <w:t xml:space="preserve">утвержденн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постановлением Администрации Новоалтайска от </w:t>
      </w:r>
      <w:r>
        <w:rPr>
          <w:sz w:val="28"/>
          <w:szCs w:val="28"/>
        </w:rPr>
        <w:t xml:space="preserve">18.09.2023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2113 « О внесении изменения в постановление Администрации города Новоалтайска от 11.04.2022 № 617 «Об утверждении Порядков для реализации муниципальной программы «Формирование комфортной городской среды городского округа город Новоалтайск»»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огласованный дизайн-проект является </w:t>
      </w:r>
      <w:r>
        <w:rPr>
          <w:sz w:val="28"/>
          <w:szCs w:val="28"/>
        </w:rPr>
        <w:t xml:space="preserve">приложением к заявке </w:t>
      </w:r>
      <w:r>
        <w:rPr>
          <w:sz w:val="28"/>
          <w:szCs w:val="28"/>
        </w:rPr>
        <w:t xml:space="preserve">на включение дворовой территории в Программу.</w:t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contextualSpacing w:val="tru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Обсуждение, согласование и утверждение дизайн-проекта благоустройства территории общего пользования, городского парка, включенной в адресный перечень Программы осущ</w:t>
      </w:r>
      <w:r>
        <w:rPr>
          <w:sz w:val="28"/>
          <w:szCs w:val="28"/>
        </w:rPr>
        <w:t xml:space="preserve">ествляется общественной комиссией</w:t>
      </w:r>
      <w:r>
        <w:rPr>
          <w:sz w:val="28"/>
          <w:szCs w:val="28"/>
        </w:rPr>
        <w:t xml:space="preserve">, с участием архитекторов, проектировщиков и других профильных специалистов.</w:t>
      </w:r>
      <w:r>
        <w:rPr>
          <w:sz w:val="28"/>
          <w:szCs w:val="28"/>
        </w:rPr>
      </w:r>
    </w:p>
    <w:p>
      <w:pPr>
        <w:pStyle w:val="676"/>
        <w:pBdr/>
        <w:spacing/>
        <w:ind/>
        <w:rPr/>
        <w:sectPr>
          <w:footnotePr/>
          <w:endnotePr/>
          <w:type w:val="nextPage"/>
          <w:pgSz w:h="16838" w:orient="portrait" w:w="11906"/>
          <w:pgMar w:top="964" w:right="680" w:bottom="851" w:left="1588" w:header="709" w:footer="709" w:gutter="0"/>
          <w:cols w:num="1" w:sep="0" w:space="708" w:equalWidth="1"/>
        </w:sectPr>
      </w:pPr>
      <w:r/>
      <w:r/>
    </w:p>
    <w:tbl>
      <w:tblPr>
        <w:tblW w:w="0" w:type="auto"/>
        <w:tblInd w:w="9714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5378"/>
      </w:tblGrid>
      <w:tr>
        <w:trPr>
          <w:trHeight w:val="1694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378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6</w:t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widowControl w:val="false"/>
              <w:pBdr/>
              <w:spacing/>
              <w:ind/>
              <w:contextualSpacing w:val="true"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к муниципальной программе </w:t>
              <w:br w:type="textWrapping" w:clear="all"/>
            </w:r>
            <w:r>
              <w:rPr>
                <w:spacing w:val="7"/>
                <w:sz w:val="28"/>
                <w:szCs w:val="28"/>
              </w:rPr>
              <w:t xml:space="preserve">«Формирование комфортной городской </w:t>
              <w:br w:type="textWrapping" w:clear="all"/>
              <w:t xml:space="preserve">среды городского округа город </w:t>
              <w:br w:type="textWrapping" w:clear="all"/>
              <w:t xml:space="preserve">Новоалтайск»</w:t>
            </w:r>
            <w:r>
              <w:rPr>
                <w:bCs/>
                <w:spacing w:val="7"/>
                <w:sz w:val="28"/>
                <w:szCs w:val="28"/>
              </w:rPr>
              <w:t xml:space="preserve"> </w:t>
            </w:r>
            <w:r>
              <w:rPr>
                <w:bCs/>
                <w:spacing w:val="7"/>
                <w:sz w:val="28"/>
                <w:szCs w:val="28"/>
              </w:rPr>
            </w:r>
          </w:p>
        </w:tc>
      </w:tr>
    </w:tbl>
    <w:p>
      <w:pPr>
        <w:pStyle w:val="676"/>
        <w:widowControl w:val="false"/>
        <w:pBdr/>
        <w:spacing/>
        <w:ind w:right="20"/>
        <w:jc w:val="center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76"/>
        <w:widowControl w:val="false"/>
        <w:pBdr/>
        <w:spacing/>
        <w:ind w:right="20"/>
        <w:jc w:val="center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 xml:space="preserve">Пере</w:t>
      </w:r>
      <w:r>
        <w:rPr>
          <w:spacing w:val="7"/>
          <w:sz w:val="28"/>
          <w:szCs w:val="28"/>
        </w:rPr>
        <w:t xml:space="preserve">чень мероприятий муниципальной п</w:t>
      </w:r>
      <w:r>
        <w:rPr>
          <w:spacing w:val="7"/>
          <w:sz w:val="28"/>
          <w:szCs w:val="28"/>
        </w:rPr>
        <w:t xml:space="preserve">рограммы</w:t>
      </w:r>
      <w:r>
        <w:rPr>
          <w:spacing w:val="7"/>
          <w:sz w:val="28"/>
          <w:szCs w:val="28"/>
        </w:rPr>
      </w:r>
    </w:p>
    <w:p>
      <w:pPr>
        <w:pStyle w:val="676"/>
        <w:widowControl w:val="false"/>
        <w:pBdr/>
        <w:spacing/>
        <w:ind w:right="20"/>
        <w:jc w:val="center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tbl>
      <w:tblPr>
        <w:tblW w:w="15419" w:type="dxa"/>
        <w:tblInd w:w="-182" w:type="dxa"/>
        <w:tblBorders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4A0" w:firstRow="1" w:lastRow="0" w:firstColumn="1" w:lastColumn="0" w:noHBand="0" w:noVBand="1"/>
      </w:tblPr>
      <w:tblGrid>
        <w:gridCol w:w="568"/>
        <w:gridCol w:w="2056"/>
        <w:gridCol w:w="1080"/>
        <w:gridCol w:w="1440"/>
        <w:gridCol w:w="1080"/>
        <w:gridCol w:w="900"/>
        <w:gridCol w:w="900"/>
        <w:gridCol w:w="1080"/>
        <w:gridCol w:w="900"/>
        <w:gridCol w:w="900"/>
        <w:gridCol w:w="1080"/>
        <w:gridCol w:w="1080"/>
        <w:gridCol w:w="1221"/>
        <w:gridCol w:w="1134"/>
      </w:tblGrid>
      <w:tr>
        <w:trPr>
          <w:cantSplit/>
          <w:trHeight w:val="553" w:hRule="exact"/>
          <w:tblHeader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N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Цель, задача, мероприятие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pBdr/>
              <w:spacing/>
              <w:ind w:left="-102"/>
              <w:jc w:val="center"/>
              <w:rPr/>
            </w:pPr>
            <w:r>
              <w:t xml:space="preserve">Срок реализации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pBdr/>
              <w:spacing/>
              <w:ind w:left="-102"/>
              <w:jc w:val="center"/>
              <w:rPr/>
            </w:pPr>
            <w:r>
              <w:t xml:space="preserve">Ответственный исполнитель, участники</w:t>
            </w:r>
            <w:r/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141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Сумма расходов, тыс.</w:t>
            </w:r>
            <w:r>
              <w:t xml:space="preserve">рублей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Источники финансирования</w:t>
            </w:r>
            <w:r/>
          </w:p>
        </w:tc>
      </w:tr>
      <w:tr>
        <w:trPr>
          <w:cantSplit/>
          <w:trHeight w:val="307" w:hRule="exact"/>
          <w:tblHeader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2018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2019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2020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2021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highlight w:val="yellow"/>
              </w:rPr>
            </w:pPr>
            <w:r>
              <w:t xml:space="preserve">2022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2023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2024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2025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Всего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</w:tr>
      <w:tr>
        <w:trPr>
          <w:cantSplit/>
          <w:trHeight w:val="318" w:hRule="exact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 w:right="142"/>
              <w:jc w:val="center"/>
              <w:rPr/>
            </w:pPr>
            <w: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</w:t>
            </w:r>
            <w:r>
              <w:t xml:space="preserve">4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Цель: Кардинальное повышение комфортности городской среды, повышение уровня комплексного благоустройства для повышения качества жизни граждан на территории города Новоалтайска.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2018-202</w:t>
            </w:r>
            <w: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Комитет ЖКГХЭТС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34109,948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30852,726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448</w:t>
            </w:r>
            <w:r>
              <w:rPr>
                <w:b/>
              </w:rPr>
              <w:t xml:space="preserve">21,</w:t>
            </w:r>
            <w:r>
              <w:rPr>
                <w:b/>
                <w:lang w:val="en-US"/>
              </w:rPr>
              <w:t xml:space="preserve">714</w:t>
            </w:r>
            <w:r>
              <w:rPr>
                <w:b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54502,797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56647,934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48799,78</w:t>
            </w:r>
            <w:r>
              <w:rPr>
                <w:b/>
              </w:rPr>
              <w:t xml:space="preserve">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28279,600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28760,000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326774,507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Всего, в том числе:</w:t>
            </w:r>
            <w:r>
              <w:rPr>
                <w:b/>
              </w:rPr>
            </w:r>
          </w:p>
        </w:tc>
      </w:tr>
      <w:tr>
        <w:trPr>
          <w:cantSplit/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31</w:t>
            </w:r>
            <w:r>
              <w:rPr>
                <w:b/>
              </w:rPr>
              <w:t xml:space="preserve">182,852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29502,000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33363,000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33264,000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38</w:t>
            </w:r>
            <w:r>
              <w:rPr>
                <w:b/>
              </w:rPr>
              <w:t xml:space="preserve">016,000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24700,500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19641,600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20854,350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230524,302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федеральный бюджет</w:t>
            </w:r>
            <w:r>
              <w:rPr>
                <w:b/>
              </w:rPr>
            </w:r>
          </w:p>
        </w:tc>
      </w:tr>
      <w:tr>
        <w:trPr>
          <w:cantSplit/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2</w:t>
            </w:r>
            <w:r>
              <w:rPr>
                <w:b/>
              </w:rPr>
              <w:t xml:space="preserve">347,096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  <w:color w:val="ffffff"/>
              </w:rPr>
            </w:pPr>
            <w:r>
              <w:rPr>
                <w:b/>
              </w:rPr>
              <w:t xml:space="preserve">298,000</w:t>
            </w:r>
            <w:r>
              <w:rPr>
                <w:b/>
                <w:color w:val="ffffff"/>
              </w:rPr>
            </w:r>
            <w:r>
              <w:rPr>
                <w:b/>
                <w:color w:va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8337,000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18336,000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15</w:t>
            </w:r>
            <w:r>
              <w:rPr>
                <w:b/>
              </w:rPr>
              <w:t xml:space="preserve">384,000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20949,500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6376,000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6210,650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78238,246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краевой бюджет</w:t>
            </w:r>
            <w:r>
              <w:rPr>
                <w:b/>
              </w:rPr>
            </w:r>
          </w:p>
        </w:tc>
      </w:tr>
      <w:tr>
        <w:trPr>
          <w:cantSplit/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580,000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1</w:t>
            </w:r>
            <w:r>
              <w:rPr>
                <w:b/>
              </w:rPr>
              <w:t xml:space="preserve">052,726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3121,714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2902,797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3247,934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2962,13</w:t>
            </w:r>
            <w:r>
              <w:rPr>
                <w:b/>
              </w:rPr>
              <w:t xml:space="preserve">9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2262,000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1695,000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17824,310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бюджет городского округа</w:t>
            </w:r>
            <w:r>
              <w:rPr>
                <w:b/>
              </w:rPr>
            </w:r>
          </w:p>
        </w:tc>
      </w:tr>
      <w:tr>
        <w:trPr>
          <w:cantSplit/>
          <w:trHeight w:val="2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187,649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187,649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внебюджетные источники*</w:t>
            </w:r>
            <w:r>
              <w:rPr>
                <w:b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Задача 1.</w:t>
            </w:r>
            <w:r>
              <w:rPr>
                <w:b/>
                <w:color w:val="000000"/>
              </w:rPr>
              <w:t xml:space="preserve"> Повышение уровня благоустройства дворовых территорий.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2018-202</w:t>
            </w:r>
            <w: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Комитет ЖКГХЭТС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9</w:t>
            </w:r>
            <w:r>
              <w:t xml:space="preserve">223,724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lang w:val="en-US"/>
              </w:rPr>
            </w:pPr>
            <w:r>
              <w:t xml:space="preserve">3</w:t>
            </w:r>
            <w:r>
              <w:t xml:space="preserve">530,</w:t>
            </w:r>
            <w:r>
              <w:rPr>
                <w:lang w:val="en-US"/>
              </w:rPr>
              <w:t xml:space="preserve">622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7177,766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3097,662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3622,634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8205,00</w:t>
            </w:r>
            <w: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2813,5</w:t>
            </w:r>
            <w:r>
              <w:t xml:space="preserve">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7078</w:t>
            </w:r>
            <w:r>
              <w:t xml:space="preserve">,100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44749,0</w:t>
            </w:r>
            <w:r>
              <w:t xml:space="preserve">2</w:t>
            </w: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Всего, в том числе:</w:t>
            </w:r>
            <w:r/>
          </w:p>
        </w:tc>
      </w:tr>
      <w:tr>
        <w:trPr>
          <w:cantSplit/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8</w:t>
            </w:r>
            <w:r>
              <w:t xml:space="preserve">436,475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3243</w:t>
            </w:r>
            <w:r>
              <w:t xml:space="preserve">,</w:t>
            </w:r>
            <w:r>
              <w:rPr>
                <w:lang w:val="en-US"/>
              </w:rPr>
              <w:t xml:space="preserve">904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lang w:val="en-US"/>
              </w:rPr>
            </w:pPr>
            <w:r>
              <w:t xml:space="preserve">6133,227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2794,592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3269,649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7396,153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2550,693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6319,295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40143,988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федеральный бюджет</w:t>
            </w:r>
            <w:r/>
          </w:p>
        </w:tc>
      </w:tr>
      <w:tr>
        <w:trPr>
          <w:cantSplit/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635,249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32</w:t>
            </w:r>
            <w:r>
              <w:t xml:space="preserve">,</w:t>
            </w:r>
            <w:r>
              <w:rPr>
                <w:lang w:val="en-US"/>
              </w:rPr>
              <w:t xml:space="preserve">767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lang w:val="en-US"/>
              </w:rPr>
            </w:pPr>
            <w:r>
              <w:t xml:space="preserve">61,952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28,228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33,027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74,709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25,765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63,831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lang w:val="en-US"/>
              </w:rPr>
            </w:pPr>
            <w:r>
              <w:t xml:space="preserve">955,528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краевой бюджет</w:t>
            </w:r>
            <w:r/>
          </w:p>
        </w:tc>
      </w:tr>
      <w:tr>
        <w:trPr>
          <w:cantSplit/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152,000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253</w:t>
            </w:r>
            <w:r>
              <w:t xml:space="preserve">,</w:t>
            </w:r>
            <w:r>
              <w:rPr>
                <w:lang w:val="en-US"/>
              </w:rPr>
              <w:t xml:space="preserve">951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lang w:val="en-US"/>
              </w:rPr>
            </w:pPr>
            <w:r>
              <w:t xml:space="preserve">982,587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274,842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319,958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546,49</w:t>
            </w:r>
            <w: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237,052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694,97</w:t>
            </w:r>
            <w: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3461,85</w:t>
            </w:r>
            <w: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cantSplit/>
          <w:trHeight w:val="2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187,649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187,649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внебюджетные источники*</w:t>
            </w:r>
            <w:r/>
          </w:p>
        </w:tc>
      </w:tr>
    </w:tbl>
    <w:p>
      <w:pPr>
        <w:pStyle w:val="676"/>
        <w:pBdr/>
        <w:spacing/>
        <w:ind/>
        <w:rPr>
          <w:szCs w:val="22"/>
        </w:rPr>
      </w:pPr>
      <w:r>
        <w:rPr>
          <w:szCs w:val="22"/>
        </w:rPr>
      </w:r>
      <w:r>
        <w:rPr>
          <w:szCs w:val="22"/>
        </w:rPr>
      </w:r>
    </w:p>
    <w:p>
      <w:pPr>
        <w:pStyle w:val="676"/>
        <w:pBdr/>
        <w:spacing/>
        <w:ind/>
        <w:rPr>
          <w:szCs w:val="22"/>
        </w:rPr>
      </w:pPr>
      <w:r>
        <w:rPr>
          <w:szCs w:val="22"/>
        </w:rPr>
      </w:r>
      <w:r>
        <w:rPr>
          <w:szCs w:val="22"/>
        </w:rPr>
      </w:r>
    </w:p>
    <w:tbl>
      <w:tblPr>
        <w:tblW w:w="15593" w:type="dxa"/>
        <w:tblInd w:w="-182" w:type="dxa"/>
        <w:tblBorders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4A0" w:firstRow="1" w:lastRow="0" w:firstColumn="1" w:lastColumn="0" w:noHBand="0" w:noVBand="1"/>
      </w:tblPr>
      <w:tblGrid>
        <w:gridCol w:w="568"/>
        <w:gridCol w:w="2056"/>
        <w:gridCol w:w="1080"/>
        <w:gridCol w:w="1440"/>
        <w:gridCol w:w="1080"/>
        <w:gridCol w:w="900"/>
        <w:gridCol w:w="900"/>
        <w:gridCol w:w="1080"/>
        <w:gridCol w:w="900"/>
        <w:gridCol w:w="900"/>
        <w:gridCol w:w="1080"/>
        <w:gridCol w:w="1080"/>
        <w:gridCol w:w="1260"/>
        <w:gridCol w:w="1269"/>
      </w:tblGrid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3.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Мероприятие 1.1.: Благоустройство </w:t>
            </w:r>
            <w:r>
              <w:rPr>
                <w:color w:val="000000"/>
              </w:rPr>
            </w:r>
          </w:p>
          <w:p>
            <w:pPr>
              <w:pStyle w:val="676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дворовых территорий согласно адресному перечню (общественные работы, осуществление функции технического надзора).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2018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Комитет ЖКГХЭТС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9</w:t>
            </w:r>
            <w:r>
              <w:t xml:space="preserve">223,724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9</w:t>
            </w:r>
            <w:r>
              <w:t xml:space="preserve">223,724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Всего, в том числе:</w:t>
            </w:r>
            <w:r/>
          </w:p>
        </w:tc>
      </w:tr>
      <w:tr>
        <w:trPr>
          <w:cantSplit/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8</w:t>
            </w:r>
            <w:r>
              <w:t xml:space="preserve">436,475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8</w:t>
            </w:r>
            <w:r>
              <w:t xml:space="preserve">436,475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федеральный бюджет</w:t>
            </w:r>
            <w:r/>
          </w:p>
        </w:tc>
      </w:tr>
      <w:tr>
        <w:trPr>
          <w:cantSplit/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635,249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635,249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краевой бюджет</w:t>
            </w:r>
            <w:r/>
          </w:p>
        </w:tc>
      </w:tr>
      <w:tr>
        <w:trPr>
          <w:cantSplit/>
          <w:trHeight w:val="2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152,000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152,000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4.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Мероприятие 1.2.:</w:t>
            </w:r>
            <w:r>
              <w:rPr>
                <w:color w:val="000000"/>
              </w:rPr>
            </w:r>
          </w:p>
          <w:p>
            <w:pPr>
              <w:pStyle w:val="676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Благоустройство дворовых территорий согласно адресному перечню: общестроительные работы.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2019-202</w:t>
            </w:r>
            <w: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Комитет ЖКГХЭТС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3</w:t>
            </w:r>
            <w:r>
              <w:t xml:space="preserve">221,768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6856,579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2851,333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3336,036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7733,974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2602,483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6447,602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33049,775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Всего, в том числе:</w:t>
            </w:r>
            <w:r/>
          </w:p>
        </w:tc>
      </w:tr>
      <w:tr>
        <w:trPr>
          <w:cantSplit/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3</w:t>
            </w:r>
            <w:r>
              <w:t xml:space="preserve">157,904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lang w:val="en-US"/>
              </w:rPr>
            </w:pPr>
            <w:r>
              <w:t xml:space="preserve">6133,227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2794,592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3269,649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7396,153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2550,693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6319,295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31621,513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федеральный бюджет</w:t>
            </w:r>
            <w:r/>
          </w:p>
        </w:tc>
      </w:tr>
      <w:tr>
        <w:trPr>
          <w:cantSplit/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31,767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lang w:val="en-US"/>
              </w:rPr>
            </w:pPr>
            <w:r>
              <w:t xml:space="preserve">61,952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28,228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33,027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74,709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25,765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63,831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lang w:val="en-US"/>
              </w:rPr>
            </w:pPr>
            <w:r>
              <w:t xml:space="preserve">319,279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краевой бюджет</w:t>
            </w:r>
            <w:r/>
          </w:p>
        </w:tc>
      </w:tr>
      <w:tr>
        <w:trPr>
          <w:cantSplit/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32</w:t>
            </w:r>
            <w:r>
              <w:t xml:space="preserve">,</w:t>
            </w:r>
            <w:r>
              <w:rPr>
                <w:lang w:val="en-US"/>
              </w:rPr>
              <w:t xml:space="preserve">097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661</w:t>
            </w:r>
            <w:r>
              <w:t xml:space="preserve">,400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28,513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33,360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75,463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26,025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64,476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921,334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cantSplit/>
          <w:trHeight w:val="2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187,649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187,649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внебюджетные источники*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5.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Мероприятие 1.3.:</w:t>
            </w:r>
            <w:r>
              <w:rPr>
                <w:color w:val="000000"/>
              </w:rPr>
            </w:r>
          </w:p>
          <w:p>
            <w:pPr>
              <w:pStyle w:val="676"/>
              <w:pBdr/>
              <w:spacing/>
              <w:ind/>
              <w:jc w:val="center"/>
              <w:rPr/>
            </w:pPr>
            <w:r>
              <w:rPr>
                <w:color w:val="000000"/>
              </w:rPr>
              <w:t xml:space="preserve">Благоустройство дворовых территорий согласно адресному перечню: осуществление функции технического надзора.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2019-202</w:t>
            </w:r>
            <w: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Комитет ЖКГХЭТС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88,0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127,400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110,620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78,598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113,408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56,799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574,825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Всего, в том числе:</w:t>
            </w:r>
            <w:r/>
          </w:p>
        </w:tc>
      </w:tr>
      <w:tr>
        <w:trPr>
          <w:cantSplit/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86,0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86,000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федеральный бюджет</w:t>
            </w:r>
            <w:r/>
          </w:p>
        </w:tc>
      </w:tr>
      <w:tr>
        <w:trPr>
          <w:cantSplit/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1,000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краевой бюджет</w:t>
            </w:r>
            <w:r/>
          </w:p>
        </w:tc>
      </w:tr>
      <w:tr>
        <w:trPr>
          <w:cantSplit/>
          <w:trHeight w:val="2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127,400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110,620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78,598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113,408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56,799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487,825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6.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Мероприятие 1.4.:</w:t>
            </w:r>
            <w:r>
              <w:rPr>
                <w:color w:val="000000"/>
              </w:rPr>
            </w:r>
          </w:p>
          <w:p>
            <w:pPr>
              <w:pStyle w:val="676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Благоустройство дворовых территорий согласно адресному перечню: прочие расходы (составление дефектной  и сметной документации, проектные работы, ценовая экспертиза).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2019-202</w:t>
            </w:r>
            <w: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Комитет ЖКГХЭТС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220,854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193,787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135,709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208,000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357,62</w:t>
            </w: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154,22</w:t>
            </w:r>
            <w: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630,49</w:t>
            </w:r>
            <w: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1900,69</w:t>
            </w:r>
            <w: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  <w:r/>
          </w:p>
        </w:tc>
      </w:tr>
    </w:tbl>
    <w:p>
      <w:pPr>
        <w:pStyle w:val="676"/>
        <w:pBdr/>
        <w:spacing/>
        <w:ind/>
        <w:rPr>
          <w:szCs w:val="22"/>
        </w:rPr>
      </w:pPr>
      <w:r>
        <w:rPr>
          <w:szCs w:val="22"/>
        </w:rPr>
        <w:t xml:space="preserve">* При доведении бюджетных ассигнований из федерального и кра</w:t>
      </w:r>
      <w:r>
        <w:rPr>
          <w:szCs w:val="22"/>
        </w:rPr>
        <w:t xml:space="preserve">евого бюджетов </w:t>
      </w:r>
      <w:r>
        <w:rPr>
          <w:szCs w:val="22"/>
        </w:rPr>
        <w:t xml:space="preserve">, при согласии собственников помещений в многоквартирных домах на софинансирование благо</w:t>
      </w:r>
      <w:r>
        <w:rPr>
          <w:szCs w:val="22"/>
        </w:rPr>
        <w:t xml:space="preserve">устроительных работ</w:t>
      </w:r>
      <w:r>
        <w:rPr>
          <w:szCs w:val="22"/>
        </w:rPr>
        <w:t xml:space="preserve"> из </w:t>
      </w:r>
      <w:r>
        <w:rPr>
          <w:szCs w:val="22"/>
        </w:rPr>
        <w:t xml:space="preserve">дополнительного перечня работ </w:t>
      </w:r>
      <w:r>
        <w:rPr>
          <w:szCs w:val="22"/>
        </w:rPr>
        <w:t xml:space="preserve">объемы финансирования подлежат уточнению.</w:t>
      </w:r>
      <w:r>
        <w:rPr>
          <w:szCs w:val="22"/>
        </w:rPr>
      </w:r>
      <w:r>
        <w:rPr>
          <w:szCs w:val="22"/>
        </w:rPr>
      </w:r>
    </w:p>
    <w:p>
      <w:pPr>
        <w:pStyle w:val="676"/>
        <w:pBdr/>
        <w:spacing/>
        <w:ind/>
        <w:rPr>
          <w:szCs w:val="22"/>
        </w:rPr>
      </w:pPr>
      <w:r>
        <w:rPr>
          <w:szCs w:val="22"/>
        </w:rPr>
      </w:r>
      <w:r>
        <w:rPr>
          <w:szCs w:val="22"/>
        </w:rPr>
      </w:r>
    </w:p>
    <w:tbl>
      <w:tblPr>
        <w:tblW w:w="15593" w:type="dxa"/>
        <w:tblInd w:w="-182" w:type="dxa"/>
        <w:tblBorders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4A0" w:firstRow="1" w:lastRow="0" w:firstColumn="1" w:lastColumn="0" w:noHBand="0" w:noVBand="1"/>
      </w:tblPr>
      <w:tblGrid>
        <w:gridCol w:w="568"/>
        <w:gridCol w:w="2056"/>
        <w:gridCol w:w="1080"/>
        <w:gridCol w:w="1440"/>
        <w:gridCol w:w="1080"/>
        <w:gridCol w:w="900"/>
        <w:gridCol w:w="900"/>
        <w:gridCol w:w="1080"/>
        <w:gridCol w:w="900"/>
        <w:gridCol w:w="900"/>
        <w:gridCol w:w="1080"/>
        <w:gridCol w:w="1080"/>
        <w:gridCol w:w="1260"/>
        <w:gridCol w:w="1269"/>
      </w:tblGrid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7.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rPr>
                <w:b/>
              </w:rPr>
              <w:t xml:space="preserve">Задача 2.</w:t>
            </w:r>
            <w:r>
              <w:rPr>
                <w:b/>
                <w:color w:val="000000"/>
              </w:rPr>
              <w:t xml:space="preserve"> Повышение уровня благоустройства общественных территорий.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2018-202</w:t>
            </w:r>
            <w: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Комитет ЖКГХЭТС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23</w:t>
            </w:r>
            <w:r>
              <w:t xml:space="preserve">430,840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27</w:t>
            </w:r>
            <w:r>
              <w:t xml:space="preserve">322,104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29314,139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43123,736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37383,779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39972,99</w:t>
            </w:r>
            <w: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25466,09</w:t>
            </w:r>
            <w: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21681,90</w:t>
            </w:r>
            <w: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247695,58</w:t>
            </w:r>
            <w: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Всего, в том числе: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21</w:t>
            </w:r>
            <w:r>
              <w:t xml:space="preserve">420,770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26</w:t>
            </w:r>
            <w:r>
              <w:t xml:space="preserve">258,096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lang w:val="en-US"/>
              </w:rPr>
            </w:pPr>
            <w:r>
              <w:t xml:space="preserve">26985,773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30292,509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34266,096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16694,93</w:t>
            </w: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17090,907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14535,055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187544,137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федеральный бюджет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</w:t>
            </w:r>
            <w:r>
              <w:t xml:space="preserve">612,070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265,233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lang w:val="en-US"/>
              </w:rPr>
            </w:pPr>
            <w:r>
              <w:t xml:space="preserve">272,548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10286,086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346,122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20868,63</w:t>
            </w:r>
            <w: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6350,235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6146,819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46147,748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краевой бюджет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398,000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798,775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2055,818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2545,141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2771,561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2409,4</w:t>
            </w:r>
            <w:r>
              <w:t xml:space="preserve">29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2024,94</w:t>
            </w:r>
            <w: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1000,02</w:t>
            </w:r>
            <w: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14003,</w:t>
            </w:r>
            <w:r>
              <w:t xml:space="preserve">69</w:t>
            </w:r>
            <w: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8.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Мероприятие 2.1.: Благоустройство территорий общего пользования (разработка проектно-сметной документации, общестроительные работы, осуществление функции технического надзора).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2018, 2020-202</w:t>
            </w:r>
            <w: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Комитет ЖКГХЭТС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23</w:t>
            </w:r>
            <w:r>
              <w:t xml:space="preserve">430,840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</w:t>
            </w:r>
            <w:r>
              <w:t xml:space="preserve">9</w:t>
            </w:r>
            <w:r>
              <w:rPr>
                <w:lang w:val="en-US"/>
              </w:rPr>
              <w:t xml:space="preserve">0</w:t>
            </w:r>
            <w:r>
              <w:t xml:space="preserve">,100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599,610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357,945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669,990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76,590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25725,075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Всего, в том числе:</w:t>
            </w:r>
            <w:r/>
          </w:p>
        </w:tc>
      </w:tr>
      <w:tr>
        <w:trPr>
          <w:cantSplit/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21</w:t>
            </w:r>
            <w:r>
              <w:t xml:space="preserve">420,770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21</w:t>
            </w:r>
            <w:r>
              <w:t xml:space="preserve">420,770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федеральный бюджет</w:t>
            </w:r>
            <w:r/>
          </w:p>
        </w:tc>
      </w:tr>
      <w:tr>
        <w:trPr>
          <w:cantSplit/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</w:t>
            </w:r>
            <w:r>
              <w:t xml:space="preserve">612,070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</w:t>
            </w:r>
            <w:r>
              <w:t xml:space="preserve">612,070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краевой бюджет</w:t>
            </w:r>
            <w:r/>
          </w:p>
        </w:tc>
      </w:tr>
      <w:tr>
        <w:trPr>
          <w:cantSplit/>
          <w:trHeight w:val="2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398,000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lang w:val="en-US"/>
              </w:rPr>
            </w:pPr>
            <w:r>
              <w:t xml:space="preserve">590,</w:t>
            </w:r>
            <w:r>
              <w:rPr>
                <w:lang w:val="en-US"/>
              </w:rPr>
              <w:t xml:space="preserve">100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599,610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357,945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669,990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76,590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2692,235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9.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top"/>
            <w:vMerge w:val="restart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Мероприятие 2.2.:</w:t>
            </w:r>
            <w:r>
              <w:rPr>
                <w:color w:val="000000"/>
              </w:rPr>
            </w:r>
          </w:p>
          <w:p>
            <w:pPr>
              <w:pStyle w:val="676"/>
              <w:pBdr/>
              <w:spacing/>
              <w:ind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Благоустройство территорий общего пользования согласно </w:t>
            </w:r>
            <w:r>
              <w:rPr>
                <w:color w:val="000000"/>
              </w:rPr>
              <w:t xml:space="preserve">адресному перечню (</w:t>
            </w:r>
            <w:r>
              <w:rPr>
                <w:color w:val="000000"/>
              </w:rPr>
              <w:t xml:space="preserve">П</w:t>
            </w:r>
            <w:r>
              <w:rPr>
                <w:color w:val="000000"/>
              </w:rPr>
              <w:t xml:space="preserve">риложение 4</w:t>
            </w:r>
            <w:r>
              <w:rPr>
                <w:color w:val="000000"/>
              </w:rPr>
              <w:t xml:space="preserve"> к настоящей П</w:t>
            </w:r>
            <w:r>
              <w:rPr>
                <w:color w:val="000000"/>
              </w:rPr>
              <w:t xml:space="preserve">рограмме), общестроительные работы.</w:t>
            </w:r>
            <w:r>
              <w:rPr>
                <w:color w:val="000000"/>
              </w:rPr>
              <w:t xml:space="preserve"> Премирование победителей краевых конкурсов по благоустройству</w:t>
            </w:r>
            <w:r>
              <w:rPr>
                <w:color w:val="000000"/>
              </w:rPr>
              <w:t xml:space="preserve"> в 2024 г</w:t>
            </w:r>
            <w:r>
              <w:rPr>
                <w:color w:val="000000"/>
              </w:rPr>
              <w:t xml:space="preserve">.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2019-202</w:t>
            </w:r>
            <w: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Комитет ЖКГХЭТС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24</w:t>
            </w:r>
            <w:r>
              <w:t xml:space="preserve">473,000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283</w:t>
            </w:r>
            <w:r>
              <w:t xml:space="preserve">7</w:t>
            </w:r>
            <w:r>
              <w:rPr>
                <w:lang w:val="en-US"/>
              </w:rPr>
              <w:t xml:space="preserve">0</w:t>
            </w:r>
            <w:r>
              <w:t xml:space="preserve">,</w:t>
            </w:r>
            <w:r>
              <w:rPr>
                <w:lang w:val="en-US"/>
              </w:rPr>
              <w:t xml:space="preserve">939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40990,486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34961,836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37942,996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23676,12</w:t>
            </w:r>
            <w: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20890,782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211306,166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Всего, в том числе: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24</w:t>
            </w:r>
            <w:r>
              <w:t xml:space="preserve">000,000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26985,773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30292,509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34266,096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16694,93</w:t>
            </w: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17090,907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14535,055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163865,271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федеральный бюджет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235,000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272,548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10286,086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346,122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20868,63</w:t>
            </w:r>
            <w: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6350,235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6146,819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44505,445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краевой бюджет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238,000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lang w:val="en-US"/>
              </w:rPr>
            </w:pPr>
            <w:r>
              <w:t xml:space="preserve">1112,</w:t>
            </w:r>
            <w:r>
              <w:rPr>
                <w:lang w:val="en-US"/>
              </w:rPr>
              <w:t xml:space="preserve">618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411,891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349,618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379,430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234,985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208,908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2935,450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10.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Мероприятие 2.3.:</w:t>
            </w:r>
            <w:r>
              <w:rPr>
                <w:color w:val="000000"/>
              </w:rPr>
            </w:r>
          </w:p>
          <w:p>
            <w:pPr>
              <w:pStyle w:val="676"/>
              <w:pBdr/>
              <w:spacing/>
              <w:ind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Благоустройство территорий  общего пользования согласно адресному перечню (</w:t>
            </w:r>
            <w:r>
              <w:rPr>
                <w:color w:val="000000"/>
              </w:rPr>
              <w:t xml:space="preserve">П</w:t>
            </w:r>
            <w:r>
              <w:rPr>
                <w:color w:val="000000"/>
              </w:rPr>
              <w:t xml:space="preserve">риложение 4</w:t>
            </w:r>
            <w:r>
              <w:rPr>
                <w:color w:val="000000"/>
              </w:rPr>
              <w:t xml:space="preserve"> к настоящей П</w:t>
            </w:r>
            <w:r>
              <w:rPr>
                <w:color w:val="000000"/>
              </w:rPr>
              <w:t xml:space="preserve">рограмме), осуществление функции технического надзора.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2019-202</w:t>
            </w:r>
            <w: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Комитет ЖКГХЭТС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306,000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290,000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950,439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884,252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388,447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258,564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3077,702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Всего, в том числе: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300,000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300,000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федеральный бюджет</w:t>
            </w:r>
            <w:r/>
          </w:p>
        </w:tc>
      </w:tr>
      <w:tr>
        <w:trPr>
          <w:cantSplit/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3,000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3,000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краевой бюджет</w:t>
            </w:r>
            <w:r/>
          </w:p>
        </w:tc>
      </w:tr>
      <w:tr>
        <w:trPr>
          <w:cantSplit/>
          <w:trHeight w:val="2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3,000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290,000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950,439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884,252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388,447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258,564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2774,702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11.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Мероприятие 2.4.:</w:t>
            </w:r>
            <w:r>
              <w:rPr>
                <w:color w:val="000000"/>
              </w:rPr>
            </w:r>
          </w:p>
          <w:p>
            <w:pPr>
              <w:pStyle w:val="676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Благоустройство территорий общего пользования согласно адресному перечню </w:t>
            </w:r>
            <w:r>
              <w:rPr>
                <w:color w:val="000000"/>
              </w:rPr>
              <w:t xml:space="preserve">(</w:t>
            </w:r>
            <w:r>
              <w:rPr>
                <w:color w:val="000000"/>
              </w:rPr>
              <w:t xml:space="preserve">П</w:t>
            </w:r>
            <w:r>
              <w:rPr>
                <w:color w:val="000000"/>
              </w:rPr>
              <w:t xml:space="preserve">риложение </w:t>
            </w:r>
            <w:r>
              <w:rPr>
                <w:color w:val="000000"/>
              </w:rPr>
              <w:t xml:space="preserve">4</w:t>
            </w:r>
            <w:r>
              <w:rPr>
                <w:color w:val="000000"/>
              </w:rPr>
              <w:t xml:space="preserve"> к настоящей П</w:t>
            </w:r>
            <w:r>
              <w:rPr>
                <w:color w:val="000000"/>
              </w:rPr>
              <w:t xml:space="preserve">рограмме), осуществление функции авторского надзора.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2019-202</w:t>
            </w:r>
            <w: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Комитет ЖКГХЭТС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55,861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63,100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88,826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82,640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86,322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57,459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434,208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12.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top"/>
            <w:vMerge w:val="restart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Мероприятие  2.5</w:t>
            </w:r>
            <w:r>
              <w:rPr>
                <w:color w:val="000000"/>
              </w:rPr>
              <w:t xml:space="preserve">.</w:t>
            </w:r>
            <w:r>
              <w:rPr>
                <w:color w:val="000000"/>
              </w:rPr>
              <w:t xml:space="preserve">:</w:t>
            </w:r>
            <w:r>
              <w:rPr>
                <w:color w:val="000000"/>
              </w:rPr>
            </w:r>
          </w:p>
          <w:p>
            <w:pPr>
              <w:pStyle w:val="676"/>
              <w:pBdr/>
              <w:spacing/>
              <w:ind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Благоустройство территорий  общего пользования согласно адресному перечню (</w:t>
            </w:r>
            <w:r>
              <w:rPr>
                <w:color w:val="000000"/>
              </w:rPr>
              <w:t xml:space="preserve">П</w:t>
            </w:r>
            <w:r>
              <w:rPr>
                <w:color w:val="000000"/>
              </w:rPr>
              <w:t xml:space="preserve">рил</w:t>
            </w:r>
            <w:r>
              <w:rPr>
                <w:color w:val="000000"/>
              </w:rPr>
              <w:t xml:space="preserve">ожение 4</w:t>
            </w:r>
            <w:r>
              <w:rPr>
                <w:color w:val="000000"/>
              </w:rPr>
              <w:t xml:space="preserve"> к настоящей П</w:t>
            </w:r>
            <w:r>
              <w:rPr>
                <w:color w:val="000000"/>
              </w:rPr>
              <w:t xml:space="preserve">рограмме), вырубка  деревьев, озеленение.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2019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Комитет ЖКГХЭТС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327,146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327,146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Всего, в том числе: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300,000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300,000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федеральный бюджет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3,000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3,000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краевой бюджет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24,146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24,146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13.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Мероприятие 2.6</w:t>
            </w:r>
            <w:r>
              <w:rPr>
                <w:color w:val="000000"/>
              </w:rPr>
              <w:t xml:space="preserve">.</w:t>
            </w:r>
            <w:r>
              <w:rPr>
                <w:color w:val="000000"/>
              </w:rPr>
              <w:t xml:space="preserve">:</w:t>
            </w:r>
            <w:r>
              <w:rPr>
                <w:color w:val="000000"/>
              </w:rPr>
            </w:r>
          </w:p>
          <w:p>
            <w:pPr>
              <w:pStyle w:val="676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Благоустройство территорий  общего пользования согласно адресному перечню (</w:t>
            </w:r>
            <w:r>
              <w:rPr>
                <w:color w:val="000000"/>
              </w:rPr>
              <w:t xml:space="preserve">П</w:t>
            </w:r>
            <w:r>
              <w:rPr>
                <w:color w:val="000000"/>
              </w:rPr>
              <w:t xml:space="preserve">риложение 4</w:t>
            </w:r>
            <w:r>
              <w:rPr>
                <w:color w:val="000000"/>
              </w:rPr>
              <w:t xml:space="preserve"> к настоящей П</w:t>
            </w:r>
            <w:r>
              <w:rPr>
                <w:color w:val="000000"/>
              </w:rPr>
              <w:t xml:space="preserve">рограмме), устройство сценического комплекса.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2019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Комитет ЖКГХЭТС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</w:t>
            </w:r>
            <w:r>
              <w:t xml:space="preserve">706,242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</w:t>
            </w:r>
            <w:r>
              <w:t xml:space="preserve">706,242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Всего, в том числе: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</w:t>
            </w:r>
            <w:r>
              <w:t xml:space="preserve">658,096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</w:t>
            </w:r>
            <w:r>
              <w:t xml:space="preserve">658,096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федеральный бюджет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24,233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24,233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краевой бюджет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23,913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23,913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14.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Мероприятие 2.7</w:t>
            </w:r>
            <w:r>
              <w:rPr>
                <w:color w:val="000000"/>
              </w:rPr>
              <w:t xml:space="preserve">.</w:t>
            </w:r>
            <w:r>
              <w:rPr>
                <w:color w:val="000000"/>
              </w:rPr>
              <w:t xml:space="preserve">:</w:t>
            </w:r>
            <w:r>
              <w:rPr>
                <w:color w:val="000000"/>
              </w:rPr>
            </w:r>
          </w:p>
          <w:p>
            <w:pPr>
              <w:pStyle w:val="676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Благоустройство территорий  общего пользования согласно адресному перечню (</w:t>
            </w:r>
            <w:r>
              <w:rPr>
                <w:color w:val="000000"/>
              </w:rPr>
              <w:t xml:space="preserve">П</w:t>
            </w:r>
            <w:r>
              <w:rPr>
                <w:color w:val="000000"/>
              </w:rPr>
              <w:t xml:space="preserve">риложение 4</w:t>
            </w:r>
            <w:r>
              <w:rPr>
                <w:color w:val="000000"/>
              </w:rPr>
              <w:t xml:space="preserve"> к настоящей П</w:t>
            </w:r>
            <w:r>
              <w:rPr>
                <w:color w:val="000000"/>
              </w:rPr>
              <w:t xml:space="preserve">рограмме), прочее.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2019, 2021-202</w:t>
            </w:r>
            <w: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Комитет ЖКГХЭТС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453,855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494,375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1097,106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885,24</w:t>
            </w:r>
            <w: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1397,35</w:t>
            </w:r>
            <w: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791,11</w:t>
            </w:r>
            <w: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5119,04</w:t>
            </w:r>
            <w: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  <w:r/>
          </w:p>
        </w:tc>
      </w:tr>
    </w:tbl>
    <w:p>
      <w:pPr>
        <w:pStyle w:val="676"/>
        <w:pBdr/>
        <w:spacing/>
        <w:ind/>
        <w:rPr>
          <w:szCs w:val="22"/>
        </w:rPr>
      </w:pPr>
      <w:r>
        <w:rPr>
          <w:szCs w:val="22"/>
        </w:rPr>
      </w:r>
      <w:r>
        <w:rPr>
          <w:szCs w:val="22"/>
        </w:rPr>
      </w:r>
    </w:p>
    <w:p>
      <w:pPr>
        <w:pStyle w:val="676"/>
        <w:pBdr/>
        <w:spacing/>
        <w:ind/>
        <w:rPr>
          <w:szCs w:val="22"/>
        </w:rPr>
      </w:pPr>
      <w:r>
        <w:rPr>
          <w:szCs w:val="22"/>
        </w:rPr>
      </w:r>
      <w:r>
        <w:rPr>
          <w:szCs w:val="22"/>
        </w:rPr>
      </w:r>
    </w:p>
    <w:tbl>
      <w:tblPr>
        <w:tblW w:w="15593" w:type="dxa"/>
        <w:tblInd w:w="-182" w:type="dxa"/>
        <w:tblBorders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4A0" w:firstRow="1" w:lastRow="0" w:firstColumn="1" w:lastColumn="0" w:noHBand="0" w:noVBand="1"/>
      </w:tblPr>
      <w:tblGrid>
        <w:gridCol w:w="568"/>
        <w:gridCol w:w="2056"/>
        <w:gridCol w:w="1080"/>
        <w:gridCol w:w="1440"/>
        <w:gridCol w:w="1080"/>
        <w:gridCol w:w="900"/>
        <w:gridCol w:w="900"/>
        <w:gridCol w:w="1080"/>
        <w:gridCol w:w="900"/>
        <w:gridCol w:w="900"/>
        <w:gridCol w:w="1080"/>
        <w:gridCol w:w="1080"/>
        <w:gridCol w:w="1260"/>
        <w:gridCol w:w="1269"/>
      </w:tblGrid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15.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rPr>
                <w:b/>
              </w:rPr>
              <w:t xml:space="preserve">Задача 3. Повышение уровня благоустройства городских парков</w:t>
            </w:r>
            <w: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2018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pBdr/>
              <w:spacing/>
              <w:ind w:right="-62" w:left="-102"/>
              <w:jc w:val="center"/>
              <w:rPr/>
            </w:pPr>
            <w:r>
              <w:t xml:space="preserve">Комитет ЖКГХЭТС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</w:t>
            </w:r>
            <w:r>
              <w:t xml:space="preserve">455,384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</w:t>
            </w:r>
            <w:r>
              <w:t xml:space="preserve">455,384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Всего, в том числе: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</w:t>
            </w:r>
            <w:r>
              <w:t xml:space="preserve">325,607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</w:t>
            </w:r>
            <w:r>
              <w:t xml:space="preserve">325,607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федеральный бюджет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99,777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99,777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краевой бюджет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30,000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30,000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16.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Мероприятие 3.1.:</w:t>
            </w:r>
            <w:r/>
          </w:p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Благоустройство парка «Пионерский»</w:t>
            </w:r>
            <w:r>
              <w:t xml:space="preserve"> </w:t>
            </w:r>
            <w:r>
              <w:t xml:space="preserve">(разработка проектно-сметной документации, общестроительные работы, осуществление функции технического надзора).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2018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pBdr/>
              <w:tabs>
                <w:tab w:val="left" w:leader="none" w:pos="793"/>
              </w:tabs>
              <w:spacing/>
              <w:ind w:right="-62" w:left="-102"/>
              <w:jc w:val="center"/>
              <w:rPr/>
            </w:pPr>
            <w:r>
              <w:t xml:space="preserve">Комитет ЖКГХЭТС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</w:t>
            </w:r>
            <w:r>
              <w:t xml:space="preserve">455,384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</w:t>
            </w:r>
            <w:r>
              <w:t xml:space="preserve">455,384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Всего, в том числе: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</w:t>
            </w:r>
            <w:r>
              <w:t xml:space="preserve">325,607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</w:t>
            </w:r>
            <w:r>
              <w:t xml:space="preserve">325,607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федеральный бюджет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99,777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99,777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краевой бюджет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30,000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30,000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17.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Задача 4. Повышение уровня цифровизации городского хозяйства.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2020-202</w:t>
            </w:r>
            <w: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pBdr/>
              <w:spacing/>
              <w:ind w:left="-102"/>
              <w:jc w:val="center"/>
              <w:rPr/>
            </w:pPr>
            <w:r>
              <w:t xml:space="preserve">Комитет ЖКГХЭТС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8329,809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8281,399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15641,521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621,790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32874,519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Всего, в том числе:</w:t>
            </w:r>
            <w:r/>
          </w:p>
        </w:tc>
      </w:tr>
      <w:tr>
        <w:trPr>
          <w:cantSplit/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244,000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176,899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480,255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609,416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1510,570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федеральный бюджет</w:t>
            </w:r>
            <w:r/>
          </w:p>
        </w:tc>
      </w:tr>
      <w:tr>
        <w:trPr>
          <w:cantSplit/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8002,500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8021,686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15004,851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6,156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31035,193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краевой бюджет</w:t>
            </w:r>
            <w:r/>
          </w:p>
        </w:tc>
      </w:tr>
      <w:tr>
        <w:trPr>
          <w:cantSplit/>
          <w:trHeight w:val="2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83,309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82,814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156,415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6,218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328,756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18.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Мероприятие  4.1.:</w:t>
            </w:r>
            <w:r/>
          </w:p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Ремонт линий наружного освещения.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2020-202</w:t>
            </w:r>
            <w: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pBdr/>
              <w:spacing/>
              <w:ind w:left="-102"/>
              <w:jc w:val="center"/>
              <w:rPr/>
            </w:pPr>
            <w:r>
              <w:t xml:space="preserve">Комитет ЖКГХЭТС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8080,809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8080,808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15151,515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31313,132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Всего, в том числе: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федеральный бюджет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8000,000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8000,00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15000,000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31000,000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краевой бюджет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80,809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80,808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151,515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313,132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Мероприятие 4.2.:</w:t>
            </w:r>
            <w:r/>
          </w:p>
          <w:p>
            <w:pPr>
              <w:pStyle w:val="676"/>
              <w:pBdr/>
              <w:spacing/>
              <w:ind w:right="-62"/>
              <w:jc w:val="center"/>
              <w:rPr/>
            </w:pPr>
            <w:r>
              <w:t xml:space="preserve">Устройство видеонаблюдения.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2020-202</w:t>
            </w:r>
            <w: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Комитет ЖКГХЭТС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249,000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200,591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490,006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621,790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1561,387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Всего, в том числе:</w:t>
            </w:r>
            <w:r/>
          </w:p>
        </w:tc>
      </w:tr>
      <w:tr>
        <w:trPr>
          <w:cantSplit/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244,000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176,899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480,255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609,416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1510,570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федеральный бюджет</w:t>
            </w:r>
            <w:r/>
          </w:p>
        </w:tc>
      </w:tr>
      <w:tr>
        <w:trPr>
          <w:cantSplit/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2,500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21,686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4,851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6,156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35,193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краевой бюджет</w:t>
            </w:r>
            <w:r/>
          </w:p>
        </w:tc>
      </w:tr>
      <w:tr>
        <w:trPr>
          <w:cantSplit/>
          <w:trHeight w:val="2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2,500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2,006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4,900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6,218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15,624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  <w:r/>
          </w:p>
        </w:tc>
      </w:tr>
    </w:tbl>
    <w:p>
      <w:pPr>
        <w:pStyle w:val="676"/>
        <w:pBdr/>
        <w:spacing/>
        <w:ind/>
        <w:rPr>
          <w:szCs w:val="22"/>
        </w:rPr>
      </w:pPr>
      <w:r>
        <w:rPr>
          <w:szCs w:val="22"/>
        </w:rPr>
      </w:r>
      <w:r>
        <w:rPr>
          <w:szCs w:val="22"/>
        </w:rPr>
      </w:r>
    </w:p>
    <w:p>
      <w:pPr>
        <w:pStyle w:val="676"/>
        <w:pBdr/>
        <w:spacing/>
        <w:ind/>
        <w:contextualSpacing w:val="tru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contextualSpacing w:val="true"/>
        <w:jc w:val="both"/>
        <w:rPr>
          <w:b/>
          <w:sz w:val="28"/>
          <w:szCs w:val="28"/>
        </w:rPr>
        <w:sectPr>
          <w:footnotePr/>
          <w:endnotePr/>
          <w:type w:val="nextPage"/>
          <w:pgSz w:h="11909" w:orient="landscape" w:w="16838"/>
          <w:pgMar w:top="567" w:right="1032" w:bottom="142" w:left="1038" w:header="0" w:footer="6" w:gutter="0"/>
          <w:cols w:num="1" w:sep="0" w:space="720" w:equalWidth="1"/>
        </w:sect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5068" w:type="dxa"/>
        <w:tblInd w:w="955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506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068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 7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068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муниципальной программе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068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outlineLvl w:val="2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«Формирование комфортной городской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068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outlineLvl w:val="2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среды городского округа город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068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outlineLvl w:val="2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Новоалтайск»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76"/>
        <w:pBdr/>
        <w:spacing/>
        <w:ind/>
        <w:contextualSpacing w:val="true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contextualSpacing w:val="true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Объем финансовых ресурсов, </w:t>
      </w:r>
      <w:r>
        <w:rPr>
          <w:sz w:val="28"/>
          <w:szCs w:val="28"/>
        </w:rPr>
      </w:r>
    </w:p>
    <w:p>
      <w:pPr>
        <w:pStyle w:val="676"/>
        <w:pBdr/>
        <w:spacing/>
        <w:ind/>
        <w:contextualSpacing w:val="true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необходимых для реализации Программы</w:t>
      </w:r>
      <w:r>
        <w:rPr>
          <w:sz w:val="28"/>
          <w:szCs w:val="28"/>
        </w:rPr>
      </w:r>
    </w:p>
    <w:p>
      <w:pPr>
        <w:pStyle w:val="676"/>
        <w:pBdr/>
        <w:spacing/>
        <w:ind/>
        <w:contextualSpacing w:val="true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5120" w:type="dxa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3402"/>
        <w:gridCol w:w="1276"/>
        <w:gridCol w:w="1276"/>
        <w:gridCol w:w="1276"/>
        <w:gridCol w:w="1275"/>
        <w:gridCol w:w="1276"/>
        <w:gridCol w:w="1276"/>
        <w:gridCol w:w="1276"/>
        <w:gridCol w:w="1347"/>
        <w:gridCol w:w="1440"/>
      </w:tblGrid>
      <w:tr>
        <w:trPr>
          <w:trHeight w:val="20"/>
        </w:trPr>
        <w:tc>
          <w:tcPr>
            <w:tcBorders/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и направления расходов</w:t>
            </w:r>
            <w:r>
              <w:rPr>
                <w:sz w:val="24"/>
                <w:szCs w:val="24"/>
              </w:rPr>
            </w:r>
          </w:p>
        </w:tc>
        <w:tc>
          <w:tcPr>
            <w:gridSpan w:val="9"/>
            <w:tcBorders/>
            <w:tcW w:w="11718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расходов, тыс.</w:t>
            </w:r>
            <w:r>
              <w:rPr>
                <w:sz w:val="24"/>
                <w:szCs w:val="24"/>
              </w:rPr>
              <w:t xml:space="preserve">рублей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Borders/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center"/>
              <w:outlineLvl w:val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2018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center"/>
              <w:outlineLvl w:val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2019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center"/>
              <w:outlineLvl w:val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2020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5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center"/>
              <w:outlineLvl w:val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2021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center"/>
              <w:outlineLvl w:val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2022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center"/>
              <w:outlineLvl w:val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2023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 w:hanging="33" w:left="33"/>
              <w:contextualSpacing w:val="true"/>
              <w:jc w:val="center"/>
              <w:outlineLvl w:val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2024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347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 w:hanging="33" w:left="33"/>
              <w:contextualSpacing w:val="true"/>
              <w:jc w:val="center"/>
              <w:outlineLvl w:val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2025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44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center"/>
              <w:outlineLvl w:val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Всего</w:t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20"/>
        </w:trPr>
        <w:tc>
          <w:tcPr>
            <w:tcBorders/>
            <w:tcW w:w="3402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финансовых затрат, в том числе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34</w:t>
            </w:r>
            <w:r>
              <w:rPr>
                <w:b/>
                <w:sz w:val="23"/>
                <w:szCs w:val="23"/>
              </w:rPr>
              <w:t xml:space="preserve">109,948</w:t>
            </w:r>
            <w:r>
              <w:rPr>
                <w:b/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30</w:t>
            </w:r>
            <w:r>
              <w:rPr>
                <w:b/>
                <w:sz w:val="23"/>
                <w:szCs w:val="23"/>
              </w:rPr>
              <w:t xml:space="preserve">852,726</w:t>
            </w:r>
            <w:r>
              <w:rPr>
                <w:b/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44821,714</w:t>
            </w:r>
            <w:r>
              <w:rPr>
                <w:b/>
                <w:sz w:val="23"/>
                <w:szCs w:val="23"/>
              </w:rPr>
            </w:r>
          </w:p>
        </w:tc>
        <w:tc>
          <w:tcPr>
            <w:tcBorders/>
            <w:tcW w:w="1275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54502,797</w:t>
            </w:r>
            <w:r>
              <w:rPr>
                <w:b/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56647,934</w:t>
            </w:r>
            <w:r>
              <w:rPr>
                <w:b/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48799,78</w:t>
            </w:r>
            <w:r>
              <w:rPr>
                <w:b/>
                <w:sz w:val="23"/>
                <w:szCs w:val="23"/>
              </w:rPr>
              <w:t xml:space="preserve">8</w:t>
            </w:r>
            <w:r>
              <w:rPr>
                <w:b/>
                <w:sz w:val="23"/>
                <w:szCs w:val="23"/>
              </w:rPr>
            </w:r>
            <w:r>
              <w:rPr>
                <w:b/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28279,600</w:t>
            </w:r>
            <w:r>
              <w:rPr>
                <w:b/>
                <w:sz w:val="23"/>
                <w:szCs w:val="23"/>
              </w:rPr>
            </w:r>
            <w:r>
              <w:rPr>
                <w:b/>
                <w:sz w:val="23"/>
                <w:szCs w:val="23"/>
              </w:rPr>
            </w:r>
          </w:p>
        </w:tc>
        <w:tc>
          <w:tcPr>
            <w:tcBorders/>
            <w:tcW w:w="1347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28760</w:t>
            </w:r>
            <w:r>
              <w:rPr>
                <w:b/>
                <w:sz w:val="23"/>
                <w:szCs w:val="23"/>
              </w:rPr>
              <w:t xml:space="preserve">,000</w:t>
            </w:r>
            <w:r>
              <w:rPr>
                <w:b/>
                <w:sz w:val="23"/>
                <w:szCs w:val="23"/>
              </w:rPr>
            </w:r>
            <w:r>
              <w:rPr>
                <w:b/>
                <w:sz w:val="23"/>
                <w:szCs w:val="23"/>
              </w:rPr>
            </w:r>
          </w:p>
        </w:tc>
        <w:tc>
          <w:tcPr>
            <w:tcBorders/>
            <w:tcW w:w="144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  <w:sz w:val="23"/>
                <w:szCs w:val="23"/>
                <w:highlight w:val="yellow"/>
              </w:rPr>
            </w:pPr>
            <w:r>
              <w:rPr>
                <w:b/>
                <w:sz w:val="23"/>
                <w:szCs w:val="23"/>
              </w:rPr>
              <w:t xml:space="preserve">326774,507</w:t>
            </w:r>
            <w:r>
              <w:rPr>
                <w:b/>
                <w:sz w:val="23"/>
                <w:szCs w:val="23"/>
                <w:highlight w:val="yellow"/>
              </w:rPr>
            </w:r>
            <w:r>
              <w:rPr>
                <w:b/>
                <w:sz w:val="23"/>
                <w:szCs w:val="23"/>
                <w:highlight w:val="yellow"/>
              </w:rPr>
            </w:r>
          </w:p>
        </w:tc>
      </w:tr>
      <w:tr>
        <w:trPr>
          <w:trHeight w:val="20"/>
        </w:trPr>
        <w:tc>
          <w:tcPr>
            <w:tcBorders/>
            <w:tcW w:w="3402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бюджета городского округа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580,000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</w:t>
            </w:r>
            <w:r>
              <w:rPr>
                <w:sz w:val="23"/>
                <w:szCs w:val="23"/>
              </w:rPr>
              <w:t xml:space="preserve">052,726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</w:t>
            </w:r>
            <w:r>
              <w:rPr>
                <w:sz w:val="23"/>
                <w:szCs w:val="23"/>
              </w:rPr>
              <w:t xml:space="preserve">121,714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5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</w:t>
            </w:r>
            <w:r>
              <w:rPr>
                <w:sz w:val="23"/>
                <w:szCs w:val="23"/>
              </w:rPr>
              <w:t xml:space="preserve">902,797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3247,934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2962,13</w:t>
            </w:r>
            <w:r>
              <w:rPr>
                <w:sz w:val="23"/>
                <w:szCs w:val="23"/>
              </w:rPr>
              <w:t xml:space="preserve">9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2262,000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347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1695</w:t>
            </w:r>
            <w:r>
              <w:rPr>
                <w:sz w:val="23"/>
                <w:szCs w:val="23"/>
              </w:rPr>
              <w:t xml:space="preserve">,000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44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17824,310</w:t>
            </w:r>
            <w:r>
              <w:rPr>
                <w:sz w:val="23"/>
                <w:szCs w:val="23"/>
                <w:highlight w:val="yellow"/>
              </w:rPr>
            </w:r>
            <w:r>
              <w:rPr>
                <w:sz w:val="23"/>
                <w:szCs w:val="23"/>
                <w:highlight w:val="yellow"/>
              </w:rPr>
            </w:r>
          </w:p>
        </w:tc>
      </w:tr>
      <w:tr>
        <w:trPr>
          <w:trHeight w:val="20"/>
        </w:trPr>
        <w:tc>
          <w:tcPr>
            <w:tcBorders/>
            <w:tcW w:w="3402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краевого бюджета 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</w:t>
            </w:r>
            <w:r>
              <w:rPr>
                <w:sz w:val="23"/>
                <w:szCs w:val="23"/>
              </w:rPr>
              <w:t xml:space="preserve">347,096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298,000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</w:t>
            </w:r>
            <w:r>
              <w:rPr>
                <w:sz w:val="23"/>
                <w:szCs w:val="23"/>
              </w:rPr>
              <w:t xml:space="preserve">337,000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5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</w:t>
            </w:r>
            <w:r>
              <w:rPr>
                <w:sz w:val="23"/>
                <w:szCs w:val="23"/>
              </w:rPr>
              <w:t xml:space="preserve">336,000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15384,000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20949,500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6376,000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347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6210,650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44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78238,246</w:t>
            </w:r>
            <w:r>
              <w:rPr>
                <w:sz w:val="23"/>
                <w:szCs w:val="23"/>
                <w:highlight w:val="yellow"/>
              </w:rPr>
            </w:r>
            <w:r>
              <w:rPr>
                <w:sz w:val="23"/>
                <w:szCs w:val="23"/>
                <w:highlight w:val="yellow"/>
              </w:rPr>
            </w:r>
          </w:p>
        </w:tc>
      </w:tr>
      <w:tr>
        <w:trPr>
          <w:trHeight w:val="20"/>
        </w:trPr>
        <w:tc>
          <w:tcPr>
            <w:tcBorders/>
            <w:tcW w:w="3402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федерального бюджета 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31</w:t>
            </w:r>
            <w:r>
              <w:rPr>
                <w:sz w:val="23"/>
                <w:szCs w:val="23"/>
              </w:rPr>
              <w:t xml:space="preserve">182,852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29</w:t>
            </w:r>
            <w:r>
              <w:rPr>
                <w:sz w:val="23"/>
                <w:szCs w:val="23"/>
              </w:rPr>
              <w:t xml:space="preserve">502,000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33</w:t>
            </w:r>
            <w:r>
              <w:rPr>
                <w:sz w:val="23"/>
                <w:szCs w:val="23"/>
              </w:rPr>
              <w:t xml:space="preserve">363,000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5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33</w:t>
            </w:r>
            <w:r>
              <w:rPr>
                <w:sz w:val="23"/>
                <w:szCs w:val="23"/>
              </w:rPr>
              <w:t xml:space="preserve">264,000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38</w:t>
            </w:r>
            <w:r>
              <w:rPr>
                <w:sz w:val="23"/>
                <w:szCs w:val="23"/>
              </w:rPr>
              <w:t xml:space="preserve">016,000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24700,500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19641,600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347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20854,350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44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230524,302</w:t>
            </w:r>
            <w:r>
              <w:rPr>
                <w:sz w:val="23"/>
                <w:szCs w:val="23"/>
                <w:highlight w:val="yellow"/>
              </w:rPr>
            </w:r>
            <w:r>
              <w:rPr>
                <w:sz w:val="23"/>
                <w:szCs w:val="23"/>
                <w:highlight w:val="yellow"/>
              </w:rPr>
            </w:r>
          </w:p>
        </w:tc>
      </w:tr>
      <w:tr>
        <w:trPr>
          <w:trHeight w:val="20"/>
        </w:trPr>
        <w:tc>
          <w:tcPr>
            <w:tcBorders/>
            <w:tcW w:w="3402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внебюджетных источников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5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187,649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347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44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187,649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20"/>
        </w:trPr>
        <w:tc>
          <w:tcPr>
            <w:tcBorders/>
            <w:tcW w:w="3402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Капитальные вложения, в том числе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center"/>
              <w:outlineLvl w:val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center"/>
              <w:outlineLvl w:val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center"/>
              <w:outlineLvl w:val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5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center"/>
              <w:outlineLvl w:val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/>
            <w:tcW w:w="1347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center"/>
              <w:outlineLvl w:val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44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20"/>
        </w:trPr>
        <w:tc>
          <w:tcPr>
            <w:tcBorders/>
            <w:tcW w:w="3402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бюджета города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center"/>
              <w:outlineLvl w:val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center"/>
              <w:outlineLvl w:val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center"/>
              <w:outlineLvl w:val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5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center"/>
              <w:outlineLvl w:val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/>
            <w:tcW w:w="1347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center"/>
              <w:outlineLvl w:val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44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20"/>
        </w:trPr>
        <w:tc>
          <w:tcPr>
            <w:tcBorders/>
            <w:tcW w:w="3402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краевого бюджета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center"/>
              <w:outlineLvl w:val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center"/>
              <w:outlineLvl w:val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center"/>
              <w:outlineLvl w:val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5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center"/>
              <w:outlineLvl w:val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/>
            <w:tcW w:w="1347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center"/>
              <w:outlineLvl w:val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44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20"/>
        </w:trPr>
        <w:tc>
          <w:tcPr>
            <w:tcBorders/>
            <w:tcW w:w="3402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федерального бюджета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center"/>
              <w:outlineLvl w:val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center"/>
              <w:outlineLvl w:val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center"/>
              <w:outlineLvl w:val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5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center"/>
              <w:outlineLvl w:val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/>
            <w:tcW w:w="1347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center"/>
              <w:outlineLvl w:val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44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20"/>
        </w:trPr>
        <w:tc>
          <w:tcPr>
            <w:tcBorders/>
            <w:tcW w:w="3402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расходы, в том числе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34</w:t>
            </w:r>
            <w:r>
              <w:rPr>
                <w:sz w:val="23"/>
                <w:szCs w:val="23"/>
              </w:rPr>
              <w:t xml:space="preserve">109,948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30</w:t>
            </w:r>
            <w:r>
              <w:rPr>
                <w:sz w:val="23"/>
                <w:szCs w:val="23"/>
              </w:rPr>
              <w:t xml:space="preserve">852,726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44</w:t>
            </w:r>
            <w:r>
              <w:rPr>
                <w:sz w:val="23"/>
                <w:szCs w:val="23"/>
              </w:rPr>
              <w:t xml:space="preserve">821,714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5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54</w:t>
            </w:r>
            <w:r>
              <w:rPr>
                <w:sz w:val="23"/>
                <w:szCs w:val="23"/>
              </w:rPr>
              <w:t xml:space="preserve">502,797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56647,934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48799,78</w:t>
            </w:r>
            <w:r>
              <w:rPr>
                <w:sz w:val="23"/>
                <w:szCs w:val="23"/>
              </w:rPr>
              <w:t xml:space="preserve">8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28279,600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347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28760,000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44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326774,507</w:t>
            </w:r>
            <w:r>
              <w:rPr>
                <w:sz w:val="23"/>
                <w:szCs w:val="23"/>
                <w:highlight w:val="yellow"/>
              </w:rPr>
            </w:r>
            <w:r>
              <w:rPr>
                <w:sz w:val="23"/>
                <w:szCs w:val="23"/>
                <w:highlight w:val="yellow"/>
              </w:rPr>
            </w:r>
          </w:p>
        </w:tc>
      </w:tr>
      <w:tr>
        <w:trPr>
          <w:trHeight w:val="20"/>
        </w:trPr>
        <w:tc>
          <w:tcPr>
            <w:tcBorders/>
            <w:tcW w:w="3402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бюджета городского округа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580,000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</w:t>
            </w:r>
            <w:r>
              <w:rPr>
                <w:sz w:val="23"/>
                <w:szCs w:val="23"/>
              </w:rPr>
              <w:t xml:space="preserve">052,726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</w:t>
            </w:r>
            <w:r>
              <w:rPr>
                <w:sz w:val="23"/>
                <w:szCs w:val="23"/>
              </w:rPr>
              <w:t xml:space="preserve">121,714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5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</w:t>
            </w:r>
            <w:r>
              <w:rPr>
                <w:sz w:val="23"/>
                <w:szCs w:val="23"/>
              </w:rPr>
              <w:t xml:space="preserve">902,797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3247,934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2962,13</w:t>
            </w:r>
            <w:r>
              <w:rPr>
                <w:sz w:val="23"/>
                <w:szCs w:val="23"/>
              </w:rPr>
              <w:t xml:space="preserve">9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2262,000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347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1695,000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44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17824,310</w:t>
            </w:r>
            <w:r>
              <w:rPr>
                <w:sz w:val="23"/>
                <w:szCs w:val="23"/>
                <w:highlight w:val="yellow"/>
              </w:rPr>
            </w:r>
            <w:r>
              <w:rPr>
                <w:sz w:val="23"/>
                <w:szCs w:val="23"/>
                <w:highlight w:val="yellow"/>
              </w:rPr>
            </w:r>
          </w:p>
        </w:tc>
      </w:tr>
      <w:tr>
        <w:trPr>
          <w:trHeight w:val="20"/>
        </w:trPr>
        <w:tc>
          <w:tcPr>
            <w:tcBorders/>
            <w:tcW w:w="3402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краевого бюджета 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</w:t>
            </w:r>
            <w:r>
              <w:rPr>
                <w:sz w:val="23"/>
                <w:szCs w:val="23"/>
              </w:rPr>
              <w:t xml:space="preserve">347,096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298,000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</w:t>
            </w:r>
            <w:r>
              <w:rPr>
                <w:sz w:val="23"/>
                <w:szCs w:val="23"/>
              </w:rPr>
              <w:t xml:space="preserve">337,000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5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</w:t>
            </w:r>
            <w:r>
              <w:rPr>
                <w:sz w:val="23"/>
                <w:szCs w:val="23"/>
              </w:rPr>
              <w:t xml:space="preserve">336,000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</w:t>
            </w:r>
            <w:r>
              <w:rPr>
                <w:sz w:val="23"/>
                <w:szCs w:val="23"/>
              </w:rPr>
              <w:t xml:space="preserve">384,000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20949,500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6376,000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347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6210,650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44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78238,246</w:t>
            </w:r>
            <w:r>
              <w:rPr>
                <w:sz w:val="23"/>
                <w:szCs w:val="23"/>
                <w:highlight w:val="yellow"/>
              </w:rPr>
            </w:r>
            <w:r>
              <w:rPr>
                <w:sz w:val="23"/>
                <w:szCs w:val="23"/>
                <w:highlight w:val="yellow"/>
              </w:rPr>
            </w:r>
          </w:p>
        </w:tc>
      </w:tr>
      <w:tr>
        <w:trPr>
          <w:trHeight w:val="20"/>
        </w:trPr>
        <w:tc>
          <w:tcPr>
            <w:tcBorders/>
            <w:tcW w:w="3402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федерального бюджета 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31</w:t>
            </w:r>
            <w:r>
              <w:rPr>
                <w:sz w:val="23"/>
                <w:szCs w:val="23"/>
              </w:rPr>
              <w:t xml:space="preserve">182,852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29</w:t>
            </w:r>
            <w:r>
              <w:rPr>
                <w:sz w:val="23"/>
                <w:szCs w:val="23"/>
              </w:rPr>
              <w:t xml:space="preserve">502,000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33</w:t>
            </w:r>
            <w:r>
              <w:rPr>
                <w:sz w:val="23"/>
                <w:szCs w:val="23"/>
              </w:rPr>
              <w:t xml:space="preserve">363,000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5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33</w:t>
            </w:r>
            <w:r>
              <w:rPr>
                <w:sz w:val="23"/>
                <w:szCs w:val="23"/>
              </w:rPr>
              <w:t xml:space="preserve">264,000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38</w:t>
            </w:r>
            <w:r>
              <w:rPr>
                <w:sz w:val="23"/>
                <w:szCs w:val="23"/>
              </w:rPr>
              <w:t xml:space="preserve">016,000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24700,500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19641,600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347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20854,350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44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230524,302</w:t>
            </w:r>
            <w:r>
              <w:rPr>
                <w:sz w:val="23"/>
                <w:szCs w:val="23"/>
                <w:highlight w:val="yellow"/>
              </w:rPr>
            </w:r>
            <w:r>
              <w:rPr>
                <w:sz w:val="23"/>
                <w:szCs w:val="23"/>
                <w:highlight w:val="yellow"/>
              </w:rPr>
            </w:r>
          </w:p>
        </w:tc>
      </w:tr>
      <w:tr>
        <w:trPr>
          <w:trHeight w:val="20"/>
        </w:trPr>
        <w:tc>
          <w:tcPr>
            <w:tcBorders/>
            <w:tcW w:w="3402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contextualSpacing w:val="true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внебюджетных источников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5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187,649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347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44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187,649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</w:tbl>
    <w:p>
      <w:pPr>
        <w:pStyle w:val="67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even" r:id="rId9"/>
      <w:headerReference w:type="first" r:id="rId10"/>
      <w:footnotePr/>
      <w:endnotePr/>
      <w:type w:val="nextPage"/>
      <w:pgSz w:h="11909" w:orient="landscape" w:w="16838"/>
      <w:pgMar w:top="567" w:right="1032" w:bottom="244" w:left="1038" w:header="0" w:footer="6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Verdana">
    <w:panose1 w:val="020B0604030504040204"/>
  </w:font>
  <w:font w:name="Calibri">
    <w:panose1 w:val="020F0502020204030204"/>
  </w:font>
  <w:font w:name="Cambria">
    <w:panose1 w:val="02040803050406030204"/>
  </w:font>
  <w:font w:name="Times New Roman">
    <w:panose1 w:val="02020603050405020304"/>
  </w:font>
  <w:font w:name="Corbel">
    <w:panose1 w:val="020B0503020204020204"/>
  </w:font>
  <w:font w:name="Tahoma">
    <w:panose1 w:val="020B060403050404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9"/>
      <w:framePr w:hAnchor="margin" w:vAnchor="text" w:wrap="around" w:xAlign="right" w:y="1"/>
      <w:pBdr/>
      <w:spacing/>
      <w:ind/>
      <w:rPr>
        <w:rStyle w:val="694"/>
      </w:rPr>
    </w:pPr>
    <w:r>
      <w:rPr>
        <w:rStyle w:val="694"/>
      </w:rPr>
      <w:fldChar w:fldCharType="begin"/>
    </w:r>
    <w:r>
      <w:rPr>
        <w:rStyle w:val="694"/>
      </w:rPr>
      <w:instrText xml:space="preserve">PAGE  </w:instrText>
    </w:r>
    <w:r>
      <w:rPr>
        <w:rStyle w:val="694"/>
      </w:rPr>
      <w:fldChar w:fldCharType="separate"/>
    </w:r>
    <w:r>
      <w:rPr>
        <w:rStyle w:val="694"/>
      </w:rPr>
      <w:t xml:space="preserve">24</w:t>
    </w:r>
    <w:r>
      <w:rPr>
        <w:rStyle w:val="694"/>
      </w:rPr>
      <w:fldChar w:fldCharType="end"/>
    </w:r>
    <w:r>
      <w:rPr>
        <w:rStyle w:val="694"/>
      </w:rPr>
    </w:r>
    <w:r>
      <w:rPr>
        <w:rStyle w:val="694"/>
      </w:rPr>
    </w:r>
  </w:p>
  <w:p>
    <w:pPr>
      <w:pStyle w:val="689"/>
      <w:pBdr/>
      <w:spacing/>
      <w:ind w:right="360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6"/>
      <w:pBdr/>
      <w:spacing/>
      <w:ind/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>
      <w:rPr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_x0000_i1028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57.01pt;height:57.01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b/>
        <w:sz w:val="28"/>
      </w:rPr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cs="Times New Roman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1141"/>
      </w:pPr>
      <w:rPr>
        <w:rFonts w:ascii="Times New Roman" w:hAnsi="Times New Roman" w:cs="Times New Roman"/>
        <w:sz w:val="28"/>
      </w:rPr>
      <w:start w:val="3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778"/>
      </w:pPr>
      <w:rPr>
        <w:rFonts w:cs="Times New Roman"/>
        <w:sz w:val="28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720" w:left="2127"/>
      </w:pPr>
      <w:rPr>
        <w:rFonts w:cs="Times New Roman"/>
        <w:sz w:val="28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2836"/>
      </w:pPr>
      <w:rPr>
        <w:rFonts w:cs="Times New Roman"/>
        <w:sz w:val="28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080" w:left="3185"/>
      </w:pPr>
      <w:rPr>
        <w:rFonts w:cs="Times New Roman"/>
        <w:sz w:val="28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3894"/>
      </w:pPr>
      <w:rPr>
        <w:rFonts w:cs="Times New Roman"/>
        <w:sz w:val="28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4243"/>
      </w:pPr>
      <w:rPr>
        <w:rFonts w:cs="Times New Roman"/>
        <w:sz w:val="28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4952"/>
      </w:pPr>
      <w:rPr>
        <w:rFonts w:cs="Times New Roman"/>
        <w:sz w:val="28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>
        <w:rFonts w:cs="Times New Roman"/>
      </w:rPr>
      <w:start w:val="1"/>
      <w:suff w:val="tab"/>
    </w:lvl>
  </w:abstractNum>
  <w:abstractNum w:abstractNumId="2">
    <w:lvl w:ilvl="0">
      <w:isLgl w:val="false"/>
      <w:lvlJc w:val="left"/>
      <w:lvlText w:val=""/>
      <w:numFmt w:val="bullet"/>
      <w:pPr>
        <w:pBdr/>
        <w:tabs>
          <w:tab w:val="num" w:leader="none" w:pos="1320"/>
        </w:tabs>
        <w:spacing/>
        <w:ind w:hanging="360" w:left="13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tab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76"/>
    <w:next w:val="676"/>
    <w:link w:val="70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76"/>
    <w:next w:val="676"/>
    <w:link w:val="70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76"/>
    <w:next w:val="676"/>
    <w:link w:val="70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76"/>
    <w:next w:val="676"/>
    <w:link w:val="70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76"/>
    <w:next w:val="676"/>
    <w:link w:val="70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76"/>
    <w:next w:val="676"/>
    <w:link w:val="70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76"/>
    <w:next w:val="676"/>
    <w:link w:val="70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76"/>
    <w:next w:val="676"/>
    <w:link w:val="70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76"/>
    <w:next w:val="676"/>
    <w:link w:val="70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paragraph" w:styleId="158">
    <w:name w:val="Title"/>
    <w:basedOn w:val="676"/>
    <w:next w:val="676"/>
    <w:link w:val="712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76"/>
    <w:next w:val="676"/>
    <w:link w:val="71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76"/>
    <w:link w:val="71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paragraph" w:styleId="177">
    <w:name w:val="Footer"/>
    <w:basedOn w:val="676"/>
    <w:link w:val="71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paragraph" w:styleId="179">
    <w:name w:val="Caption"/>
    <w:basedOn w:val="676"/>
    <w:next w:val="67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76"/>
    <w:link w:val="71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76"/>
    <w:link w:val="94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8">
    <w:name w:val="table of figures"/>
    <w:basedOn w:val="676"/>
    <w:next w:val="676"/>
    <w:uiPriority w:val="99"/>
    <w:unhideWhenUsed/>
    <w:pPr>
      <w:pBdr/>
      <w:spacing w:after="0" w:afterAutospacing="0"/>
      <w:ind/>
    </w:pPr>
  </w:style>
  <w:style w:type="paragraph" w:styleId="676" w:default="1">
    <w:name w:val="Normal"/>
    <w:next w:val="676"/>
    <w:link w:val="676"/>
    <w:qFormat/>
    <w:pPr>
      <w:pBdr/>
      <w:spacing/>
      <w:ind/>
    </w:pPr>
    <w:rPr>
      <w:lang w:val="ru-RU" w:eastAsia="ru-RU" w:bidi="ar-SA"/>
    </w:rPr>
  </w:style>
  <w:style w:type="paragraph" w:styleId="677">
    <w:name w:val="Заголовок 1"/>
    <w:basedOn w:val="676"/>
    <w:next w:val="676"/>
    <w:link w:val="881"/>
    <w:qFormat/>
    <w:pPr>
      <w:keepNext w:val="true"/>
      <w:pBdr/>
      <w:spacing/>
      <w:ind w:left="703"/>
      <w:outlineLvl w:val="0"/>
    </w:pPr>
    <w:rPr>
      <w:rFonts w:ascii="Arial" w:hAnsi="Arial"/>
      <w:b/>
      <w:spacing w:val="28"/>
      <w:sz w:val="24"/>
    </w:rPr>
  </w:style>
  <w:style w:type="paragraph" w:styleId="678">
    <w:name w:val="Заголовок 2"/>
    <w:basedOn w:val="676"/>
    <w:next w:val="676"/>
    <w:link w:val="676"/>
    <w:qFormat/>
    <w:pPr>
      <w:keepNext w:val="true"/>
      <w:pBdr/>
      <w:spacing/>
      <w:ind/>
      <w:jc w:val="center"/>
      <w:outlineLvl w:val="1"/>
    </w:pPr>
    <w:rPr>
      <w:sz w:val="28"/>
    </w:rPr>
  </w:style>
  <w:style w:type="paragraph" w:styleId="679">
    <w:name w:val="Заголовок 3"/>
    <w:basedOn w:val="676"/>
    <w:next w:val="676"/>
    <w:link w:val="676"/>
    <w:qFormat/>
    <w:pPr>
      <w:keepNext w:val="true"/>
      <w:pBdr/>
      <w:tabs>
        <w:tab w:val="left" w:leader="none" w:pos="4927"/>
        <w:tab w:val="left" w:leader="none" w:pos="9854"/>
      </w:tabs>
      <w:spacing w:line="240" w:lineRule="exact"/>
      <w:ind/>
      <w:outlineLvl w:val="2"/>
    </w:pPr>
    <w:rPr>
      <w:b/>
      <w:sz w:val="28"/>
    </w:rPr>
  </w:style>
  <w:style w:type="paragraph" w:styleId="680">
    <w:name w:val="Заголовок 4"/>
    <w:basedOn w:val="676"/>
    <w:next w:val="676"/>
    <w:link w:val="676"/>
    <w:qFormat/>
    <w:pPr>
      <w:keepNext w:val="true"/>
      <w:pBdr/>
      <w:spacing w:line="240" w:lineRule="exact"/>
      <w:ind/>
      <w:outlineLvl w:val="3"/>
    </w:pPr>
    <w:rPr>
      <w:sz w:val="28"/>
    </w:rPr>
  </w:style>
  <w:style w:type="paragraph" w:styleId="681">
    <w:name w:val="Заголовок 5"/>
    <w:basedOn w:val="676"/>
    <w:next w:val="676"/>
    <w:link w:val="676"/>
    <w:qFormat/>
    <w:pPr>
      <w:keepNext w:val="true"/>
      <w:pBdr/>
      <w:spacing w:line="240" w:lineRule="exact"/>
      <w:ind/>
      <w:outlineLvl w:val="4"/>
    </w:pPr>
    <w:rPr>
      <w:sz w:val="24"/>
    </w:rPr>
  </w:style>
  <w:style w:type="paragraph" w:styleId="682">
    <w:name w:val="Заголовок 6"/>
    <w:basedOn w:val="676"/>
    <w:next w:val="676"/>
    <w:link w:val="676"/>
    <w:qFormat/>
    <w:pPr>
      <w:keepNext w:val="true"/>
      <w:pBdr/>
      <w:spacing w:before="240" w:line="240" w:lineRule="exact"/>
      <w:ind/>
      <w:jc w:val="both"/>
      <w:outlineLvl w:val="5"/>
    </w:pPr>
    <w:rPr>
      <w:sz w:val="28"/>
    </w:rPr>
  </w:style>
  <w:style w:type="paragraph" w:styleId="683">
    <w:name w:val="Заголовок 7"/>
    <w:basedOn w:val="676"/>
    <w:next w:val="676"/>
    <w:link w:val="676"/>
    <w:qFormat/>
    <w:pPr>
      <w:keepNext w:val="true"/>
      <w:pBdr/>
      <w:spacing w:after="120"/>
      <w:ind/>
      <w:jc w:val="center"/>
      <w:outlineLvl w:val="6"/>
    </w:pPr>
    <w:rPr>
      <w:rFonts w:ascii="Arial" w:hAnsi="Arial"/>
      <w:b/>
      <w:sz w:val="24"/>
    </w:rPr>
  </w:style>
  <w:style w:type="paragraph" w:styleId="684">
    <w:name w:val="Заголовок 8"/>
    <w:basedOn w:val="676"/>
    <w:next w:val="676"/>
    <w:link w:val="676"/>
    <w:qFormat/>
    <w:pPr>
      <w:keepNext w:val="true"/>
      <w:pBdr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685">
    <w:name w:val="Заголовок 9"/>
    <w:basedOn w:val="676"/>
    <w:next w:val="676"/>
    <w:link w:val="676"/>
    <w:qFormat/>
    <w:pPr>
      <w:keepNext w:val="true"/>
      <w:pBdr/>
      <w:spacing/>
      <w:ind/>
      <w:jc w:val="right"/>
      <w:outlineLvl w:val="8"/>
    </w:pPr>
    <w:rPr>
      <w:sz w:val="28"/>
    </w:rPr>
  </w:style>
  <w:style w:type="character" w:styleId="686">
    <w:name w:val="Основной шрифт абзаца"/>
    <w:next w:val="686"/>
    <w:link w:val="676"/>
    <w:semiHidden/>
    <w:pPr>
      <w:pBdr/>
      <w:spacing/>
      <w:ind/>
    </w:pPr>
  </w:style>
  <w:style w:type="table" w:styleId="687">
    <w:name w:val="Обычная таблица"/>
    <w:next w:val="687"/>
    <w:link w:val="676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88">
    <w:name w:val="Нет списка"/>
    <w:next w:val="688"/>
    <w:link w:val="676"/>
    <w:semiHidden/>
    <w:pPr>
      <w:pBdr/>
      <w:spacing/>
      <w:ind/>
    </w:pPr>
  </w:style>
  <w:style w:type="paragraph" w:styleId="689">
    <w:name w:val="Верхний колонтитул"/>
    <w:basedOn w:val="676"/>
    <w:next w:val="689"/>
    <w:link w:val="690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690">
    <w:name w:val="Header Char1"/>
    <w:next w:val="690"/>
    <w:link w:val="689"/>
    <w:pPr>
      <w:pBdr/>
      <w:spacing/>
      <w:ind/>
    </w:pPr>
    <w:rPr>
      <w:lang w:val="ru-RU" w:eastAsia="ru-RU" w:bidi="ar-SA"/>
    </w:rPr>
  </w:style>
  <w:style w:type="paragraph" w:styleId="691">
    <w:name w:val="Основной текст"/>
    <w:basedOn w:val="676"/>
    <w:next w:val="691"/>
    <w:link w:val="692"/>
    <w:pPr>
      <w:pBdr/>
      <w:spacing w:line="240" w:lineRule="exact"/>
      <w:ind/>
      <w:jc w:val="both"/>
    </w:pPr>
    <w:rPr>
      <w:sz w:val="28"/>
    </w:rPr>
  </w:style>
  <w:style w:type="character" w:styleId="692">
    <w:name w:val="Body Text Char"/>
    <w:basedOn w:val="686"/>
    <w:next w:val="692"/>
    <w:link w:val="691"/>
    <w:pPr>
      <w:pBdr/>
      <w:spacing/>
      <w:ind/>
    </w:pPr>
    <w:rPr>
      <w:sz w:val="28"/>
      <w:lang w:val="ru-RU" w:eastAsia="ru-RU" w:bidi="ar-SA"/>
    </w:rPr>
  </w:style>
  <w:style w:type="paragraph" w:styleId="693">
    <w:name w:val="Нижний колонтитул"/>
    <w:basedOn w:val="676"/>
    <w:next w:val="693"/>
    <w:link w:val="711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694">
    <w:name w:val="Номер страницы"/>
    <w:basedOn w:val="686"/>
    <w:next w:val="694"/>
    <w:link w:val="676"/>
    <w:pPr>
      <w:pBdr/>
      <w:spacing/>
      <w:ind/>
    </w:pPr>
  </w:style>
  <w:style w:type="paragraph" w:styleId="695">
    <w:name w:val="Основной текст с отступом"/>
    <w:basedOn w:val="676"/>
    <w:next w:val="695"/>
    <w:link w:val="676"/>
    <w:pPr>
      <w:pBdr/>
      <w:spacing w:line="360" w:lineRule="auto"/>
      <w:ind w:firstLine="720"/>
      <w:jc w:val="both"/>
    </w:pPr>
    <w:rPr>
      <w:sz w:val="28"/>
    </w:rPr>
  </w:style>
  <w:style w:type="paragraph" w:styleId="696">
    <w:name w:val="Основной текст 2"/>
    <w:basedOn w:val="676"/>
    <w:next w:val="696"/>
    <w:link w:val="676"/>
    <w:pPr>
      <w:pBdr/>
      <w:spacing w:line="240" w:lineRule="exact"/>
      <w:ind/>
    </w:pPr>
    <w:rPr>
      <w:sz w:val="28"/>
      <w:lang w:val="en-US"/>
    </w:rPr>
  </w:style>
  <w:style w:type="paragraph" w:styleId="697">
    <w:name w:val="Название объекта"/>
    <w:basedOn w:val="676"/>
    <w:next w:val="676"/>
    <w:link w:val="676"/>
    <w:qFormat/>
    <w:pPr>
      <w:pBdr/>
      <w:spacing w:before="240"/>
      <w:ind/>
      <w:jc w:val="center"/>
    </w:pPr>
    <w:rPr>
      <w:smallCaps/>
      <w:spacing w:val="40"/>
      <w:sz w:val="28"/>
    </w:rPr>
  </w:style>
  <w:style w:type="paragraph" w:styleId="698">
    <w:name w:val="Схема документа"/>
    <w:basedOn w:val="676"/>
    <w:next w:val="698"/>
    <w:link w:val="676"/>
    <w:semiHidden/>
    <w:pPr>
      <w:pBdr/>
      <w:shd w:val="clear" w:color="auto" w:fill="000080"/>
      <w:spacing/>
      <w:ind/>
    </w:pPr>
    <w:rPr>
      <w:rFonts w:ascii="Tahoma" w:hAnsi="Tahoma"/>
    </w:rPr>
  </w:style>
  <w:style w:type="paragraph" w:styleId="699">
    <w:name w:val="Текст выноски"/>
    <w:basedOn w:val="676"/>
    <w:next w:val="699"/>
    <w:link w:val="886"/>
    <w:semiHidden/>
    <w:pPr>
      <w:pBdr/>
      <w:spacing/>
      <w:ind/>
    </w:pPr>
    <w:rPr>
      <w:rFonts w:ascii="Tahoma" w:hAnsi="Tahoma" w:cs="Tahoma"/>
      <w:sz w:val="16"/>
      <w:szCs w:val="16"/>
    </w:rPr>
  </w:style>
  <w:style w:type="numbering" w:styleId="700">
    <w:name w:val="Нет списка1"/>
    <w:next w:val="688"/>
    <w:link w:val="676"/>
    <w:semiHidden/>
    <w:pPr>
      <w:pBdr/>
      <w:spacing/>
      <w:ind/>
    </w:pPr>
  </w:style>
  <w:style w:type="character" w:styleId="701">
    <w:name w:val="Heading 1 Char"/>
    <w:basedOn w:val="686"/>
    <w:next w:val="701"/>
    <w:link w:val="720"/>
    <w:pPr>
      <w:pBdr/>
      <w:spacing/>
      <w:ind/>
    </w:pPr>
    <w:rPr>
      <w:rFonts w:ascii="Arial" w:hAnsi="Arial"/>
      <w:sz w:val="22"/>
      <w:szCs w:val="22"/>
      <w:lang w:val="ru-RU" w:eastAsia="ru-RU" w:bidi="ar-SA"/>
    </w:rPr>
  </w:style>
  <w:style w:type="character" w:styleId="702">
    <w:name w:val="Heading 2 Char"/>
    <w:basedOn w:val="686"/>
    <w:next w:val="702"/>
    <w:link w:val="721"/>
    <w:pPr>
      <w:pBdr/>
      <w:spacing/>
      <w:ind/>
    </w:pPr>
    <w:rPr>
      <w:rFonts w:ascii="Arial" w:hAnsi="Arial"/>
      <w:sz w:val="22"/>
      <w:szCs w:val="22"/>
      <w:lang w:val="ru-RU" w:eastAsia="ru-RU" w:bidi="ar-SA"/>
    </w:rPr>
  </w:style>
  <w:style w:type="character" w:styleId="703">
    <w:name w:val="Heading 3 Char"/>
    <w:basedOn w:val="686"/>
    <w:next w:val="703"/>
    <w:link w:val="722"/>
    <w:pPr>
      <w:pBdr/>
      <w:spacing/>
      <w:ind/>
    </w:pPr>
    <w:rPr>
      <w:rFonts w:ascii="Arial" w:hAnsi="Arial"/>
      <w:sz w:val="22"/>
      <w:szCs w:val="22"/>
      <w:lang w:val="ru-RU" w:eastAsia="ru-RU" w:bidi="ar-SA"/>
    </w:rPr>
  </w:style>
  <w:style w:type="character" w:styleId="704">
    <w:name w:val="Heading 4 Char"/>
    <w:basedOn w:val="686"/>
    <w:next w:val="704"/>
    <w:link w:val="723"/>
    <w:pPr>
      <w:pBdr/>
      <w:spacing/>
      <w:ind/>
    </w:pPr>
    <w:rPr>
      <w:rFonts w:ascii="Arial" w:hAnsi="Arial"/>
      <w:b/>
      <w:sz w:val="22"/>
      <w:szCs w:val="22"/>
      <w:lang w:val="ru-RU" w:eastAsia="ru-RU" w:bidi="ar-SA"/>
    </w:rPr>
  </w:style>
  <w:style w:type="character" w:styleId="705">
    <w:name w:val="Heading 5 Char"/>
    <w:basedOn w:val="686"/>
    <w:next w:val="705"/>
    <w:link w:val="724"/>
    <w:pPr>
      <w:pBdr/>
      <w:spacing/>
      <w:ind/>
    </w:pPr>
    <w:rPr>
      <w:rFonts w:ascii="Arial" w:hAnsi="Arial"/>
      <w:b/>
      <w:sz w:val="22"/>
      <w:szCs w:val="22"/>
      <w:lang w:val="ru-RU" w:eastAsia="ru-RU" w:bidi="ar-SA"/>
    </w:rPr>
  </w:style>
  <w:style w:type="character" w:styleId="706">
    <w:name w:val="Heading 6 Char"/>
    <w:basedOn w:val="686"/>
    <w:next w:val="706"/>
    <w:link w:val="725"/>
    <w:pPr>
      <w:pBdr/>
      <w:spacing/>
      <w:ind/>
    </w:pPr>
    <w:rPr>
      <w:rFonts w:ascii="Arial" w:hAnsi="Arial"/>
      <w:b/>
      <w:sz w:val="22"/>
      <w:szCs w:val="22"/>
      <w:lang w:val="ru-RU" w:eastAsia="ru-RU" w:bidi="ar-SA"/>
    </w:rPr>
  </w:style>
  <w:style w:type="character" w:styleId="707">
    <w:name w:val="Heading 7 Char"/>
    <w:basedOn w:val="686"/>
    <w:next w:val="707"/>
    <w:link w:val="726"/>
    <w:pPr>
      <w:pBdr/>
      <w:spacing/>
      <w:ind/>
    </w:pPr>
    <w:rPr>
      <w:rFonts w:ascii="Arial" w:hAnsi="Arial"/>
      <w:b/>
      <w:i/>
      <w:sz w:val="22"/>
      <w:szCs w:val="22"/>
      <w:lang w:val="ru-RU" w:eastAsia="ru-RU" w:bidi="ar-SA"/>
    </w:rPr>
  </w:style>
  <w:style w:type="character" w:styleId="708">
    <w:name w:val="Heading 8 Char"/>
    <w:basedOn w:val="686"/>
    <w:next w:val="708"/>
    <w:link w:val="727"/>
    <w:pPr>
      <w:pBdr/>
      <w:spacing/>
      <w:ind/>
    </w:pPr>
    <w:rPr>
      <w:rFonts w:ascii="Arial" w:hAnsi="Arial"/>
      <w:i/>
      <w:sz w:val="22"/>
      <w:szCs w:val="22"/>
      <w:lang w:val="ru-RU" w:eastAsia="ru-RU" w:bidi="ar-SA"/>
    </w:rPr>
  </w:style>
  <w:style w:type="character" w:styleId="709">
    <w:name w:val="Heading 9 Char"/>
    <w:basedOn w:val="686"/>
    <w:next w:val="709"/>
    <w:link w:val="728"/>
    <w:pPr>
      <w:pBdr/>
      <w:spacing/>
      <w:ind/>
    </w:pPr>
    <w:rPr>
      <w:rFonts w:ascii="Arial" w:hAnsi="Arial"/>
      <w:i/>
      <w:sz w:val="22"/>
      <w:szCs w:val="22"/>
      <w:lang w:val="ru-RU" w:eastAsia="ru-RU" w:bidi="ar-SA"/>
    </w:rPr>
  </w:style>
  <w:style w:type="character" w:styleId="710">
    <w:name w:val="Header Char"/>
    <w:basedOn w:val="686"/>
    <w:next w:val="710"/>
    <w:link w:val="738"/>
    <w:pPr>
      <w:pBdr/>
      <w:spacing/>
      <w:ind/>
    </w:pPr>
    <w:rPr>
      <w:sz w:val="22"/>
      <w:szCs w:val="22"/>
      <w:lang w:val="ru-RU" w:eastAsia="en-US" w:bidi="ar-SA"/>
    </w:rPr>
  </w:style>
  <w:style w:type="character" w:styleId="711">
    <w:name w:val="Footer Char"/>
    <w:basedOn w:val="686"/>
    <w:next w:val="711"/>
    <w:link w:val="693"/>
    <w:pPr>
      <w:pBdr/>
      <w:spacing/>
      <w:ind/>
    </w:pPr>
    <w:rPr>
      <w:lang w:val="ru-RU" w:eastAsia="ru-RU" w:bidi="ar-SA"/>
    </w:rPr>
  </w:style>
  <w:style w:type="character" w:styleId="712">
    <w:name w:val="Title Char"/>
    <w:basedOn w:val="686"/>
    <w:next w:val="712"/>
    <w:link w:val="676"/>
    <w:pPr>
      <w:pBdr/>
      <w:spacing/>
      <w:ind/>
    </w:pPr>
    <w:rPr>
      <w:rFonts w:cs="Times New Roman"/>
      <w:sz w:val="48"/>
      <w:szCs w:val="48"/>
    </w:rPr>
  </w:style>
  <w:style w:type="character" w:styleId="713">
    <w:name w:val="Subtitle Char"/>
    <w:basedOn w:val="686"/>
    <w:next w:val="713"/>
    <w:link w:val="676"/>
    <w:pPr>
      <w:pBdr/>
      <w:spacing/>
      <w:ind/>
    </w:pPr>
    <w:rPr>
      <w:rFonts w:cs="Times New Roman"/>
      <w:sz w:val="24"/>
      <w:szCs w:val="24"/>
    </w:rPr>
  </w:style>
  <w:style w:type="character" w:styleId="714">
    <w:name w:val="Quote Char"/>
    <w:next w:val="714"/>
    <w:link w:val="676"/>
    <w:pPr>
      <w:pBdr/>
      <w:spacing/>
      <w:ind/>
    </w:pPr>
    <w:rPr>
      <w:i/>
    </w:rPr>
  </w:style>
  <w:style w:type="character" w:styleId="715">
    <w:name w:val="Intense Quote Char"/>
    <w:next w:val="715"/>
    <w:link w:val="676"/>
    <w:pPr>
      <w:pBdr/>
      <w:spacing/>
      <w:ind/>
    </w:pPr>
    <w:rPr>
      <w:i/>
    </w:rPr>
  </w:style>
  <w:style w:type="character" w:styleId="716">
    <w:name w:val="Footnote Text Char"/>
    <w:next w:val="716"/>
    <w:link w:val="676"/>
    <w:pPr>
      <w:pBdr/>
      <w:spacing/>
      <w:ind/>
    </w:pPr>
    <w:rPr>
      <w:sz w:val="18"/>
    </w:rPr>
  </w:style>
  <w:style w:type="paragraph" w:styleId="717">
    <w:name w:val="Heading 11"/>
    <w:basedOn w:val="676"/>
    <w:next w:val="676"/>
    <w:link w:val="883"/>
    <w:pPr>
      <w:keepNext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  <w:outlineLvl w:val="0"/>
    </w:pPr>
    <w:rPr>
      <w:rFonts w:ascii="Cambria" w:hAnsi="Cambria"/>
      <w:b/>
      <w:sz w:val="32"/>
    </w:rPr>
  </w:style>
  <w:style w:type="paragraph" w:styleId="718">
    <w:name w:val="Heading 21"/>
    <w:basedOn w:val="676"/>
    <w:next w:val="676"/>
    <w:link w:val="884"/>
    <w:pPr>
      <w:keepNext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firstLine="250" w:left="2160"/>
      <w:outlineLvl w:val="1"/>
    </w:pPr>
    <w:rPr>
      <w:rFonts w:ascii="Cambria" w:hAnsi="Cambria"/>
      <w:b/>
      <w:i/>
      <w:sz w:val="28"/>
    </w:rPr>
  </w:style>
  <w:style w:type="paragraph" w:styleId="719">
    <w:name w:val="Heading 31"/>
    <w:basedOn w:val="676"/>
    <w:next w:val="676"/>
    <w:link w:val="885"/>
    <w:pPr>
      <w:keepNext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  <w:jc w:val="center"/>
      <w:outlineLvl w:val="2"/>
    </w:pPr>
    <w:rPr>
      <w:rFonts w:ascii="Cambria" w:hAnsi="Cambria"/>
      <w:b/>
      <w:sz w:val="26"/>
    </w:rPr>
  </w:style>
  <w:style w:type="paragraph" w:styleId="720">
    <w:name w:val="Heading 12"/>
    <w:next w:val="720"/>
    <w:link w:val="701"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480"/>
      <w:ind/>
      <w:outlineLvl w:val="0"/>
    </w:pPr>
    <w:rPr>
      <w:rFonts w:ascii="Arial" w:hAnsi="Arial"/>
      <w:sz w:val="22"/>
      <w:szCs w:val="22"/>
      <w:lang w:val="ru-RU" w:eastAsia="ru-RU" w:bidi="ar-SA"/>
    </w:rPr>
  </w:style>
  <w:style w:type="paragraph" w:styleId="721">
    <w:name w:val="Heading 22"/>
    <w:next w:val="721"/>
    <w:link w:val="702"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60"/>
      <w:ind/>
      <w:outlineLvl w:val="1"/>
    </w:pPr>
    <w:rPr>
      <w:rFonts w:ascii="Arial" w:hAnsi="Arial"/>
      <w:sz w:val="22"/>
      <w:szCs w:val="22"/>
      <w:lang w:val="ru-RU" w:eastAsia="ru-RU" w:bidi="ar-SA"/>
    </w:rPr>
  </w:style>
  <w:style w:type="paragraph" w:styleId="722">
    <w:name w:val="Heading 32"/>
    <w:next w:val="722"/>
    <w:link w:val="703"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2"/>
    </w:pPr>
    <w:rPr>
      <w:rFonts w:ascii="Arial" w:hAnsi="Arial"/>
      <w:sz w:val="22"/>
      <w:szCs w:val="22"/>
      <w:lang w:val="ru-RU" w:eastAsia="ru-RU" w:bidi="ar-SA"/>
    </w:rPr>
  </w:style>
  <w:style w:type="paragraph" w:styleId="723">
    <w:name w:val="Heading 41"/>
    <w:next w:val="723"/>
    <w:link w:val="704"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3"/>
    </w:pPr>
    <w:rPr>
      <w:rFonts w:ascii="Arial" w:hAnsi="Arial"/>
      <w:b/>
      <w:sz w:val="22"/>
      <w:szCs w:val="22"/>
      <w:lang w:val="ru-RU" w:eastAsia="ru-RU" w:bidi="ar-SA"/>
    </w:rPr>
  </w:style>
  <w:style w:type="paragraph" w:styleId="724">
    <w:name w:val="Heading 51"/>
    <w:next w:val="724"/>
    <w:link w:val="705"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4"/>
    </w:pPr>
    <w:rPr>
      <w:rFonts w:ascii="Arial" w:hAnsi="Arial"/>
      <w:b/>
      <w:sz w:val="22"/>
      <w:szCs w:val="22"/>
      <w:lang w:val="ru-RU" w:eastAsia="ru-RU" w:bidi="ar-SA"/>
    </w:rPr>
  </w:style>
  <w:style w:type="paragraph" w:styleId="725">
    <w:name w:val="Heading 61"/>
    <w:next w:val="725"/>
    <w:link w:val="706"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5"/>
    </w:pPr>
    <w:rPr>
      <w:rFonts w:ascii="Arial" w:hAnsi="Arial"/>
      <w:b/>
      <w:sz w:val="22"/>
      <w:szCs w:val="22"/>
      <w:lang w:val="ru-RU" w:eastAsia="ru-RU" w:bidi="ar-SA"/>
    </w:rPr>
  </w:style>
  <w:style w:type="paragraph" w:styleId="726">
    <w:name w:val="Heading 71"/>
    <w:next w:val="726"/>
    <w:link w:val="707"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6"/>
    </w:pPr>
    <w:rPr>
      <w:rFonts w:ascii="Arial" w:hAnsi="Arial"/>
      <w:b/>
      <w:i/>
      <w:sz w:val="22"/>
      <w:szCs w:val="22"/>
      <w:lang w:val="ru-RU" w:eastAsia="ru-RU" w:bidi="ar-SA"/>
    </w:rPr>
  </w:style>
  <w:style w:type="paragraph" w:styleId="727">
    <w:name w:val="Heading 81"/>
    <w:next w:val="727"/>
    <w:link w:val="708"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7"/>
    </w:pPr>
    <w:rPr>
      <w:rFonts w:ascii="Arial" w:hAnsi="Arial"/>
      <w:i/>
      <w:sz w:val="22"/>
      <w:szCs w:val="22"/>
      <w:lang w:val="ru-RU" w:eastAsia="ru-RU" w:bidi="ar-SA"/>
    </w:rPr>
  </w:style>
  <w:style w:type="paragraph" w:styleId="728">
    <w:name w:val="Heading 91"/>
    <w:next w:val="728"/>
    <w:link w:val="709"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8"/>
    </w:pPr>
    <w:rPr>
      <w:rFonts w:ascii="Arial" w:hAnsi="Arial"/>
      <w:i/>
      <w:sz w:val="22"/>
      <w:szCs w:val="22"/>
      <w:lang w:val="ru-RU" w:eastAsia="ru-RU" w:bidi="ar-SA"/>
    </w:rPr>
  </w:style>
  <w:style w:type="paragraph" w:styleId="729">
    <w:name w:val="No Spacing"/>
    <w:next w:val="729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</w:style>
  <w:style w:type="paragraph" w:styleId="730">
    <w:name w:val="Название"/>
    <w:basedOn w:val="676"/>
    <w:next w:val="730"/>
    <w:link w:val="73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00"/>
      <w:ind/>
      <w:contextualSpacing w:val="true"/>
    </w:pPr>
    <w:rPr>
      <w:sz w:val="48"/>
      <w:szCs w:val="48"/>
    </w:rPr>
  </w:style>
  <w:style w:type="character" w:styleId="731">
    <w:name w:val="Title Char1"/>
    <w:basedOn w:val="686"/>
    <w:next w:val="731"/>
    <w:link w:val="730"/>
    <w:pPr>
      <w:pBdr/>
      <w:spacing/>
      <w:ind/>
    </w:pPr>
    <w:rPr>
      <w:sz w:val="48"/>
      <w:szCs w:val="48"/>
      <w:lang w:val="ru-RU" w:eastAsia="ru-RU" w:bidi="ar-SA"/>
    </w:rPr>
  </w:style>
  <w:style w:type="paragraph" w:styleId="732">
    <w:name w:val="Подзаголовок"/>
    <w:basedOn w:val="676"/>
    <w:next w:val="732"/>
    <w:link w:val="73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200"/>
      <w:ind/>
    </w:pPr>
    <w:rPr>
      <w:sz w:val="24"/>
      <w:szCs w:val="24"/>
    </w:rPr>
  </w:style>
  <w:style w:type="character" w:styleId="733">
    <w:name w:val="Subtitle Char1"/>
    <w:basedOn w:val="686"/>
    <w:next w:val="733"/>
    <w:link w:val="732"/>
    <w:pPr>
      <w:pBdr/>
      <w:spacing/>
      <w:ind/>
    </w:pPr>
    <w:rPr>
      <w:sz w:val="24"/>
      <w:szCs w:val="24"/>
      <w:lang w:val="ru-RU" w:eastAsia="ru-RU" w:bidi="ar-SA"/>
    </w:rPr>
  </w:style>
  <w:style w:type="paragraph" w:styleId="734">
    <w:name w:val="Quote"/>
    <w:basedOn w:val="676"/>
    <w:next w:val="734"/>
    <w:link w:val="735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right="720" w:left="720"/>
    </w:pPr>
    <w:rPr>
      <w:i/>
    </w:rPr>
  </w:style>
  <w:style w:type="character" w:styleId="735">
    <w:name w:val="Quote Char1"/>
    <w:basedOn w:val="686"/>
    <w:next w:val="735"/>
    <w:link w:val="734"/>
    <w:pPr>
      <w:pBdr/>
      <w:spacing/>
      <w:ind/>
    </w:pPr>
    <w:rPr>
      <w:i/>
      <w:lang w:val="ru-RU" w:eastAsia="ru-RU" w:bidi="ar-SA"/>
    </w:rPr>
  </w:style>
  <w:style w:type="paragraph" w:styleId="736">
    <w:name w:val="Intense Quote"/>
    <w:basedOn w:val="676"/>
    <w:next w:val="736"/>
    <w:link w:val="737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37">
    <w:name w:val="Intense Quote Char1"/>
    <w:basedOn w:val="686"/>
    <w:next w:val="737"/>
    <w:link w:val="736"/>
    <w:pPr>
      <w:pBdr/>
      <w:spacing/>
      <w:ind/>
    </w:pPr>
    <w:rPr>
      <w:i/>
      <w:lang w:val="ru-RU" w:eastAsia="ru-RU" w:bidi="ar-SA"/>
    </w:rPr>
  </w:style>
  <w:style w:type="paragraph" w:styleId="738">
    <w:name w:val="Header1"/>
    <w:next w:val="738"/>
    <w:link w:val="710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center" w:leader="none" w:pos="7143"/>
        <w:tab w:val="right" w:leader="none" w:pos="14287"/>
      </w:tabs>
      <w:spacing/>
      <w:ind/>
    </w:pPr>
    <w:rPr>
      <w:sz w:val="22"/>
      <w:szCs w:val="22"/>
      <w:lang w:val="ru-RU" w:eastAsia="en-US" w:bidi="ar-SA"/>
    </w:rPr>
  </w:style>
  <w:style w:type="paragraph" w:styleId="739">
    <w:name w:val="Footer1"/>
    <w:next w:val="739"/>
    <w:link w:val="74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center" w:leader="none" w:pos="7143"/>
        <w:tab w:val="right" w:leader="none" w:pos="14287"/>
      </w:tabs>
      <w:spacing/>
      <w:ind/>
    </w:pPr>
    <w:rPr>
      <w:sz w:val="22"/>
      <w:szCs w:val="22"/>
      <w:lang w:val="ru-RU" w:eastAsia="en-US" w:bidi="ar-SA"/>
    </w:rPr>
  </w:style>
  <w:style w:type="paragraph" w:styleId="740">
    <w:name w:val="Caption1"/>
    <w:next w:val="740"/>
    <w:link w:val="676"/>
    <w:semiHidden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line="276" w:lineRule="auto"/>
      <w:ind/>
    </w:pPr>
    <w:rPr>
      <w:b/>
      <w:bCs/>
      <w:color w:val="4f81bd"/>
      <w:sz w:val="18"/>
      <w:szCs w:val="18"/>
      <w:lang w:val="ru-RU" w:eastAsia="en-US" w:bidi="ar-SA"/>
    </w:rPr>
  </w:style>
  <w:style w:type="character" w:styleId="741">
    <w:name w:val="Footer Char1"/>
    <w:next w:val="741"/>
    <w:link w:val="739"/>
    <w:pPr>
      <w:pBdr/>
      <w:spacing/>
      <w:ind/>
    </w:pPr>
    <w:rPr>
      <w:sz w:val="22"/>
      <w:szCs w:val="22"/>
      <w:lang w:val="ru-RU" w:eastAsia="en-US" w:bidi="ar-SA"/>
    </w:rPr>
  </w:style>
  <w:style w:type="table" w:styleId="742">
    <w:name w:val="Сетка таблицы"/>
    <w:basedOn w:val="687"/>
    <w:next w:val="742"/>
    <w:link w:val="676"/>
    <w:pPr>
      <w:pBdr/>
      <w:spacing/>
      <w:ind/>
    </w:pPr>
    <w:rPr>
      <w:lang w:val="ru-RU" w:eastAsia="ru-RU" w:bidi="ar-SA"/>
    </w:rPr>
    <w:tblPr>
      <w:tblW w:w="0" w:type="auto"/>
      <w:tblBorders/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Table Grid Light"/>
    <w:next w:val="743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W w:w="0" w:type="auto"/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Plain Table 1"/>
    <w:next w:val="744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W w:w="0" w:type="auto"/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Plain Table 2"/>
    <w:next w:val="745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W w:w="0" w:type="auto"/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Plain Table 3"/>
    <w:next w:val="746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/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Plain Table 4"/>
    <w:next w:val="747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/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Plain Table 5"/>
    <w:next w:val="748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/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1 Light"/>
    <w:next w:val="749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1 Light - Accent 1"/>
    <w:next w:val="750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e4cbb7" w:sz="4" w:space="0"/>
        <w:left w:val="single" w:color="e4cbb7" w:sz="4" w:space="0"/>
        <w:bottom w:val="single" w:color="e4cbb7" w:sz="4" w:space="0"/>
        <w:right w:val="single" w:color="e4cbb7" w:sz="4" w:space="0"/>
        <w:insideH w:val="single" w:color="e4cbb7" w:sz="4" w:space="0"/>
        <w:insideV w:val="single" w:color="e4cbb7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1 Light - Accent 2"/>
    <w:next w:val="751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b6b7e5" w:sz="4" w:space="0"/>
        <w:left w:val="single" w:color="b6b7e5" w:sz="4" w:space="0"/>
        <w:bottom w:val="single" w:color="b6b7e5" w:sz="4" w:space="0"/>
        <w:right w:val="single" w:color="b6b7e5" w:sz="4" w:space="0"/>
        <w:insideH w:val="single" w:color="b6b7e5" w:sz="4" w:space="0"/>
        <w:insideV w:val="single" w:color="b6b7e5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1 Light - Accent 3"/>
    <w:next w:val="752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bbe3d6" w:sz="4" w:space="0"/>
        <w:left w:val="single" w:color="bbe3d6" w:sz="4" w:space="0"/>
        <w:bottom w:val="single" w:color="bbe3d6" w:sz="4" w:space="0"/>
        <w:right w:val="single" w:color="bbe3d6" w:sz="4" w:space="0"/>
        <w:insideH w:val="single" w:color="bbe3d6" w:sz="4" w:space="0"/>
        <w:insideV w:val="single" w:color="bbe3d6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1 Light - Accent 4"/>
    <w:next w:val="753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d9c0cb" w:sz="4" w:space="0"/>
        <w:left w:val="single" w:color="d9c0cb" w:sz="4" w:space="0"/>
        <w:bottom w:val="single" w:color="d9c0cb" w:sz="4" w:space="0"/>
        <w:right w:val="single" w:color="d9c0cb" w:sz="4" w:space="0"/>
        <w:insideH w:val="single" w:color="d9c0cb" w:sz="4" w:space="0"/>
        <w:insideV w:val="single" w:color="d9c0cb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1 Light - Accent 5"/>
    <w:next w:val="754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e8ddb6" w:sz="4" w:space="0"/>
        <w:left w:val="single" w:color="e8ddb6" w:sz="4" w:space="0"/>
        <w:bottom w:val="single" w:color="e8ddb6" w:sz="4" w:space="0"/>
        <w:right w:val="single" w:color="e8ddb6" w:sz="4" w:space="0"/>
        <w:insideH w:val="single" w:color="e8ddb6" w:sz="4" w:space="0"/>
        <w:insideV w:val="single" w:color="e8ddb6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1 Light - Accent 6"/>
    <w:next w:val="755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b4d4fb" w:sz="4" w:space="0"/>
        <w:left w:val="single" w:color="b4d4fb" w:sz="4" w:space="0"/>
        <w:bottom w:val="single" w:color="b4d4fb" w:sz="4" w:space="0"/>
        <w:right w:val="single" w:color="b4d4fb" w:sz="4" w:space="0"/>
        <w:insideH w:val="single" w:color="b4d4fb" w:sz="4" w:space="0"/>
        <w:insideV w:val="single" w:color="b4d4fb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2"/>
    <w:next w:val="756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none" w:color="000000" w:sz="0" w:space="0"/>
        <w:left w:val="none" w:color="000000" w:sz="0" w:space="0"/>
        <w:bottom w:val="single" w:color="6a6a6a" w:sz="4" w:space="0"/>
        <w:right w:val="none" w:color="000000" w:sz="0" w:space="0"/>
        <w:insideH w:val="single" w:color="6a6a6a" w:sz="4" w:space="0"/>
        <w:insideV w:val="single" w:color="6a6a6a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2 - Accent 1"/>
    <w:next w:val="757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none" w:color="000000" w:sz="0" w:space="0"/>
        <w:left w:val="none" w:color="000000" w:sz="0" w:space="0"/>
        <w:bottom w:val="single" w:color="c28a5d" w:sz="4" w:space="0"/>
        <w:right w:val="none" w:color="000000" w:sz="0" w:space="0"/>
        <w:insideH w:val="single" w:color="c28a5d" w:sz="4" w:space="0"/>
        <w:insideV w:val="single" w:color="c28a5d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2 - Accent 2"/>
    <w:next w:val="758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none" w:color="000000" w:sz="0" w:space="0"/>
        <w:left w:val="none" w:color="000000" w:sz="0" w:space="0"/>
        <w:bottom w:val="single" w:color="9596d9" w:sz="4" w:space="0"/>
        <w:right w:val="none" w:color="000000" w:sz="0" w:space="0"/>
        <w:insideH w:val="single" w:color="9596d9" w:sz="4" w:space="0"/>
        <w:insideV w:val="single" w:color="9596d9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2 - Accent 3"/>
    <w:next w:val="759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none" w:color="000000" w:sz="0" w:space="0"/>
        <w:left w:val="none" w:color="000000" w:sz="0" w:space="0"/>
        <w:bottom w:val="single" w:color="59bb9a" w:sz="4" w:space="0"/>
        <w:right w:val="none" w:color="000000" w:sz="0" w:space="0"/>
        <w:insideH w:val="single" w:color="59bb9a" w:sz="4" w:space="0"/>
        <w:insideV w:val="single" w:color="59bb9a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2 - Accent 4"/>
    <w:next w:val="760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none" w:color="000000" w:sz="0" w:space="0"/>
        <w:left w:val="none" w:color="000000" w:sz="0" w:space="0"/>
        <w:bottom w:val="single" w:color="c6a1b2" w:sz="4" w:space="0"/>
        <w:right w:val="none" w:color="000000" w:sz="0" w:space="0"/>
        <w:insideH w:val="single" w:color="c6a1b2" w:sz="4" w:space="0"/>
        <w:insideV w:val="single" w:color="c6a1b2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2 - Accent 5"/>
    <w:next w:val="761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none" w:color="000000" w:sz="0" w:space="0"/>
        <w:left w:val="none" w:color="000000" w:sz="0" w:space="0"/>
        <w:bottom w:val="single" w:color="c6ac4b" w:sz="4" w:space="0"/>
        <w:right w:val="none" w:color="000000" w:sz="0" w:space="0"/>
        <w:insideH w:val="single" w:color="c6ac4b" w:sz="4" w:space="0"/>
        <w:insideV w:val="single" w:color="c6ac4b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2 - Accent 6"/>
    <w:next w:val="762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none" w:color="000000" w:sz="0" w:space="0"/>
        <w:left w:val="none" w:color="000000" w:sz="0" w:space="0"/>
        <w:bottom w:val="single" w:color="4696f7" w:sz="4" w:space="0"/>
        <w:right w:val="none" w:color="000000" w:sz="0" w:space="0"/>
        <w:insideH w:val="single" w:color="4696f7" w:sz="4" w:space="0"/>
        <w:insideV w:val="single" w:color="4696f7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3"/>
    <w:next w:val="763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none" w:color="000000" w:sz="0" w:space="0"/>
        <w:left w:val="none" w:color="000000" w:sz="0" w:space="0"/>
        <w:bottom w:val="single" w:color="6a6a6a" w:sz="4" w:space="0"/>
        <w:right w:val="none" w:color="000000" w:sz="0" w:space="0"/>
        <w:insideH w:val="single" w:color="6a6a6a" w:sz="4" w:space="0"/>
        <w:insideV w:val="single" w:color="6a6a6a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3 - Accent 1"/>
    <w:next w:val="764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none" w:color="000000" w:sz="0" w:space="0"/>
        <w:left w:val="none" w:color="000000" w:sz="0" w:space="0"/>
        <w:bottom w:val="single" w:color="c28a5d" w:sz="4" w:space="0"/>
        <w:right w:val="none" w:color="000000" w:sz="0" w:space="0"/>
        <w:insideH w:val="single" w:color="c28a5d" w:sz="4" w:space="0"/>
        <w:insideV w:val="single" w:color="c28a5d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3 - Accent 2"/>
    <w:next w:val="765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none" w:color="000000" w:sz="0" w:space="0"/>
        <w:left w:val="none" w:color="000000" w:sz="0" w:space="0"/>
        <w:bottom w:val="single" w:color="9596d9" w:sz="4" w:space="0"/>
        <w:right w:val="none" w:color="000000" w:sz="0" w:space="0"/>
        <w:insideH w:val="single" w:color="9596d9" w:sz="4" w:space="0"/>
        <w:insideV w:val="single" w:color="9596d9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3 - Accent 3"/>
    <w:next w:val="766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none" w:color="000000" w:sz="0" w:space="0"/>
        <w:left w:val="none" w:color="000000" w:sz="0" w:space="0"/>
        <w:bottom w:val="single" w:color="59bb9a" w:sz="4" w:space="0"/>
        <w:right w:val="none" w:color="000000" w:sz="0" w:space="0"/>
        <w:insideH w:val="single" w:color="59bb9a" w:sz="4" w:space="0"/>
        <w:insideV w:val="single" w:color="59bb9a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3 - Accent 4"/>
    <w:next w:val="767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none" w:color="000000" w:sz="0" w:space="0"/>
        <w:left w:val="none" w:color="000000" w:sz="0" w:space="0"/>
        <w:bottom w:val="single" w:color="c6a1b2" w:sz="4" w:space="0"/>
        <w:right w:val="none" w:color="000000" w:sz="0" w:space="0"/>
        <w:insideH w:val="single" w:color="c6a1b2" w:sz="4" w:space="0"/>
        <w:insideV w:val="single" w:color="c6a1b2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3 - Accent 5"/>
    <w:next w:val="768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none" w:color="000000" w:sz="0" w:space="0"/>
        <w:left w:val="none" w:color="000000" w:sz="0" w:space="0"/>
        <w:bottom w:val="single" w:color="c6ac4b" w:sz="4" w:space="0"/>
        <w:right w:val="none" w:color="000000" w:sz="0" w:space="0"/>
        <w:insideH w:val="single" w:color="c6ac4b" w:sz="4" w:space="0"/>
        <w:insideV w:val="single" w:color="c6ac4b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3 - Accent 6"/>
    <w:next w:val="769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none" w:color="000000" w:sz="0" w:space="0"/>
        <w:left w:val="none" w:color="000000" w:sz="0" w:space="0"/>
        <w:bottom w:val="single" w:color="4696f7" w:sz="4" w:space="0"/>
        <w:right w:val="none" w:color="000000" w:sz="0" w:space="0"/>
        <w:insideH w:val="single" w:color="4696f7" w:sz="4" w:space="0"/>
        <w:insideV w:val="single" w:color="4696f7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4"/>
    <w:next w:val="770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4 - Accent 1"/>
    <w:next w:val="771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d9b79b" w:sz="4" w:space="0"/>
        <w:left w:val="single" w:color="d9b79b" w:sz="4" w:space="0"/>
        <w:bottom w:val="single" w:color="d9b79b" w:sz="4" w:space="0"/>
        <w:right w:val="single" w:color="d9b79b" w:sz="4" w:space="0"/>
        <w:insideH w:val="single" w:color="d9b79b" w:sz="4" w:space="0"/>
        <w:insideV w:val="single" w:color="d9b79b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4 - Accent 2"/>
    <w:next w:val="772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9a9bdb" w:sz="4" w:space="0"/>
        <w:left w:val="single" w:color="9a9bdb" w:sz="4" w:space="0"/>
        <w:bottom w:val="single" w:color="9a9bdb" w:sz="4" w:space="0"/>
        <w:right w:val="single" w:color="9a9bdb" w:sz="4" w:space="0"/>
        <w:insideH w:val="single" w:color="9a9bdb" w:sz="4" w:space="0"/>
        <w:insideV w:val="single" w:color="9a9bdb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4 - Accent 3"/>
    <w:next w:val="773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a1d8c6" w:sz="4" w:space="0"/>
        <w:left w:val="single" w:color="a1d8c6" w:sz="4" w:space="0"/>
        <w:bottom w:val="single" w:color="a1d8c6" w:sz="4" w:space="0"/>
        <w:right w:val="single" w:color="a1d8c6" w:sz="4" w:space="0"/>
        <w:insideH w:val="single" w:color="a1d8c6" w:sz="4" w:space="0"/>
        <w:insideV w:val="single" w:color="a1d8c6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4 - Accent 4"/>
    <w:next w:val="774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caa7b7" w:sz="4" w:space="0"/>
        <w:left w:val="single" w:color="caa7b7" w:sz="4" w:space="0"/>
        <w:bottom w:val="single" w:color="caa7b7" w:sz="4" w:space="0"/>
        <w:right w:val="single" w:color="caa7b7" w:sz="4" w:space="0"/>
        <w:insideH w:val="single" w:color="caa7b7" w:sz="4" w:space="0"/>
        <w:insideV w:val="single" w:color="caa7b7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4 - Accent 5"/>
    <w:next w:val="775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ded099" w:sz="4" w:space="0"/>
        <w:left w:val="single" w:color="ded099" w:sz="4" w:space="0"/>
        <w:bottom w:val="single" w:color="ded099" w:sz="4" w:space="0"/>
        <w:right w:val="single" w:color="ded099" w:sz="4" w:space="0"/>
        <w:insideH w:val="single" w:color="ded099" w:sz="4" w:space="0"/>
        <w:insideV w:val="single" w:color="ded099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4 - Accent 6"/>
    <w:next w:val="776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96c3fa" w:sz="4" w:space="0"/>
        <w:left w:val="single" w:color="96c3fa" w:sz="4" w:space="0"/>
        <w:bottom w:val="single" w:color="96c3fa" w:sz="4" w:space="0"/>
        <w:right w:val="single" w:color="96c3fa" w:sz="4" w:space="0"/>
        <w:insideH w:val="single" w:color="96c3fa" w:sz="4" w:space="0"/>
        <w:insideV w:val="single" w:color="96c3fa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5 Dark"/>
    <w:next w:val="777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5 Dark- Accent 1"/>
    <w:next w:val="778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5 Dark - Accent 2"/>
    <w:next w:val="779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5 Dark - Accent 3"/>
    <w:next w:val="780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5 Dark- Accent 4"/>
    <w:next w:val="781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5 Dark - Accent 5"/>
    <w:next w:val="782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5 Dark - Accent 6"/>
    <w:next w:val="783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6 Colorful"/>
    <w:next w:val="784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6 Colorful - Accent 1"/>
    <w:next w:val="785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ddbfa6" w:sz="4" w:space="0"/>
        <w:left w:val="single" w:color="ddbfa6" w:sz="4" w:space="0"/>
        <w:bottom w:val="single" w:color="ddbfa6" w:sz="4" w:space="0"/>
        <w:right w:val="single" w:color="ddbfa6" w:sz="4" w:space="0"/>
        <w:insideH w:val="single" w:color="ddbfa6" w:sz="4" w:space="0"/>
        <w:insideV w:val="single" w:color="ddbfa6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6 Colorful - Accent 2"/>
    <w:next w:val="786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9596d9" w:sz="4" w:space="0"/>
        <w:left w:val="single" w:color="9596d9" w:sz="4" w:space="0"/>
        <w:bottom w:val="single" w:color="9596d9" w:sz="4" w:space="0"/>
        <w:right w:val="single" w:color="9596d9" w:sz="4" w:space="0"/>
        <w:insideH w:val="single" w:color="9596d9" w:sz="4" w:space="0"/>
        <w:insideV w:val="single" w:color="9596d9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6 Colorful - Accent 3"/>
    <w:next w:val="787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59bb9a" w:sz="4" w:space="0"/>
        <w:left w:val="single" w:color="59bb9a" w:sz="4" w:space="0"/>
        <w:bottom w:val="single" w:color="59bb9a" w:sz="4" w:space="0"/>
        <w:right w:val="single" w:color="59bb9a" w:sz="4" w:space="0"/>
        <w:insideH w:val="single" w:color="59bb9a" w:sz="4" w:space="0"/>
        <w:insideV w:val="single" w:color="59bb9a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6 Colorful - Accent 4"/>
    <w:next w:val="788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c6a1b2" w:sz="4" w:space="0"/>
        <w:left w:val="single" w:color="c6a1b2" w:sz="4" w:space="0"/>
        <w:bottom w:val="single" w:color="c6a1b2" w:sz="4" w:space="0"/>
        <w:right w:val="single" w:color="c6a1b2" w:sz="4" w:space="0"/>
        <w:insideH w:val="single" w:color="c6a1b2" w:sz="4" w:space="0"/>
        <w:insideV w:val="single" w:color="c6a1b2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6 Colorful - Accent 5"/>
    <w:next w:val="789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c6ac4b" w:sz="4" w:space="0"/>
        <w:left w:val="single" w:color="c6ac4b" w:sz="4" w:space="0"/>
        <w:bottom w:val="single" w:color="c6ac4b" w:sz="4" w:space="0"/>
        <w:right w:val="single" w:color="c6ac4b" w:sz="4" w:space="0"/>
        <w:insideH w:val="single" w:color="c6ac4b" w:sz="4" w:space="0"/>
        <w:insideV w:val="single" w:color="c6ac4b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6 Colorful - Accent 6"/>
    <w:next w:val="790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4696f7" w:sz="4" w:space="0"/>
        <w:left w:val="single" w:color="4696f7" w:sz="4" w:space="0"/>
        <w:bottom w:val="single" w:color="4696f7" w:sz="4" w:space="0"/>
        <w:right w:val="single" w:color="4696f7" w:sz="4" w:space="0"/>
        <w:insideH w:val="single" w:color="4696f7" w:sz="4" w:space="0"/>
        <w:insideV w:val="single" w:color="4696f7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7 Colorful"/>
    <w:next w:val="791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none" w:color="000000" w:sz="0" w:space="0"/>
        <w:left w:val="none" w:color="000000" w:sz="0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7 Colorful - Accent 1"/>
    <w:next w:val="792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none" w:color="000000" w:sz="0" w:space="0"/>
        <w:left w:val="none" w:color="000000" w:sz="0" w:space="0"/>
        <w:bottom w:val="single" w:color="ddbfa6" w:sz="4" w:space="0"/>
        <w:right w:val="single" w:color="ddbfa6" w:sz="4" w:space="0"/>
        <w:insideH w:val="single" w:color="ddbfa6" w:sz="4" w:space="0"/>
        <w:insideV w:val="single" w:color="ddbfa6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7 Colorful - Accent 2"/>
    <w:next w:val="793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none" w:color="000000" w:sz="0" w:space="0"/>
        <w:left w:val="none" w:color="000000" w:sz="0" w:space="0"/>
        <w:bottom w:val="single" w:color="9596d9" w:sz="4" w:space="0"/>
        <w:right w:val="single" w:color="9596d9" w:sz="4" w:space="0"/>
        <w:insideH w:val="single" w:color="9596d9" w:sz="4" w:space="0"/>
        <w:insideV w:val="single" w:color="9596d9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7 Colorful - Accent 3"/>
    <w:next w:val="794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none" w:color="000000" w:sz="0" w:space="0"/>
        <w:left w:val="none" w:color="000000" w:sz="0" w:space="0"/>
        <w:bottom w:val="single" w:color="59bb9a" w:sz="4" w:space="0"/>
        <w:right w:val="single" w:color="59bb9a" w:sz="4" w:space="0"/>
        <w:insideH w:val="single" w:color="59bb9a" w:sz="4" w:space="0"/>
        <w:insideV w:val="single" w:color="59bb9a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7 Colorful - Accent 4"/>
    <w:next w:val="795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none" w:color="000000" w:sz="0" w:space="0"/>
        <w:left w:val="none" w:color="000000" w:sz="0" w:space="0"/>
        <w:bottom w:val="single" w:color="c6a1b2" w:sz="4" w:space="0"/>
        <w:right w:val="single" w:color="c6a1b2" w:sz="4" w:space="0"/>
        <w:insideH w:val="single" w:color="c6a1b2" w:sz="4" w:space="0"/>
        <w:insideV w:val="single" w:color="c6a1b2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7 Colorful - Accent 5"/>
    <w:next w:val="796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none" w:color="000000" w:sz="0" w:space="0"/>
        <w:left w:val="none" w:color="000000" w:sz="0" w:space="0"/>
        <w:bottom w:val="single" w:color="ded099" w:sz="4" w:space="0"/>
        <w:right w:val="single" w:color="ded099" w:sz="4" w:space="0"/>
        <w:insideH w:val="single" w:color="ded099" w:sz="4" w:space="0"/>
        <w:insideV w:val="single" w:color="ded099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7 Colorful - Accent 6"/>
    <w:next w:val="797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none" w:color="000000" w:sz="0" w:space="0"/>
        <w:left w:val="none" w:color="000000" w:sz="0" w:space="0"/>
        <w:bottom w:val="single" w:color="96c3fa" w:sz="4" w:space="0"/>
        <w:right w:val="single" w:color="96c3fa" w:sz="4" w:space="0"/>
        <w:insideH w:val="single" w:color="96c3fa" w:sz="4" w:space="0"/>
        <w:insideV w:val="single" w:color="96c3fa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1 Light"/>
    <w:next w:val="798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/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1 Light - Accent 1"/>
    <w:next w:val="799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/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1 Light - Accent 2"/>
    <w:next w:val="800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/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1 Light - Accent 3"/>
    <w:next w:val="801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/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1 Light - Accent 4"/>
    <w:next w:val="802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/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1 Light - Accent 5"/>
    <w:next w:val="803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/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1 Light - Accent 6"/>
    <w:next w:val="804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/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2"/>
    <w:next w:val="805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6f6f6f" w:sz="4" w:space="0"/>
        <w:left w:val="none" w:color="000000" w:sz="0" w:space="0"/>
        <w:bottom w:val="single" w:color="6f6f6f" w:sz="4" w:space="0"/>
        <w:right w:val="none" w:color="000000" w:sz="0" w:space="0"/>
        <w:insideH w:val="single" w:color="6f6f6f" w:sz="4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2 - Accent 1"/>
    <w:next w:val="806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d9b79b" w:sz="4" w:space="0"/>
        <w:left w:val="none" w:color="000000" w:sz="0" w:space="0"/>
        <w:bottom w:val="single" w:color="d9b79b" w:sz="4" w:space="0"/>
        <w:right w:val="none" w:color="000000" w:sz="0" w:space="0"/>
        <w:insideH w:val="single" w:color="d9b79b" w:sz="4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2 - Accent 2"/>
    <w:next w:val="807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9a9bdb" w:sz="4" w:space="0"/>
        <w:left w:val="none" w:color="000000" w:sz="0" w:space="0"/>
        <w:bottom w:val="single" w:color="9a9bdb" w:sz="4" w:space="0"/>
        <w:right w:val="none" w:color="000000" w:sz="0" w:space="0"/>
        <w:insideH w:val="single" w:color="9a9bdb" w:sz="4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2 - Accent 3"/>
    <w:next w:val="808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a1d8c6" w:sz="4" w:space="0"/>
        <w:left w:val="none" w:color="000000" w:sz="0" w:space="0"/>
        <w:bottom w:val="single" w:color="a1d8c6" w:sz="4" w:space="0"/>
        <w:right w:val="none" w:color="000000" w:sz="0" w:space="0"/>
        <w:insideH w:val="single" w:color="a1d8c6" w:sz="4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2 - Accent 4"/>
    <w:next w:val="809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caa7b7" w:sz="4" w:space="0"/>
        <w:left w:val="none" w:color="000000" w:sz="0" w:space="0"/>
        <w:bottom w:val="single" w:color="caa7b7" w:sz="4" w:space="0"/>
        <w:right w:val="none" w:color="000000" w:sz="0" w:space="0"/>
        <w:insideH w:val="single" w:color="caa7b7" w:sz="4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2 - Accent 5"/>
    <w:next w:val="810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ded099" w:sz="4" w:space="0"/>
        <w:left w:val="none" w:color="000000" w:sz="0" w:space="0"/>
        <w:bottom w:val="single" w:color="ded099" w:sz="4" w:space="0"/>
        <w:right w:val="none" w:color="000000" w:sz="0" w:space="0"/>
        <w:insideH w:val="single" w:color="ded099" w:sz="4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2 - Accent 6"/>
    <w:next w:val="811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96c3fa" w:sz="4" w:space="0"/>
        <w:left w:val="none" w:color="000000" w:sz="0" w:space="0"/>
        <w:bottom w:val="single" w:color="96c3fa" w:sz="4" w:space="0"/>
        <w:right w:val="none" w:color="000000" w:sz="0" w:space="0"/>
        <w:insideH w:val="single" w:color="96c3fa" w:sz="4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3"/>
    <w:next w:val="812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3 - Accent 1"/>
    <w:next w:val="813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bd814f" w:sz="4" w:space="0"/>
        <w:left w:val="single" w:color="bd814f" w:sz="4" w:space="0"/>
        <w:bottom w:val="single" w:color="bd814f" w:sz="4" w:space="0"/>
        <w:right w:val="single" w:color="bd814f" w:sz="4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3 - Accent 2"/>
    <w:next w:val="814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9596d9" w:sz="4" w:space="0"/>
        <w:left w:val="single" w:color="9596d9" w:sz="4" w:space="0"/>
        <w:bottom w:val="single" w:color="9596d9" w:sz="4" w:space="0"/>
        <w:right w:val="single" w:color="9596d9" w:sz="4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3 - Accent 3"/>
    <w:next w:val="815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9bd6c3" w:sz="4" w:space="0"/>
        <w:left w:val="single" w:color="9bd6c3" w:sz="4" w:space="0"/>
        <w:bottom w:val="single" w:color="9bd6c3" w:sz="4" w:space="0"/>
        <w:right w:val="single" w:color="9bd6c3" w:sz="4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3 - Accent 4"/>
    <w:next w:val="816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c6a1b2" w:sz="4" w:space="0"/>
        <w:left w:val="single" w:color="c6a1b2" w:sz="4" w:space="0"/>
        <w:bottom w:val="single" w:color="c6a1b2" w:sz="4" w:space="0"/>
        <w:right w:val="single" w:color="c6a1b2" w:sz="4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3 - Accent 5"/>
    <w:next w:val="817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dccc92" w:sz="4" w:space="0"/>
        <w:left w:val="single" w:color="dccc92" w:sz="4" w:space="0"/>
        <w:bottom w:val="single" w:color="dccc92" w:sz="4" w:space="0"/>
        <w:right w:val="single" w:color="dccc92" w:sz="4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3 - Accent 6"/>
    <w:next w:val="818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90c0fa" w:sz="4" w:space="0"/>
        <w:left w:val="single" w:color="90c0fa" w:sz="4" w:space="0"/>
        <w:bottom w:val="single" w:color="90c0fa" w:sz="4" w:space="0"/>
        <w:right w:val="single" w:color="90c0fa" w:sz="4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4"/>
    <w:next w:val="819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4 - Accent 1"/>
    <w:next w:val="820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d9b79b" w:sz="4" w:space="0"/>
        <w:left w:val="single" w:color="d9b79b" w:sz="4" w:space="0"/>
        <w:bottom w:val="single" w:color="d9b79b" w:sz="4" w:space="0"/>
        <w:right w:val="single" w:color="d9b79b" w:sz="4" w:space="0"/>
        <w:insideH w:val="single" w:color="d9b79b" w:sz="4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4 - Accent 2"/>
    <w:next w:val="821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9a9bdb" w:sz="4" w:space="0"/>
        <w:left w:val="single" w:color="9a9bdb" w:sz="4" w:space="0"/>
        <w:bottom w:val="single" w:color="9a9bdb" w:sz="4" w:space="0"/>
        <w:right w:val="single" w:color="9a9bdb" w:sz="4" w:space="0"/>
        <w:insideH w:val="single" w:color="9a9bdb" w:sz="4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4 - Accent 3"/>
    <w:next w:val="822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a1d8c6" w:sz="4" w:space="0"/>
        <w:left w:val="single" w:color="a1d8c6" w:sz="4" w:space="0"/>
        <w:bottom w:val="single" w:color="a1d8c6" w:sz="4" w:space="0"/>
        <w:right w:val="single" w:color="a1d8c6" w:sz="4" w:space="0"/>
        <w:insideH w:val="single" w:color="a1d8c6" w:sz="4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4 - Accent 4"/>
    <w:next w:val="823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caa7b7" w:sz="4" w:space="0"/>
        <w:left w:val="single" w:color="caa7b7" w:sz="4" w:space="0"/>
        <w:bottom w:val="single" w:color="caa7b7" w:sz="4" w:space="0"/>
        <w:right w:val="single" w:color="caa7b7" w:sz="4" w:space="0"/>
        <w:insideH w:val="single" w:color="caa7b7" w:sz="4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4 - Accent 5"/>
    <w:next w:val="824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ded099" w:sz="4" w:space="0"/>
        <w:left w:val="single" w:color="ded099" w:sz="4" w:space="0"/>
        <w:bottom w:val="single" w:color="ded099" w:sz="4" w:space="0"/>
        <w:right w:val="single" w:color="ded099" w:sz="4" w:space="0"/>
        <w:insideH w:val="single" w:color="ded099" w:sz="4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4 - Accent 6"/>
    <w:next w:val="825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96c3fa" w:sz="4" w:space="0"/>
        <w:left w:val="single" w:color="96c3fa" w:sz="4" w:space="0"/>
        <w:bottom w:val="single" w:color="96c3fa" w:sz="4" w:space="0"/>
        <w:right w:val="single" w:color="96c3fa" w:sz="4" w:space="0"/>
        <w:insideH w:val="single" w:color="96c3fa" w:sz="4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5 Dark"/>
    <w:next w:val="826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5 Dark - Accent 1"/>
    <w:next w:val="827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bd814f" w:sz="32" w:space="0"/>
        <w:left w:val="single" w:color="bd814f" w:sz="32" w:space="0"/>
        <w:bottom w:val="single" w:color="bd814f" w:sz="32" w:space="0"/>
        <w:right w:val="single" w:color="bd814f" w:sz="32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5 Dark - Accent 2"/>
    <w:next w:val="828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9596d9" w:sz="32" w:space="0"/>
        <w:left w:val="single" w:color="9596d9" w:sz="32" w:space="0"/>
        <w:bottom w:val="single" w:color="9596d9" w:sz="32" w:space="0"/>
        <w:right w:val="single" w:color="9596d9" w:sz="32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5 Dark - Accent 3"/>
    <w:next w:val="829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9bd6c3" w:sz="32" w:space="0"/>
        <w:left w:val="single" w:color="9bd6c3" w:sz="32" w:space="0"/>
        <w:bottom w:val="single" w:color="9bd6c3" w:sz="32" w:space="0"/>
        <w:right w:val="single" w:color="9bd6c3" w:sz="32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5 Dark - Accent 4"/>
    <w:next w:val="830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c6a1b2" w:sz="32" w:space="0"/>
        <w:left w:val="single" w:color="c6a1b2" w:sz="32" w:space="0"/>
        <w:bottom w:val="single" w:color="c6a1b2" w:sz="32" w:space="0"/>
        <w:right w:val="single" w:color="c6a1b2" w:sz="32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5 Dark - Accent 5"/>
    <w:next w:val="831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dccc92" w:sz="32" w:space="0"/>
        <w:left w:val="single" w:color="dccc92" w:sz="32" w:space="0"/>
        <w:bottom w:val="single" w:color="dccc92" w:sz="32" w:space="0"/>
        <w:right w:val="single" w:color="dccc92" w:sz="32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5 Dark - Accent 6"/>
    <w:next w:val="832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90c0fa" w:sz="32" w:space="0"/>
        <w:left w:val="single" w:color="90c0fa" w:sz="32" w:space="0"/>
        <w:bottom w:val="single" w:color="90c0fa" w:sz="32" w:space="0"/>
        <w:right w:val="single" w:color="90c0fa" w:sz="32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6 Colorful"/>
    <w:next w:val="833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7f7f7f" w:sz="4" w:space="0"/>
        <w:left w:val="none" w:color="000000" w:sz="0" w:space="0"/>
        <w:bottom w:val="single" w:color="7f7f7f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6 Colorful - Accent 1"/>
    <w:next w:val="834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bd814f" w:sz="4" w:space="0"/>
        <w:left w:val="none" w:color="000000" w:sz="0" w:space="0"/>
        <w:bottom w:val="single" w:color="bd814f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6 Colorful - Accent 2"/>
    <w:next w:val="835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9596d9" w:sz="4" w:space="0"/>
        <w:left w:val="none" w:color="000000" w:sz="0" w:space="0"/>
        <w:bottom w:val="single" w:color="9596d9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6 Colorful - Accent 3"/>
    <w:next w:val="836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9bd6c3" w:sz="4" w:space="0"/>
        <w:left w:val="none" w:color="000000" w:sz="0" w:space="0"/>
        <w:bottom w:val="single" w:color="9bd6c3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6 Colorful - Accent 4"/>
    <w:next w:val="837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c6a1b2" w:sz="4" w:space="0"/>
        <w:left w:val="none" w:color="000000" w:sz="0" w:space="0"/>
        <w:bottom w:val="single" w:color="c6a1b2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6 Colorful - Accent 5"/>
    <w:next w:val="838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dccc92" w:sz="4" w:space="0"/>
        <w:left w:val="none" w:color="000000" w:sz="0" w:space="0"/>
        <w:bottom w:val="single" w:color="dccc92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6 Colorful - Accent 6"/>
    <w:next w:val="839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90c0fa" w:sz="4" w:space="0"/>
        <w:left w:val="none" w:color="000000" w:sz="0" w:space="0"/>
        <w:bottom w:val="single" w:color="90c0fa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7 Colorful"/>
    <w:next w:val="840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7f7f7f" w:sz="4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7 Colorful - Accent 1"/>
    <w:next w:val="841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bd814f" w:sz="4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7 Colorful - Accent 2"/>
    <w:next w:val="842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9596d9" w:sz="4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7 Colorful - Accent 3"/>
    <w:next w:val="843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9bd6c3" w:sz="4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7 Colorful - Accent 4"/>
    <w:next w:val="844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c6a1b2" w:sz="4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7 Colorful - Accent 5"/>
    <w:next w:val="845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dccc92" w:sz="4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7 Colorful - Accent 6"/>
    <w:next w:val="846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90c0fa" w:sz="4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ned - Accent"/>
    <w:next w:val="847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  <w:lang w:val="ru-RU" w:eastAsia="ru-RU" w:bidi="ar-SA"/>
    </w:rPr>
    <w:tblPr>
      <w:tblStyleRowBandSize w:val="1"/>
      <w:tblStyleColBandSize w:val="1"/>
      <w:tblW w:w="0" w:type="auto"/>
      <w:tblInd w:w="0" w:type="dxa"/>
      <w:tblBorders/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ned - Accent 1"/>
    <w:next w:val="848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  <w:lang w:val="ru-RU" w:eastAsia="ru-RU" w:bidi="ar-SA"/>
    </w:rPr>
    <w:tblPr>
      <w:tblStyleRowBandSize w:val="1"/>
      <w:tblStyleColBandSize w:val="1"/>
      <w:tblW w:w="0" w:type="auto"/>
      <w:tblInd w:w="0" w:type="dxa"/>
      <w:tblBorders/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ned - Accent 2"/>
    <w:next w:val="849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  <w:lang w:val="ru-RU" w:eastAsia="ru-RU" w:bidi="ar-SA"/>
    </w:rPr>
    <w:tblPr>
      <w:tblStyleRowBandSize w:val="1"/>
      <w:tblStyleColBandSize w:val="1"/>
      <w:tblW w:w="0" w:type="auto"/>
      <w:tblInd w:w="0" w:type="dxa"/>
      <w:tblBorders/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ned - Accent 3"/>
    <w:next w:val="850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  <w:lang w:val="ru-RU" w:eastAsia="ru-RU" w:bidi="ar-SA"/>
    </w:rPr>
    <w:tblPr>
      <w:tblStyleRowBandSize w:val="1"/>
      <w:tblStyleColBandSize w:val="1"/>
      <w:tblW w:w="0" w:type="auto"/>
      <w:tblInd w:w="0" w:type="dxa"/>
      <w:tblBorders/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ned - Accent 4"/>
    <w:next w:val="851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  <w:lang w:val="ru-RU" w:eastAsia="ru-RU" w:bidi="ar-SA"/>
    </w:rPr>
    <w:tblPr>
      <w:tblStyleRowBandSize w:val="1"/>
      <w:tblStyleColBandSize w:val="1"/>
      <w:tblW w:w="0" w:type="auto"/>
      <w:tblInd w:w="0" w:type="dxa"/>
      <w:tblBorders/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ned - Accent 5"/>
    <w:next w:val="852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  <w:lang w:val="ru-RU" w:eastAsia="ru-RU" w:bidi="ar-SA"/>
    </w:rPr>
    <w:tblPr>
      <w:tblStyleRowBandSize w:val="1"/>
      <w:tblStyleColBandSize w:val="1"/>
      <w:tblW w:w="0" w:type="auto"/>
      <w:tblInd w:w="0" w:type="dxa"/>
      <w:tblBorders/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ned - Accent 6"/>
    <w:next w:val="853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  <w:lang w:val="ru-RU" w:eastAsia="ru-RU" w:bidi="ar-SA"/>
    </w:rPr>
    <w:tblPr>
      <w:tblStyleRowBandSize w:val="1"/>
      <w:tblStyleColBandSize w:val="1"/>
      <w:tblW w:w="0" w:type="auto"/>
      <w:tblInd w:w="0" w:type="dxa"/>
      <w:tblBorders/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&amp; Lined - Accent"/>
    <w:next w:val="854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  <w:lang w:val="ru-RU" w:eastAsia="ru-RU" w:bidi="ar-SA"/>
    </w:rPr>
    <w:tblPr>
      <w:tblStyleRowBandSize w:val="1"/>
      <w:tblStyleColBandSize w:val="1"/>
      <w:tblW w:w="0" w:type="auto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&amp; Lined - Accent 1"/>
    <w:next w:val="855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  <w:lang w:val="ru-RU" w:eastAsia="ru-RU" w:bidi="ar-SA"/>
    </w:rPr>
    <w:tblPr>
      <w:tblStyleRowBandSize w:val="1"/>
      <w:tblStyleColBandSize w:val="1"/>
      <w:tblW w:w="0" w:type="auto"/>
      <w:tblInd w:w="0" w:type="dxa"/>
      <w:tblBorders>
        <w:top w:val="single" w:color="714a2a" w:sz="4" w:space="0"/>
        <w:left w:val="single" w:color="714a2a" w:sz="4" w:space="0"/>
        <w:bottom w:val="single" w:color="714a2a" w:sz="4" w:space="0"/>
        <w:right w:val="single" w:color="714a2a" w:sz="4" w:space="0"/>
        <w:insideH w:val="single" w:color="714a2a" w:sz="4" w:space="0"/>
        <w:insideV w:val="single" w:color="714a2a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&amp; Lined - Accent 2"/>
    <w:next w:val="856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  <w:lang w:val="ru-RU" w:eastAsia="ru-RU" w:bidi="ar-SA"/>
    </w:rPr>
    <w:tblPr>
      <w:tblStyleRowBandSize w:val="1"/>
      <w:tblStyleColBandSize w:val="1"/>
      <w:tblW w:w="0" w:type="auto"/>
      <w:tblInd w:w="0" w:type="dxa"/>
      <w:tblBorders>
        <w:top w:val="single" w:color="292a73" w:sz="4" w:space="0"/>
        <w:left w:val="single" w:color="292a73" w:sz="4" w:space="0"/>
        <w:bottom w:val="single" w:color="292a73" w:sz="4" w:space="0"/>
        <w:right w:val="single" w:color="292a73" w:sz="4" w:space="0"/>
        <w:insideH w:val="single" w:color="292a73" w:sz="4" w:space="0"/>
        <w:insideV w:val="single" w:color="292a73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&amp; Lined - Accent 3"/>
    <w:next w:val="857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  <w:lang w:val="ru-RU" w:eastAsia="ru-RU" w:bidi="ar-SA"/>
    </w:rPr>
    <w:tblPr>
      <w:tblStyleRowBandSize w:val="1"/>
      <w:tblStyleColBandSize w:val="1"/>
      <w:tblW w:w="0" w:type="auto"/>
      <w:tblInd w:w="0" w:type="dxa"/>
      <w:tblBorders>
        <w:top w:val="single" w:color="2e725b" w:sz="4" w:space="0"/>
        <w:left w:val="single" w:color="2e725b" w:sz="4" w:space="0"/>
        <w:bottom w:val="single" w:color="2e725b" w:sz="4" w:space="0"/>
        <w:right w:val="single" w:color="2e725b" w:sz="4" w:space="0"/>
        <w:insideH w:val="single" w:color="2e725b" w:sz="4" w:space="0"/>
        <w:insideV w:val="single" w:color="2e725b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&amp; Lined - Accent 4"/>
    <w:next w:val="858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  <w:lang w:val="ru-RU" w:eastAsia="ru-RU" w:bidi="ar-SA"/>
    </w:rPr>
    <w:tblPr>
      <w:tblStyleRowBandSize w:val="1"/>
      <w:tblStyleColBandSize w:val="1"/>
      <w:tblW w:w="0" w:type="auto"/>
      <w:tblInd w:w="0" w:type="dxa"/>
      <w:tblBorders>
        <w:top w:val="single" w:color="5f394a" w:sz="4" w:space="0"/>
        <w:left w:val="single" w:color="5f394a" w:sz="4" w:space="0"/>
        <w:bottom w:val="single" w:color="5f394a" w:sz="4" w:space="0"/>
        <w:right w:val="single" w:color="5f394a" w:sz="4" w:space="0"/>
        <w:insideH w:val="single" w:color="5f394a" w:sz="4" w:space="0"/>
        <w:insideV w:val="single" w:color="5f394a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Bordered &amp; Lined - Accent 5"/>
    <w:next w:val="859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  <w:lang w:val="ru-RU" w:eastAsia="ru-RU" w:bidi="ar-SA"/>
    </w:rPr>
    <w:tblPr>
      <w:tblStyleRowBandSize w:val="1"/>
      <w:tblStyleColBandSize w:val="1"/>
      <w:tblW w:w="0" w:type="auto"/>
      <w:tblInd w:w="0" w:type="dxa"/>
      <w:tblBorders>
        <w:top w:val="single" w:color="796726" w:sz="4" w:space="0"/>
        <w:left w:val="single" w:color="796726" w:sz="4" w:space="0"/>
        <w:bottom w:val="single" w:color="796726" w:sz="4" w:space="0"/>
        <w:right w:val="single" w:color="796726" w:sz="4" w:space="0"/>
        <w:insideH w:val="single" w:color="796726" w:sz="4" w:space="0"/>
        <w:insideV w:val="single" w:color="796726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Bordered &amp; Lined - Accent 6"/>
    <w:next w:val="860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  <w:lang w:val="ru-RU" w:eastAsia="ru-RU" w:bidi="ar-SA"/>
    </w:rPr>
    <w:tblPr>
      <w:tblStyleRowBandSize w:val="1"/>
      <w:tblStyleColBandSize w:val="1"/>
      <w:tblW w:w="0" w:type="auto"/>
      <w:tblInd w:w="0" w:type="dxa"/>
      <w:tblBorders>
        <w:top w:val="single" w:color="0754b1" w:sz="4" w:space="0"/>
        <w:left w:val="single" w:color="0754b1" w:sz="4" w:space="0"/>
        <w:bottom w:val="single" w:color="0754b1" w:sz="4" w:space="0"/>
        <w:right w:val="single" w:color="0754b1" w:sz="4" w:space="0"/>
        <w:insideH w:val="single" w:color="0754b1" w:sz="4" w:space="0"/>
        <w:insideV w:val="single" w:color="0754b1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Bordered"/>
    <w:next w:val="861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Bordered - Accent 1"/>
    <w:next w:val="862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e4cbb7" w:sz="4" w:space="0"/>
        <w:left w:val="single" w:color="e4cbb7" w:sz="4" w:space="0"/>
        <w:bottom w:val="single" w:color="e4cbb7" w:sz="4" w:space="0"/>
        <w:right w:val="single" w:color="e4cbb7" w:sz="4" w:space="0"/>
        <w:insideH w:val="single" w:color="e4cbb7" w:sz="4" w:space="0"/>
        <w:insideV w:val="single" w:color="e4cbb7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Bordered - Accent 2"/>
    <w:next w:val="863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b6b7e5" w:sz="4" w:space="0"/>
        <w:left w:val="single" w:color="b6b7e5" w:sz="4" w:space="0"/>
        <w:bottom w:val="single" w:color="b6b7e5" w:sz="4" w:space="0"/>
        <w:right w:val="single" w:color="b6b7e5" w:sz="4" w:space="0"/>
        <w:insideH w:val="single" w:color="b6b7e5" w:sz="4" w:space="0"/>
        <w:insideV w:val="single" w:color="b6b7e5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Bordered - Accent 3"/>
    <w:next w:val="864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bbe3d6" w:sz="4" w:space="0"/>
        <w:left w:val="single" w:color="bbe3d6" w:sz="4" w:space="0"/>
        <w:bottom w:val="single" w:color="bbe3d6" w:sz="4" w:space="0"/>
        <w:right w:val="single" w:color="bbe3d6" w:sz="4" w:space="0"/>
        <w:insideH w:val="single" w:color="bbe3d6" w:sz="4" w:space="0"/>
        <w:insideV w:val="single" w:color="bbe3d6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Bordered - Accent 4"/>
    <w:next w:val="865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d9c0cb" w:sz="4" w:space="0"/>
        <w:left w:val="single" w:color="d9c0cb" w:sz="4" w:space="0"/>
        <w:bottom w:val="single" w:color="d9c0cb" w:sz="4" w:space="0"/>
        <w:right w:val="single" w:color="d9c0cb" w:sz="4" w:space="0"/>
        <w:insideH w:val="single" w:color="d9c0cb" w:sz="4" w:space="0"/>
        <w:insideV w:val="single" w:color="d9c0cb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Bordered - Accent 5"/>
    <w:next w:val="866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e8ddb6" w:sz="4" w:space="0"/>
        <w:left w:val="single" w:color="e8ddb6" w:sz="4" w:space="0"/>
        <w:bottom w:val="single" w:color="e8ddb6" w:sz="4" w:space="0"/>
        <w:right w:val="single" w:color="e8ddb6" w:sz="4" w:space="0"/>
        <w:insideH w:val="single" w:color="e8ddb6" w:sz="4" w:space="0"/>
        <w:insideV w:val="single" w:color="e8ddb6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Bordered - Accent 6"/>
    <w:next w:val="867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b4d4fb" w:sz="4" w:space="0"/>
        <w:left w:val="single" w:color="b4d4fb" w:sz="4" w:space="0"/>
        <w:bottom w:val="single" w:color="b4d4fb" w:sz="4" w:space="0"/>
        <w:right w:val="single" w:color="b4d4fb" w:sz="4" w:space="0"/>
        <w:insideH w:val="single" w:color="b4d4fb" w:sz="4" w:space="0"/>
        <w:insideV w:val="single" w:color="b4d4fb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68">
    <w:name w:val="Гиперссылка"/>
    <w:basedOn w:val="686"/>
    <w:next w:val="868"/>
    <w:link w:val="676"/>
    <w:pPr>
      <w:pBdr/>
      <w:spacing/>
      <w:ind/>
    </w:pPr>
    <w:rPr>
      <w:rFonts w:cs="Times New Roman"/>
      <w:color w:val="0000ff"/>
      <w:u w:val="single"/>
    </w:rPr>
  </w:style>
  <w:style w:type="paragraph" w:styleId="869">
    <w:name w:val="Текст сноски"/>
    <w:basedOn w:val="676"/>
    <w:next w:val="869"/>
    <w:link w:val="870"/>
    <w:semiHidden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40"/>
      <w:ind/>
    </w:pPr>
    <w:rPr>
      <w:sz w:val="18"/>
    </w:rPr>
  </w:style>
  <w:style w:type="character" w:styleId="870">
    <w:name w:val="Footnote Text Char1"/>
    <w:basedOn w:val="686"/>
    <w:next w:val="870"/>
    <w:link w:val="869"/>
    <w:semiHidden/>
    <w:pPr>
      <w:pBdr/>
      <w:spacing/>
      <w:ind/>
    </w:pPr>
    <w:rPr>
      <w:sz w:val="18"/>
      <w:lang w:val="ru-RU" w:eastAsia="ru-RU" w:bidi="ar-SA"/>
    </w:rPr>
  </w:style>
  <w:style w:type="character" w:styleId="871">
    <w:name w:val="Знак сноски"/>
    <w:basedOn w:val="686"/>
    <w:next w:val="871"/>
    <w:link w:val="676"/>
    <w:pPr>
      <w:pBdr/>
      <w:spacing/>
      <w:ind/>
    </w:pPr>
    <w:rPr>
      <w:rFonts w:cs="Times New Roman"/>
      <w:vertAlign w:val="superscript"/>
    </w:rPr>
  </w:style>
  <w:style w:type="paragraph" w:styleId="872">
    <w:name w:val="Оглавление 1"/>
    <w:basedOn w:val="676"/>
    <w:next w:val="872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/>
    </w:pPr>
    <w:rPr>
      <w:szCs w:val="22"/>
      <w:lang w:eastAsia="en-US"/>
    </w:rPr>
  </w:style>
  <w:style w:type="paragraph" w:styleId="873">
    <w:name w:val="Оглавление 2"/>
    <w:basedOn w:val="676"/>
    <w:next w:val="873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283"/>
    </w:pPr>
    <w:rPr>
      <w:szCs w:val="22"/>
      <w:lang w:eastAsia="en-US"/>
    </w:rPr>
  </w:style>
  <w:style w:type="paragraph" w:styleId="874">
    <w:name w:val="Оглавление 3"/>
    <w:basedOn w:val="676"/>
    <w:next w:val="874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567"/>
    </w:pPr>
    <w:rPr>
      <w:szCs w:val="22"/>
      <w:lang w:eastAsia="en-US"/>
    </w:rPr>
  </w:style>
  <w:style w:type="paragraph" w:styleId="875">
    <w:name w:val="Оглавление 4"/>
    <w:basedOn w:val="676"/>
    <w:next w:val="875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850"/>
    </w:pPr>
    <w:rPr>
      <w:szCs w:val="22"/>
      <w:lang w:eastAsia="en-US"/>
    </w:rPr>
  </w:style>
  <w:style w:type="paragraph" w:styleId="876">
    <w:name w:val="Оглавление 5"/>
    <w:basedOn w:val="676"/>
    <w:next w:val="876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134"/>
    </w:pPr>
    <w:rPr>
      <w:szCs w:val="22"/>
      <w:lang w:eastAsia="en-US"/>
    </w:rPr>
  </w:style>
  <w:style w:type="paragraph" w:styleId="877">
    <w:name w:val="Оглавление 6"/>
    <w:basedOn w:val="676"/>
    <w:next w:val="877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417"/>
    </w:pPr>
    <w:rPr>
      <w:szCs w:val="22"/>
      <w:lang w:eastAsia="en-US"/>
    </w:rPr>
  </w:style>
  <w:style w:type="paragraph" w:styleId="878">
    <w:name w:val="Оглавление 7"/>
    <w:basedOn w:val="676"/>
    <w:next w:val="878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701"/>
    </w:pPr>
    <w:rPr>
      <w:szCs w:val="22"/>
      <w:lang w:eastAsia="en-US"/>
    </w:rPr>
  </w:style>
  <w:style w:type="paragraph" w:styleId="879">
    <w:name w:val="Оглавление 8"/>
    <w:basedOn w:val="676"/>
    <w:next w:val="879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984"/>
    </w:pPr>
    <w:rPr>
      <w:szCs w:val="22"/>
      <w:lang w:eastAsia="en-US"/>
    </w:rPr>
  </w:style>
  <w:style w:type="paragraph" w:styleId="880">
    <w:name w:val="Оглавление 9"/>
    <w:basedOn w:val="676"/>
    <w:next w:val="880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2268"/>
    </w:pPr>
    <w:rPr>
      <w:szCs w:val="22"/>
      <w:lang w:eastAsia="en-US"/>
    </w:rPr>
  </w:style>
  <w:style w:type="character" w:styleId="881">
    <w:name w:val="Heading 1 Char1"/>
    <w:basedOn w:val="686"/>
    <w:next w:val="881"/>
    <w:link w:val="677"/>
    <w:pPr>
      <w:pBdr/>
      <w:spacing/>
      <w:ind/>
    </w:pPr>
    <w:rPr>
      <w:rFonts w:ascii="Arial" w:hAnsi="Arial"/>
      <w:b/>
      <w:spacing w:val="28"/>
      <w:sz w:val="24"/>
      <w:lang w:val="ru-RU" w:eastAsia="ru-RU" w:bidi="ar-SA"/>
    </w:rPr>
  </w:style>
  <w:style w:type="paragraph" w:styleId="882">
    <w:name w:val="TOC Heading"/>
    <w:basedOn w:val="677"/>
    <w:next w:val="882"/>
    <w:link w:val="676"/>
    <w:pPr>
      <w:keepNext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left="0"/>
      <w:outlineLvl w:val="9"/>
    </w:pPr>
    <w:rPr>
      <w:rFonts w:ascii="Times New Roman" w:hAnsi="Times New Roman"/>
      <w:b w:val="0"/>
      <w:spacing w:val="0"/>
      <w:sz w:val="20"/>
      <w:szCs w:val="22"/>
      <w:lang w:eastAsia="en-US"/>
    </w:rPr>
  </w:style>
  <w:style w:type="character" w:styleId="883">
    <w:name w:val="Заголовок 1 Знак"/>
    <w:next w:val="883"/>
    <w:link w:val="717"/>
    <w:pPr>
      <w:pBdr/>
      <w:spacing/>
      <w:ind/>
    </w:pPr>
    <w:rPr>
      <w:rFonts w:ascii="Cambria" w:hAnsi="Cambria"/>
      <w:b/>
      <w:sz w:val="32"/>
      <w:lang w:val="ru-RU" w:eastAsia="ru-RU" w:bidi="ar-SA"/>
    </w:rPr>
  </w:style>
  <w:style w:type="character" w:styleId="884">
    <w:name w:val="Заголовок 2 Знак"/>
    <w:next w:val="884"/>
    <w:link w:val="718"/>
    <w:semiHidden/>
    <w:pPr>
      <w:pBdr/>
      <w:spacing/>
      <w:ind/>
    </w:pPr>
    <w:rPr>
      <w:rFonts w:ascii="Cambria" w:hAnsi="Cambria"/>
      <w:b/>
      <w:i/>
      <w:sz w:val="28"/>
      <w:lang w:val="ru-RU" w:eastAsia="ru-RU" w:bidi="ar-SA"/>
    </w:rPr>
  </w:style>
  <w:style w:type="character" w:styleId="885">
    <w:name w:val="Заголовок 3 Знак"/>
    <w:next w:val="885"/>
    <w:link w:val="719"/>
    <w:semiHidden/>
    <w:pPr>
      <w:pBdr/>
      <w:spacing/>
      <w:ind/>
    </w:pPr>
    <w:rPr>
      <w:rFonts w:ascii="Cambria" w:hAnsi="Cambria"/>
      <w:b/>
      <w:sz w:val="26"/>
      <w:lang w:val="ru-RU" w:eastAsia="ru-RU" w:bidi="ar-SA"/>
    </w:rPr>
  </w:style>
  <w:style w:type="character" w:styleId="886">
    <w:name w:val="Balloon Text Char"/>
    <w:basedOn w:val="686"/>
    <w:next w:val="886"/>
    <w:link w:val="699"/>
    <w:pPr>
      <w:pBdr/>
      <w:spacing/>
      <w:ind/>
    </w:pPr>
    <w:rPr>
      <w:rFonts w:ascii="Tahoma" w:hAnsi="Tahoma" w:cs="Tahoma"/>
      <w:sz w:val="16"/>
      <w:szCs w:val="16"/>
      <w:lang w:val="ru-RU" w:eastAsia="ru-RU" w:bidi="ar-SA"/>
    </w:rPr>
  </w:style>
  <w:style w:type="paragraph" w:styleId="887">
    <w:name w:val="List Paragraph"/>
    <w:basedOn w:val="676"/>
    <w:next w:val="887"/>
    <w:link w:val="937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left="720"/>
    </w:pPr>
    <w:rPr>
      <w:sz w:val="22"/>
      <w:lang w:eastAsia="en-US"/>
    </w:rPr>
  </w:style>
  <w:style w:type="paragraph" w:styleId="888">
    <w:name w:val="Знак Знак Знак Знак Знак Знак Знак"/>
    <w:basedOn w:val="676"/>
    <w:next w:val="888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160" w:line="240" w:lineRule="exact"/>
      <w:ind/>
    </w:pPr>
    <w:rPr>
      <w:sz w:val="28"/>
      <w:szCs w:val="28"/>
      <w:lang w:val="en-US" w:eastAsia="en-US"/>
    </w:rPr>
  </w:style>
  <w:style w:type="paragraph" w:styleId="889">
    <w:name w:val="Знак"/>
    <w:basedOn w:val="676"/>
    <w:next w:val="889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160" w:line="240" w:lineRule="exact"/>
      <w:ind/>
    </w:pPr>
    <w:rPr>
      <w:sz w:val="28"/>
      <w:szCs w:val="28"/>
      <w:lang w:val="en-US" w:eastAsia="en-US"/>
    </w:rPr>
  </w:style>
  <w:style w:type="paragraph" w:styleId="890">
    <w:name w:val="juscontext"/>
    <w:basedOn w:val="676"/>
    <w:next w:val="890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100" w:afterAutospacing="1" w:before="100" w:beforeAutospacing="1"/>
      <w:ind/>
    </w:pPr>
    <w:rPr>
      <w:sz w:val="24"/>
      <w:szCs w:val="24"/>
      <w:lang w:eastAsia="en-US"/>
    </w:rPr>
  </w:style>
  <w:style w:type="paragraph" w:styleId="891">
    <w:name w:val="ConsPlusNormal"/>
    <w:next w:val="891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 w:val="28"/>
      <w:szCs w:val="28"/>
      <w:lang w:val="ru-RU" w:eastAsia="ru-RU" w:bidi="ar-SA"/>
    </w:rPr>
  </w:style>
  <w:style w:type="table" w:styleId="892">
    <w:name w:val="Стандартная таблица"/>
    <w:basedOn w:val="687"/>
    <w:next w:val="892"/>
    <w:link w:val="676"/>
    <w:pPr>
      <w:pBdr/>
      <w:spacing/>
      <w:ind/>
    </w:pPr>
    <w:rPr>
      <w:lang w:val="ru-RU" w:eastAsia="ru-RU" w:bidi="ar-SA"/>
    </w:rPr>
    <w:tblPr>
      <w:tblW w:w="0" w:type="auto"/>
      <w:tblBorders/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93">
    <w:name w:val="formattext"/>
    <w:basedOn w:val="676"/>
    <w:next w:val="893"/>
    <w:link w:val="67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100" w:afterAutospacing="1" w:before="100" w:beforeAutospacing="1"/>
      <w:ind/>
    </w:pPr>
    <w:rPr>
      <w:sz w:val="24"/>
      <w:szCs w:val="24"/>
      <w:lang w:eastAsia="en-US"/>
    </w:rPr>
  </w:style>
  <w:style w:type="character" w:styleId="894">
    <w:name w:val="Знак примечания"/>
    <w:basedOn w:val="686"/>
    <w:next w:val="894"/>
    <w:link w:val="944"/>
    <w:semiHidden/>
    <w:pPr>
      <w:pBdr/>
      <w:spacing/>
      <w:ind/>
    </w:pPr>
    <w:rPr>
      <w:rFonts w:cs="Times New Roman"/>
      <w:sz w:val="16"/>
      <w:szCs w:val="16"/>
    </w:rPr>
  </w:style>
  <w:style w:type="paragraph" w:styleId="895">
    <w:name w:val="Текст примечания"/>
    <w:basedOn w:val="676"/>
    <w:next w:val="895"/>
    <w:link w:val="896"/>
    <w:semiHidden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lang w:eastAsia="en-US"/>
    </w:rPr>
  </w:style>
  <w:style w:type="character" w:styleId="896">
    <w:name w:val="Comment Text Char"/>
    <w:basedOn w:val="686"/>
    <w:next w:val="896"/>
    <w:link w:val="895"/>
    <w:semiHidden/>
    <w:pPr>
      <w:pBdr/>
      <w:spacing/>
      <w:ind/>
    </w:pPr>
    <w:rPr>
      <w:lang w:val="ru-RU" w:eastAsia="en-US" w:bidi="ar-SA"/>
    </w:rPr>
  </w:style>
  <w:style w:type="paragraph" w:styleId="897">
    <w:name w:val="Тема примечания"/>
    <w:basedOn w:val="895"/>
    <w:next w:val="895"/>
    <w:link w:val="898"/>
    <w:semiHidden/>
    <w:pPr>
      <w:pBdr/>
      <w:spacing/>
      <w:ind/>
    </w:pPr>
    <w:rPr>
      <w:b/>
      <w:bCs/>
    </w:rPr>
  </w:style>
  <w:style w:type="character" w:styleId="898">
    <w:name w:val="Comment Subject Char"/>
    <w:basedOn w:val="896"/>
    <w:next w:val="898"/>
    <w:link w:val="897"/>
    <w:semiHidden/>
    <w:pPr>
      <w:pBdr/>
      <w:spacing/>
      <w:ind/>
    </w:pPr>
    <w:rPr>
      <w:b/>
      <w:bCs/>
    </w:rPr>
  </w:style>
  <w:style w:type="paragraph" w:styleId="899">
    <w:name w:val="Default"/>
    <w:next w:val="899"/>
    <w:link w:val="676"/>
    <w:pPr>
      <w:pBdr/>
      <w:spacing/>
      <w:ind/>
    </w:pPr>
    <w:rPr>
      <w:color w:val="000000"/>
      <w:sz w:val="24"/>
      <w:szCs w:val="24"/>
      <w:lang w:val="ru-RU" w:eastAsia="ru-RU" w:bidi="ar-SA"/>
    </w:rPr>
  </w:style>
  <w:style w:type="paragraph" w:styleId="900">
    <w:name w:val="Абзац списка1,Абзац списка11,ПАРАГРАФ"/>
    <w:basedOn w:val="676"/>
    <w:next w:val="900"/>
    <w:link w:val="676"/>
    <w:pPr>
      <w:pBdr/>
      <w:spacing w:after="200" w:line="276" w:lineRule="auto"/>
      <w:ind w:left="720"/>
      <w:contextualSpacing w:val="true"/>
    </w:pPr>
    <w:rPr>
      <w:rFonts w:ascii="Calibri" w:hAnsi="Calibri"/>
      <w:sz w:val="22"/>
      <w:szCs w:val="22"/>
      <w:lang w:eastAsia="en-US"/>
    </w:rPr>
  </w:style>
  <w:style w:type="character" w:styleId="901">
    <w:name w:val="Знак Знак4"/>
    <w:next w:val="901"/>
    <w:link w:val="676"/>
    <w:pPr>
      <w:pBdr/>
      <w:spacing/>
      <w:ind/>
    </w:pPr>
    <w:rPr>
      <w:sz w:val="28"/>
      <w:lang w:val="ru-RU" w:eastAsia="ru-RU"/>
    </w:rPr>
  </w:style>
  <w:style w:type="paragraph" w:styleId="902">
    <w:name w:val="ConsPlusTitle"/>
    <w:next w:val="902"/>
    <w:link w:val="676"/>
    <w:pPr>
      <w:widowControl w:val="false"/>
      <w:pBdr/>
      <w:spacing/>
      <w:ind/>
    </w:pPr>
    <w:rPr>
      <w:b/>
      <w:bCs/>
      <w:sz w:val="24"/>
      <w:szCs w:val="24"/>
      <w:lang w:val="ru-RU" w:eastAsia="ru-RU" w:bidi="ar-SA"/>
    </w:rPr>
  </w:style>
  <w:style w:type="character" w:styleId="903">
    <w:name w:val="Основной текст (2)_"/>
    <w:next w:val="903"/>
    <w:link w:val="904"/>
    <w:pPr>
      <w:pBdr/>
      <w:spacing/>
      <w:ind/>
    </w:pPr>
    <w:rPr>
      <w:b/>
      <w:spacing w:val="7"/>
      <w:lang w:bidi="ar-SA"/>
    </w:rPr>
  </w:style>
  <w:style w:type="paragraph" w:styleId="904">
    <w:name w:val="Основной текст (2)1"/>
    <w:basedOn w:val="676"/>
    <w:next w:val="904"/>
    <w:link w:val="903"/>
    <w:pPr>
      <w:widowControl w:val="false"/>
      <w:pBdr/>
      <w:shd w:val="clear" w:color="auto" w:fill="ffffff"/>
      <w:spacing w:after="60" w:line="240" w:lineRule="atLeast"/>
      <w:ind w:hanging="340"/>
      <w:jc w:val="center"/>
    </w:pPr>
    <w:rPr>
      <w:b/>
      <w:spacing w:val="7"/>
    </w:rPr>
  </w:style>
  <w:style w:type="character" w:styleId="905">
    <w:name w:val="Основной текст (2)"/>
    <w:next w:val="905"/>
    <w:link w:val="676"/>
    <w:pPr>
      <w:pBdr/>
      <w:spacing/>
      <w:ind/>
    </w:pPr>
    <w:rPr>
      <w:rFonts w:ascii="Times New Roman" w:hAnsi="Times New Roman"/>
      <w:spacing w:val="7"/>
      <w:sz w:val="20"/>
      <w:u w:val="single"/>
    </w:rPr>
  </w:style>
  <w:style w:type="character" w:styleId="906">
    <w:name w:val="Основной текст (3)_"/>
    <w:next w:val="906"/>
    <w:link w:val="907"/>
    <w:pPr>
      <w:pBdr/>
      <w:spacing/>
      <w:ind/>
    </w:pPr>
    <w:rPr>
      <w:i/>
      <w:lang w:bidi="ar-SA"/>
    </w:rPr>
  </w:style>
  <w:style w:type="paragraph" w:styleId="907">
    <w:name w:val="Основной текст (3)"/>
    <w:basedOn w:val="676"/>
    <w:next w:val="907"/>
    <w:link w:val="906"/>
    <w:pPr>
      <w:widowControl w:val="false"/>
      <w:pBdr/>
      <w:shd w:val="clear" w:color="auto" w:fill="ffffff"/>
      <w:spacing w:after="240" w:line="274" w:lineRule="exact"/>
      <w:ind/>
      <w:jc w:val="center"/>
    </w:pPr>
    <w:rPr>
      <w:i/>
    </w:rPr>
  </w:style>
  <w:style w:type="character" w:styleId="908">
    <w:name w:val="Знак Знак3"/>
    <w:next w:val="908"/>
    <w:link w:val="676"/>
    <w:pPr>
      <w:pBdr/>
      <w:spacing/>
      <w:ind/>
    </w:pPr>
    <w:rPr>
      <w:spacing w:val="6"/>
    </w:rPr>
  </w:style>
  <w:style w:type="character" w:styleId="909">
    <w:name w:val="Заголовок №4_"/>
    <w:next w:val="909"/>
    <w:link w:val="910"/>
    <w:pPr>
      <w:pBdr/>
      <w:spacing/>
      <w:ind/>
    </w:pPr>
    <w:rPr>
      <w:b/>
      <w:spacing w:val="7"/>
      <w:lang w:bidi="ar-SA"/>
    </w:rPr>
  </w:style>
  <w:style w:type="paragraph" w:styleId="910">
    <w:name w:val="Заголовок №4"/>
    <w:basedOn w:val="676"/>
    <w:next w:val="910"/>
    <w:link w:val="909"/>
    <w:pPr>
      <w:widowControl w:val="false"/>
      <w:pBdr/>
      <w:shd w:val="clear" w:color="auto" w:fill="ffffff"/>
      <w:spacing w:before="480" w:line="274" w:lineRule="exact"/>
      <w:ind/>
      <w:jc w:val="both"/>
      <w:outlineLvl w:val="3"/>
    </w:pPr>
    <w:rPr>
      <w:b/>
      <w:spacing w:val="7"/>
    </w:rPr>
  </w:style>
  <w:style w:type="character" w:styleId="911">
    <w:name w:val="Основной текст + Corbel,9,5 pt,Интервал 1 pt,Основной текст + 11"/>
    <w:next w:val="911"/>
    <w:link w:val="676"/>
    <w:pPr>
      <w:pBdr/>
      <w:spacing/>
      <w:ind/>
    </w:pPr>
    <w:rPr>
      <w:rFonts w:ascii="Corbel" w:hAnsi="Corbel"/>
      <w:spacing w:val="22"/>
      <w:sz w:val="19"/>
      <w:u w:val="none"/>
    </w:rPr>
  </w:style>
  <w:style w:type="character" w:styleId="912">
    <w:name w:val="Основной текст + Corbel4,94,5 pt7,Интервал 1 pt3"/>
    <w:next w:val="912"/>
    <w:link w:val="676"/>
    <w:pPr>
      <w:pBdr/>
      <w:spacing/>
      <w:ind/>
    </w:pPr>
    <w:rPr>
      <w:rFonts w:ascii="Corbel" w:hAnsi="Corbel"/>
      <w:spacing w:val="20"/>
      <w:sz w:val="19"/>
      <w:u w:val="none"/>
    </w:rPr>
  </w:style>
  <w:style w:type="character" w:styleId="913">
    <w:name w:val="Основной текст + 12,5 pt6,Полужирный,Интервал 0 pt,Масштаб 80%"/>
    <w:next w:val="913"/>
    <w:link w:val="676"/>
    <w:pPr>
      <w:pBdr/>
      <w:spacing/>
      <w:ind/>
    </w:pPr>
    <w:rPr>
      <w:rFonts w:ascii="Times New Roman" w:hAnsi="Times New Roman"/>
      <w:b/>
      <w:spacing w:val="2"/>
      <w:sz w:val="25"/>
      <w:u w:val="none"/>
    </w:rPr>
  </w:style>
  <w:style w:type="character" w:styleId="914">
    <w:name w:val="Основной текст + Курсив,Интервал 0 pt5"/>
    <w:next w:val="914"/>
    <w:link w:val="676"/>
    <w:pPr>
      <w:pBdr/>
      <w:spacing/>
      <w:ind/>
    </w:pPr>
    <w:rPr>
      <w:rFonts w:ascii="Times New Roman" w:hAnsi="Times New Roman"/>
      <w:i/>
      <w:spacing w:val="0"/>
      <w:sz w:val="20"/>
      <w:u w:val="none"/>
    </w:rPr>
  </w:style>
  <w:style w:type="character" w:styleId="915">
    <w:name w:val="Основной текст (3) + Не курсив,Интервал 0 pt4"/>
    <w:next w:val="915"/>
    <w:link w:val="676"/>
    <w:pPr>
      <w:pBdr/>
      <w:spacing/>
      <w:ind/>
    </w:pPr>
    <w:rPr>
      <w:rFonts w:ascii="Times New Roman" w:hAnsi="Times New Roman"/>
      <w:i/>
      <w:spacing w:val="6"/>
      <w:sz w:val="20"/>
      <w:u w:val="none"/>
    </w:rPr>
  </w:style>
  <w:style w:type="character" w:styleId="916">
    <w:name w:val="Оглавление_"/>
    <w:next w:val="916"/>
    <w:link w:val="917"/>
    <w:pPr>
      <w:pBdr/>
      <w:spacing/>
      <w:ind/>
    </w:pPr>
    <w:rPr>
      <w:spacing w:val="6"/>
      <w:lang w:bidi="ar-SA"/>
    </w:rPr>
  </w:style>
  <w:style w:type="paragraph" w:styleId="917">
    <w:name w:val="Оглавление1"/>
    <w:basedOn w:val="676"/>
    <w:next w:val="917"/>
    <w:link w:val="916"/>
    <w:pPr>
      <w:widowControl w:val="false"/>
      <w:pBdr/>
      <w:shd w:val="clear" w:color="auto" w:fill="ffffff"/>
      <w:spacing w:line="274" w:lineRule="exact"/>
      <w:ind/>
      <w:jc w:val="both"/>
    </w:pPr>
    <w:rPr>
      <w:spacing w:val="6"/>
    </w:rPr>
  </w:style>
  <w:style w:type="character" w:styleId="918">
    <w:name w:val="Заголовок №1_"/>
    <w:next w:val="918"/>
    <w:link w:val="919"/>
    <w:pPr>
      <w:pBdr/>
      <w:spacing/>
      <w:ind/>
    </w:pPr>
    <w:rPr>
      <w:b/>
      <w:spacing w:val="2"/>
      <w:sz w:val="25"/>
      <w:lang w:bidi="ar-SA"/>
    </w:rPr>
  </w:style>
  <w:style w:type="paragraph" w:styleId="919">
    <w:name w:val="Заголовок №1"/>
    <w:basedOn w:val="676"/>
    <w:next w:val="919"/>
    <w:link w:val="918"/>
    <w:pPr>
      <w:widowControl w:val="false"/>
      <w:pBdr/>
      <w:shd w:val="clear" w:color="auto" w:fill="ffffff"/>
      <w:spacing w:line="274" w:lineRule="exact"/>
      <w:ind/>
      <w:jc w:val="both"/>
      <w:outlineLvl w:val="0"/>
    </w:pPr>
    <w:rPr>
      <w:b/>
      <w:spacing w:val="2"/>
      <w:sz w:val="25"/>
    </w:rPr>
  </w:style>
  <w:style w:type="character" w:styleId="920">
    <w:name w:val="Оглавление"/>
    <w:next w:val="920"/>
    <w:link w:val="676"/>
    <w:pPr>
      <w:pBdr/>
      <w:spacing/>
      <w:ind/>
    </w:pPr>
    <w:rPr>
      <w:rFonts w:ascii="Times New Roman" w:hAnsi="Times New Roman"/>
      <w:spacing w:val="6"/>
      <w:sz w:val="20"/>
      <w:u w:val="single"/>
    </w:rPr>
  </w:style>
  <w:style w:type="character" w:styleId="921">
    <w:name w:val="Оглавление (2)_"/>
    <w:next w:val="921"/>
    <w:link w:val="922"/>
    <w:pPr>
      <w:pBdr/>
      <w:spacing/>
      <w:ind/>
    </w:pPr>
    <w:rPr>
      <w:b/>
      <w:spacing w:val="7"/>
      <w:lang w:bidi="ar-SA"/>
    </w:rPr>
  </w:style>
  <w:style w:type="paragraph" w:styleId="922">
    <w:name w:val="Оглавление (2)1"/>
    <w:basedOn w:val="676"/>
    <w:next w:val="922"/>
    <w:link w:val="921"/>
    <w:pPr>
      <w:widowControl w:val="false"/>
      <w:pBdr/>
      <w:shd w:val="clear" w:color="auto" w:fill="ffffff"/>
      <w:spacing w:line="274" w:lineRule="exact"/>
      <w:ind/>
      <w:jc w:val="both"/>
    </w:pPr>
    <w:rPr>
      <w:b/>
      <w:spacing w:val="7"/>
    </w:rPr>
  </w:style>
  <w:style w:type="character" w:styleId="923">
    <w:name w:val="Оглавление (2)"/>
    <w:next w:val="923"/>
    <w:link w:val="676"/>
    <w:pPr>
      <w:pBdr/>
      <w:spacing/>
      <w:ind/>
    </w:pPr>
    <w:rPr>
      <w:b/>
      <w:spacing w:val="7"/>
      <w:u w:val="single"/>
    </w:rPr>
  </w:style>
  <w:style w:type="character" w:styleId="924">
    <w:name w:val="Подпись к таблице_"/>
    <w:next w:val="924"/>
    <w:link w:val="925"/>
    <w:pPr>
      <w:pBdr/>
      <w:spacing/>
      <w:ind/>
    </w:pPr>
    <w:rPr>
      <w:b/>
      <w:spacing w:val="7"/>
      <w:lang w:bidi="ar-SA"/>
    </w:rPr>
  </w:style>
  <w:style w:type="paragraph" w:styleId="925">
    <w:name w:val="Подпись к таблице1"/>
    <w:basedOn w:val="676"/>
    <w:next w:val="925"/>
    <w:link w:val="924"/>
    <w:pPr>
      <w:widowControl w:val="false"/>
      <w:pBdr/>
      <w:shd w:val="clear" w:color="auto" w:fill="ffffff"/>
      <w:spacing w:line="288" w:lineRule="exact"/>
      <w:ind/>
    </w:pPr>
    <w:rPr>
      <w:b/>
      <w:spacing w:val="7"/>
    </w:rPr>
  </w:style>
  <w:style w:type="character" w:styleId="926">
    <w:name w:val="Подпись к таблице"/>
    <w:next w:val="926"/>
    <w:link w:val="676"/>
    <w:pPr>
      <w:pBdr/>
      <w:spacing/>
      <w:ind/>
    </w:pPr>
    <w:rPr>
      <w:b/>
      <w:spacing w:val="7"/>
      <w:u w:val="single"/>
    </w:rPr>
  </w:style>
  <w:style w:type="character" w:styleId="927">
    <w:name w:val="Основной текст + Полужирный,Интервал 0 pt6"/>
    <w:next w:val="927"/>
    <w:link w:val="676"/>
    <w:pPr>
      <w:pBdr/>
      <w:spacing/>
      <w:ind/>
    </w:pPr>
    <w:rPr>
      <w:rFonts w:ascii="Times New Roman" w:hAnsi="Times New Roman"/>
      <w:b/>
      <w:spacing w:val="7"/>
      <w:sz w:val="20"/>
      <w:u w:val="none"/>
    </w:rPr>
  </w:style>
  <w:style w:type="character" w:styleId="928">
    <w:name w:val="Основной текст + Corbel3,93,5 pt4,Интервал 1 pt1"/>
    <w:next w:val="928"/>
    <w:link w:val="676"/>
    <w:pPr>
      <w:pBdr/>
      <w:spacing/>
      <w:ind/>
    </w:pPr>
    <w:rPr>
      <w:rFonts w:ascii="Corbel" w:hAnsi="Corbel"/>
      <w:spacing w:val="20"/>
      <w:sz w:val="19"/>
      <w:u w:val="none"/>
    </w:rPr>
  </w:style>
  <w:style w:type="character" w:styleId="929">
    <w:name w:val="Основной текст + Corbel1,91,5 pt1,Основной текст + 111,Курсив"/>
    <w:next w:val="929"/>
    <w:link w:val="676"/>
    <w:pPr>
      <w:pBdr/>
      <w:spacing/>
      <w:ind/>
    </w:pPr>
    <w:rPr>
      <w:rFonts w:ascii="Corbel" w:hAnsi="Corbel"/>
      <w:spacing w:val="6"/>
      <w:sz w:val="19"/>
      <w:u w:val="none"/>
    </w:rPr>
  </w:style>
  <w:style w:type="character" w:styleId="930">
    <w:name w:val="Основной текст Exact"/>
    <w:next w:val="930"/>
    <w:link w:val="676"/>
    <w:pPr>
      <w:pBdr/>
      <w:spacing/>
      <w:ind/>
    </w:pPr>
    <w:rPr>
      <w:rFonts w:ascii="Times New Roman" w:hAnsi="Times New Roman"/>
      <w:sz w:val="26"/>
      <w:u w:val="none"/>
    </w:rPr>
  </w:style>
  <w:style w:type="character" w:styleId="931">
    <w:name w:val="Знак Знак2"/>
    <w:next w:val="931"/>
    <w:link w:val="676"/>
    <w:pPr>
      <w:pBdr/>
      <w:spacing/>
      <w:ind/>
    </w:pPr>
    <w:rPr>
      <w:rFonts w:ascii="Calibri" w:hAnsi="Calibri"/>
      <w:sz w:val="24"/>
      <w:lang w:val="ru-RU" w:eastAsia="en-US"/>
    </w:rPr>
  </w:style>
  <w:style w:type="paragraph" w:styleId="932">
    <w:name w:val="Знак Знак Знак Знак Знак Знак Знак Знак Знак Знак Знак Знак Знак Знак Знак Знак"/>
    <w:basedOn w:val="676"/>
    <w:next w:val="932"/>
    <w:link w:val="676"/>
    <w:pPr>
      <w:pBdr/>
      <w:spacing/>
      <w:ind/>
    </w:pPr>
    <w:rPr>
      <w:rFonts w:ascii="Verdana" w:hAnsi="Verdana" w:cs="Verdana"/>
      <w:lang w:val="en-US" w:eastAsia="en-US"/>
    </w:rPr>
  </w:style>
  <w:style w:type="character" w:styleId="933">
    <w:name w:val="apple-converted-space"/>
    <w:next w:val="933"/>
    <w:link w:val="676"/>
    <w:pPr>
      <w:pBdr/>
      <w:spacing/>
      <w:ind/>
    </w:pPr>
  </w:style>
  <w:style w:type="paragraph" w:styleId="934">
    <w:name w:val="Обычный (веб)"/>
    <w:basedOn w:val="676"/>
    <w:next w:val="934"/>
    <w:link w:val="676"/>
    <w:pPr>
      <w:pBdr/>
      <w:spacing w:after="100" w:afterAutospacing="1" w:before="100" w:beforeAutospacing="1"/>
      <w:ind/>
    </w:pPr>
    <w:rPr>
      <w:sz w:val="24"/>
      <w:szCs w:val="24"/>
    </w:rPr>
  </w:style>
  <w:style w:type="character" w:styleId="935">
    <w:name w:val="Footer Char2"/>
    <w:next w:val="935"/>
    <w:link w:val="676"/>
    <w:pPr>
      <w:pBdr/>
      <w:spacing/>
      <w:ind/>
    </w:pPr>
    <w:rPr>
      <w:sz w:val="22"/>
      <w:lang w:val="ru-RU" w:eastAsia="ru-RU"/>
    </w:rPr>
  </w:style>
  <w:style w:type="paragraph" w:styleId="936">
    <w:name w:val="Без интервала1"/>
    <w:next w:val="936"/>
    <w:link w:val="676"/>
    <w:pPr>
      <w:pBdr/>
      <w:spacing/>
      <w:ind/>
    </w:pPr>
    <w:rPr>
      <w:rFonts w:ascii="Calibri" w:hAnsi="Calibri" w:cs="Calibri"/>
      <w:sz w:val="22"/>
      <w:szCs w:val="22"/>
      <w:lang w:val="ru-RU" w:eastAsia="en-US" w:bidi="ar-SA"/>
    </w:rPr>
  </w:style>
  <w:style w:type="character" w:styleId="937">
    <w:name w:val="List Paragraph Char"/>
    <w:next w:val="937"/>
    <w:link w:val="887"/>
    <w:pPr>
      <w:pBdr/>
      <w:spacing/>
      <w:ind/>
    </w:pPr>
    <w:rPr>
      <w:sz w:val="22"/>
      <w:lang w:val="ru-RU" w:eastAsia="en-US" w:bidi="ar-SA"/>
    </w:rPr>
  </w:style>
  <w:style w:type="paragraph" w:styleId="938">
    <w:name w:val="ConsPlusCell"/>
    <w:next w:val="938"/>
    <w:link w:val="676"/>
    <w:pPr>
      <w:pBdr/>
      <w:spacing/>
      <w:ind/>
    </w:pPr>
    <w:rPr>
      <w:rFonts w:ascii="Arial" w:hAnsi="Arial" w:cs="Arial"/>
      <w:lang w:val="ru-RU" w:eastAsia="en-US" w:bidi="ar-SA"/>
    </w:rPr>
  </w:style>
  <w:style w:type="paragraph" w:styleId="939">
    <w:name w:val="Знак Знак Знак Знак Знак Знак Знак1"/>
    <w:basedOn w:val="676"/>
    <w:next w:val="939"/>
    <w:link w:val="676"/>
    <w:pPr>
      <w:pBdr/>
      <w:spacing w:after="160" w:line="240" w:lineRule="exact"/>
      <w:ind/>
    </w:pPr>
    <w:rPr>
      <w:sz w:val="28"/>
      <w:lang w:val="en-US" w:eastAsia="en-US"/>
    </w:rPr>
  </w:style>
  <w:style w:type="character" w:styleId="940">
    <w:name w:val="Footer Char3"/>
    <w:next w:val="940"/>
    <w:link w:val="676"/>
    <w:pPr>
      <w:pBdr/>
      <w:spacing/>
      <w:ind/>
    </w:pPr>
    <w:rPr>
      <w:lang w:val="ru-RU" w:eastAsia="zh-CN"/>
    </w:rPr>
  </w:style>
  <w:style w:type="paragraph" w:styleId="941">
    <w:name w:val="Текст концевой сноски"/>
    <w:basedOn w:val="676"/>
    <w:next w:val="941"/>
    <w:link w:val="942"/>
    <w:semiHidden/>
    <w:pPr>
      <w:pBdr/>
      <w:spacing/>
      <w:ind/>
    </w:pPr>
    <w:rPr>
      <w:lang w:eastAsia="zh-CN"/>
    </w:rPr>
  </w:style>
  <w:style w:type="character" w:styleId="942">
    <w:name w:val="Endnote Text Char"/>
    <w:next w:val="942"/>
    <w:link w:val="941"/>
    <w:semiHidden/>
    <w:pPr>
      <w:pBdr/>
      <w:spacing/>
      <w:ind/>
    </w:pPr>
    <w:rPr>
      <w:lang w:val="ru-RU" w:eastAsia="zh-CN" w:bidi="ar-SA"/>
    </w:rPr>
  </w:style>
  <w:style w:type="character" w:styleId="943">
    <w:name w:val="Знак концевой сноски"/>
    <w:basedOn w:val="686"/>
    <w:next w:val="943"/>
    <w:link w:val="676"/>
    <w:semiHidden/>
    <w:pPr>
      <w:pBdr/>
      <w:spacing/>
      <w:ind/>
    </w:pPr>
    <w:rPr>
      <w:vertAlign w:val="superscript"/>
    </w:rPr>
  </w:style>
  <w:style w:type="paragraph" w:styleId="944">
    <w:name w:val="No Spacing Char"/>
    <w:next w:val="944"/>
    <w:link w:val="894"/>
    <w:pPr>
      <w:pBdr/>
      <w:spacing/>
      <w:ind/>
    </w:pPr>
    <w:rPr>
      <w:sz w:val="16"/>
      <w:szCs w:val="16"/>
      <w:lang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Петровна Тартыкова</dc:creator>
  <cp:revision>60</cp:revision>
  <dcterms:created xsi:type="dcterms:W3CDTF">2024-02-26T02:49:00Z</dcterms:created>
  <dcterms:modified xsi:type="dcterms:W3CDTF">2025-03-12T02:11:17Z</dcterms:modified>
  <cp:version>730895</cp:version>
</cp:coreProperties>
</file>