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2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377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18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640"/>
        <w:pBdr/>
        <w:spacing/>
        <w:ind/>
        <w:rPr/>
      </w:pPr>
      <w:r/>
      <w:r/>
    </w:p>
    <w:p>
      <w:pPr>
        <w:pStyle w:val="642"/>
        <w:pBdr/>
        <w:spacing/>
        <w:ind w:firstLine="0" w:left="0"/>
        <w:jc w:val="center"/>
        <w:rPr/>
      </w:pPr>
      <w:r>
        <w:t xml:space="preserve">АДМИНИСТРАЦИЯ  ГОРОДА  НОВОАЛТАЙСКА</w:t>
      </w:r>
      <w:r/>
    </w:p>
    <w:p>
      <w:pPr>
        <w:pStyle w:val="641"/>
        <w:pBdr/>
        <w:spacing/>
        <w:ind/>
        <w:jc w:val="center"/>
        <w:rPr>
          <w:b/>
        </w:rPr>
      </w:pPr>
      <w:r>
        <w:rPr>
          <w:b/>
        </w:rPr>
        <w:t xml:space="preserve">АЛТАЙСКОГО  КРАЯ</w:t>
      </w:r>
      <w:r>
        <w:rPr>
          <w:b/>
        </w:rPr>
      </w:r>
    </w:p>
    <w:p>
      <w:pPr>
        <w:pStyle w:val="640"/>
        <w:pBdr/>
        <w:spacing/>
        <w:ind/>
        <w:rPr/>
      </w:pPr>
      <w:r/>
      <w:r/>
    </w:p>
    <w:p>
      <w:pPr>
        <w:pStyle w:val="643"/>
        <w:pBdr/>
        <w:spacing/>
        <w:ind/>
        <w:rPr/>
      </w:pPr>
      <w:r>
        <w:t xml:space="preserve">П О С Т А Н О В Л Е Н И Е</w:t>
      </w:r>
      <w:r/>
    </w:p>
    <w:p>
      <w:pPr>
        <w:pStyle w:val="640"/>
        <w:pBdr/>
        <w:spacing/>
        <w:ind/>
        <w:rPr/>
      </w:pPr>
      <w:r/>
      <w:r/>
    </w:p>
    <w:p>
      <w:pPr>
        <w:pStyle w:val="640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  <w:t xml:space="preserve">23.12.</w:t>
      </w:r>
      <w:r>
        <w:rPr>
          <w:sz w:val="28"/>
        </w:rPr>
        <w:t xml:space="preserve">202</w:t>
      </w:r>
      <w:r>
        <w:rPr>
          <w:sz w:val="28"/>
        </w:rPr>
        <w:t xml:space="preserve">4</w:t>
      </w:r>
      <w:r>
        <w:rPr>
          <w:sz w:val="28"/>
        </w:rPr>
        <w:tab/>
        <w:t xml:space="preserve">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г. Новоалтайск    </w:t>
      </w:r>
      <w:r>
        <w:rPr>
          <w:sz w:val="28"/>
        </w:rPr>
        <w:t xml:space="preserve">         </w:t>
      </w:r>
      <w:r>
        <w:rPr>
          <w:sz w:val="28"/>
        </w:rPr>
        <w:t xml:space="preserve">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№ </w:t>
      </w:r>
      <w:r>
        <w:rPr>
          <w:sz w:val="28"/>
        </w:rPr>
        <w:t xml:space="preserve">3159</w:t>
      </w:r>
      <w:r>
        <w:rPr>
          <w:sz w:val="28"/>
        </w:rPr>
      </w:r>
    </w:p>
    <w:p>
      <w:pPr>
        <w:pStyle w:val="640"/>
        <w:pBdr/>
        <w:spacing w:line="240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3"/>
        <w:pBdr/>
        <w:spacing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постановление Адм</w:t>
      </w:r>
      <w:r>
        <w:rPr>
          <w:sz w:val="28"/>
          <w:szCs w:val="28"/>
        </w:rPr>
        <w:t xml:space="preserve">инистрации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pBdr/>
        <w:spacing w:after="82" w:line="259" w:lineRule="auto"/>
        <w:ind w:right="311" w:firstLine="698"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№ 13-ФЗ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Об общих принципах организации местного самоуправления в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tabs>
          <w:tab w:val="left" w:leader="none" w:pos="0"/>
        </w:tabs>
        <w:spacing/>
        <w:ind w:right="-1"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Новоалтайска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.2022 №</w:t>
      </w:r>
      <w:r>
        <w:rPr>
          <w:sz w:val="28"/>
          <w:szCs w:val="28"/>
        </w:rPr>
        <w:t xml:space="preserve"> 675</w:t>
      </w:r>
      <w:r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предоставлени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образовательных организациях» </w:t>
      </w:r>
      <w:r>
        <w:rPr>
          <w:sz w:val="28"/>
          <w:szCs w:val="28"/>
        </w:rPr>
        <w:t xml:space="preserve">(далее – Регламент)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1"/>
          <w:numId w:val="5"/>
        </w:numPr>
        <w:pBdr/>
        <w:tabs>
          <w:tab w:val="left" w:leader="none" w:pos="0"/>
        </w:tabs>
        <w:spacing/>
        <w:ind w:right="-1" w:firstLine="993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одпункт</w:t>
      </w:r>
      <w:r>
        <w:rPr>
          <w:sz w:val="28"/>
          <w:szCs w:val="28"/>
        </w:rPr>
        <w:t xml:space="preserve">е 1.3.1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Интернет-сайте города Новоалтайска –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novoaltaysk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»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57"/>
          <w:sz w:val="28"/>
          <w:szCs w:val="28"/>
          <w:lang w:val="en-US"/>
        </w:rPr>
        <w:t xml:space="preserve">http</w:t>
      </w:r>
      <w:r>
        <w:rPr>
          <w:rStyle w:val="657"/>
          <w:sz w:val="28"/>
          <w:szCs w:val="28"/>
        </w:rPr>
        <w:t xml:space="preserve">://</w:t>
      </w:r>
      <w:r>
        <w:rPr>
          <w:rStyle w:val="657"/>
          <w:sz w:val="28"/>
          <w:szCs w:val="28"/>
          <w:lang w:val="en-US"/>
        </w:rPr>
        <w:t xml:space="preserve">novoaltaysk</w:t>
      </w:r>
      <w:r>
        <w:rPr>
          <w:rStyle w:val="657"/>
          <w:sz w:val="28"/>
          <w:szCs w:val="28"/>
        </w:rPr>
        <w:t xml:space="preserve">.</w:t>
      </w:r>
      <w:r>
        <w:rPr>
          <w:rStyle w:val="657"/>
          <w:sz w:val="28"/>
          <w:szCs w:val="28"/>
          <w:lang w:val="en-US"/>
        </w:rPr>
        <w:t xml:space="preserve">ru</w:t>
      </w:r>
      <w:r>
        <w:rPr>
          <w:rStyle w:val="657"/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заменить словами «Интернет-сайте города Новоалтайска –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novoaltaysk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gosuslugi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»"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57"/>
          <w:sz w:val="28"/>
          <w:szCs w:val="28"/>
          <w:lang w:val="en-US"/>
        </w:rPr>
        <w:t xml:space="preserve">http</w:t>
      </w:r>
      <w:r>
        <w:rPr>
          <w:rStyle w:val="657"/>
          <w:sz w:val="28"/>
          <w:szCs w:val="28"/>
        </w:rPr>
        <w:t xml:space="preserve">://</w:t>
      </w:r>
      <w:r>
        <w:rPr>
          <w:rStyle w:val="657"/>
          <w:sz w:val="28"/>
          <w:szCs w:val="28"/>
          <w:lang w:val="en-US"/>
        </w:rPr>
        <w:t xml:space="preserve">novoaltaysk</w:t>
      </w:r>
      <w:r>
        <w:rPr>
          <w:rStyle w:val="657"/>
          <w:sz w:val="28"/>
          <w:szCs w:val="28"/>
        </w:rPr>
        <w:t xml:space="preserve">.</w:t>
      </w:r>
      <w:r>
        <w:rPr>
          <w:rStyle w:val="657"/>
          <w:sz w:val="28"/>
          <w:szCs w:val="28"/>
          <w:lang w:val="en-US"/>
        </w:rPr>
        <w:t xml:space="preserve">gosuslugi</w:t>
      </w:r>
      <w:r>
        <w:rPr>
          <w:rStyle w:val="657"/>
          <w:sz w:val="28"/>
          <w:szCs w:val="28"/>
        </w:rPr>
        <w:t xml:space="preserve">.</w:t>
      </w:r>
      <w:r>
        <w:rPr>
          <w:rStyle w:val="657"/>
          <w:sz w:val="28"/>
          <w:szCs w:val="28"/>
          <w:lang w:val="en-US"/>
        </w:rPr>
        <w:t xml:space="preserve">ru</w:t>
      </w:r>
      <w:r>
        <w:rPr>
          <w:rStyle w:val="657"/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1"/>
          <w:numId w:val="5"/>
        </w:numPr>
        <w:pBdr/>
        <w:tabs>
          <w:tab w:val="left" w:leader="none" w:pos="0"/>
        </w:tabs>
        <w:spacing/>
        <w:ind w:right="-1" w:firstLine="993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2.5 раздела 2 Регламента</w:t>
      </w:r>
      <w:r>
        <w:rPr>
          <w:sz w:val="28"/>
          <w:szCs w:val="28"/>
        </w:rPr>
        <w:t xml:space="preserve"> дополнить словами «- Приказом Минпр</w:t>
      </w:r>
      <w:r>
        <w:rPr>
          <w:sz w:val="28"/>
          <w:szCs w:val="28"/>
        </w:rPr>
        <w:t xml:space="preserve">освещения России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 после слов «(Зарегистрировано в Минюсте России 31.08.2020 № 59599);»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numPr>
          <w:ilvl w:val="0"/>
          <w:numId w:val="5"/>
        </w:numPr>
        <w:pBdr/>
        <w:spacing w:after="3" w:line="268" w:lineRule="auto"/>
        <w:ind w:right="-1" w:firstLine="675" w:left="0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sz w:val="28"/>
        </w:rPr>
      </w:r>
    </w:p>
    <w:p>
      <w:pPr>
        <w:pStyle w:val="640"/>
        <w:numPr>
          <w:ilvl w:val="0"/>
          <w:numId w:val="5"/>
        </w:numPr>
        <w:pBdr/>
        <w:spacing/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 Администрации города по социальным вопросам                   </w:t>
      </w:r>
      <w:r>
        <w:rPr>
          <w:sz w:val="28"/>
        </w:rPr>
        <w:t xml:space="preserve">Н.Г. Ерохину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0"/>
        <w:pBdr/>
        <w:spacing/>
        <w:ind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</w:t>
      </w:r>
      <w:r>
        <w:rPr>
          <w:color w:val="000000"/>
          <w:spacing w:val="4"/>
          <w:sz w:val="28"/>
          <w:szCs w:val="28"/>
        </w:rPr>
        <w:t xml:space="preserve">лав</w:t>
      </w:r>
      <w:r>
        <w:rPr>
          <w:color w:val="000000"/>
          <w:spacing w:val="4"/>
          <w:sz w:val="28"/>
          <w:szCs w:val="28"/>
        </w:rPr>
        <w:t xml:space="preserve">а </w:t>
      </w:r>
      <w:r>
        <w:rPr>
          <w:color w:val="000000"/>
          <w:spacing w:val="4"/>
          <w:sz w:val="28"/>
          <w:szCs w:val="28"/>
        </w:rPr>
        <w:t xml:space="preserve">города</w:t>
        <w:tab/>
        <w:tab/>
        <w:tab/>
        <w:tab/>
        <w:tab/>
        <w:t xml:space="preserve">      </w:t>
      </w:r>
      <w:r>
        <w:rPr>
          <w:color w:val="000000"/>
          <w:spacing w:val="4"/>
          <w:sz w:val="28"/>
          <w:szCs w:val="28"/>
        </w:rPr>
        <w:t xml:space="preserve">     </w:t>
      </w:r>
      <w:r>
        <w:rPr>
          <w:color w:val="000000"/>
          <w:spacing w:val="4"/>
          <w:sz w:val="28"/>
          <w:szCs w:val="28"/>
        </w:rPr>
        <w:t xml:space="preserve">                        </w:t>
      </w:r>
      <w:r>
        <w:rPr>
          <w:color w:val="000000"/>
          <w:spacing w:val="4"/>
          <w:sz w:val="28"/>
          <w:szCs w:val="28"/>
        </w:rPr>
        <w:t xml:space="preserve">  </w:t>
      </w:r>
      <w:r>
        <w:rPr>
          <w:color w:val="000000"/>
          <w:spacing w:val="4"/>
          <w:sz w:val="28"/>
          <w:szCs w:val="28"/>
        </w:rPr>
        <w:t xml:space="preserve">В.Г. Бодунов</w:t>
      </w:r>
      <w:r>
        <w:rPr>
          <w:color w:val="000000"/>
          <w:spacing w:val="4"/>
          <w:sz w:val="28"/>
          <w:szCs w:val="28"/>
        </w:rPr>
      </w:r>
      <w:r>
        <w:rPr>
          <w:color w:val="000000"/>
          <w:spacing w:val="4"/>
          <w:sz w:val="28"/>
          <w:szCs w:val="28"/>
        </w:rPr>
      </w:r>
      <w:r>
        <w:rPr>
          <w:sz w:val="28"/>
        </w:rPr>
      </w:r>
      <w:r>
        <w:rPr>
          <w:sz w:val="28"/>
        </w:rPr>
      </w:r>
      <w:r>
        <w:rPr>
          <w:color w:val="000000"/>
          <w:spacing w:val="4"/>
          <w:sz w:val="28"/>
          <w:szCs w:val="28"/>
        </w:rPr>
      </w:r>
    </w:p>
    <w:sectPr>
      <w:footnotePr/>
      <w:endnotePr/>
      <w:type w:val="continuous"/>
      <w:pgSz w:h="16838" w:orient="portrait" w:w="11906"/>
      <w:pgMar w:top="568" w:right="850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395"/>
      </w:pPr>
      <w:rPr>
        <w:sz w:val="28"/>
        <w:szCs w:val="28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39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5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5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1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47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47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3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840" w:left="140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13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86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9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69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79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885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6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715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04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5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0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4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4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2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2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left="4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left="55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left="18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25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32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40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47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54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61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0"/>
    <w:next w:val="64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0"/>
    <w:next w:val="64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0"/>
    <w:next w:val="64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0"/>
    <w:next w:val="64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0"/>
    <w:next w:val="64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0"/>
    <w:next w:val="64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0"/>
    <w:next w:val="64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0"/>
    <w:next w:val="64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0"/>
    <w:next w:val="64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0"/>
    <w:next w:val="64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0"/>
    <w:next w:val="64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0"/>
    <w:next w:val="64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0"/>
    <w:next w:val="64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4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40"/>
    <w:next w:val="64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0"/>
    <w:next w:val="640"/>
    <w:uiPriority w:val="99"/>
    <w:unhideWhenUsed/>
    <w:pPr>
      <w:pBdr/>
      <w:spacing w:after="0" w:afterAutospacing="0"/>
      <w:ind/>
    </w:pPr>
  </w:style>
  <w:style w:type="paragraph" w:styleId="640" w:default="1">
    <w:name w:val="Normal"/>
    <w:next w:val="640"/>
    <w:link w:val="640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641">
    <w:name w:val="Заголовок 1"/>
    <w:basedOn w:val="640"/>
    <w:next w:val="640"/>
    <w:link w:val="647"/>
    <w:qFormat/>
    <w:pPr>
      <w:keepNext w:val="true"/>
      <w:pBdr/>
      <w:spacing/>
      <w:ind/>
      <w:outlineLvl w:val="0"/>
    </w:pPr>
    <w:rPr>
      <w:sz w:val="28"/>
      <w:lang w:val="en-US"/>
    </w:rPr>
  </w:style>
  <w:style w:type="paragraph" w:styleId="642">
    <w:name w:val="Заголовок 2"/>
    <w:basedOn w:val="640"/>
    <w:next w:val="640"/>
    <w:link w:val="648"/>
    <w:qFormat/>
    <w:pPr>
      <w:keepNext w:val="true"/>
      <w:pBdr/>
      <w:spacing/>
      <w:ind w:firstLine="250" w:left="2160"/>
      <w:outlineLvl w:val="1"/>
    </w:pPr>
    <w:rPr>
      <w:b/>
      <w:sz w:val="28"/>
      <w:lang w:val="en-US"/>
    </w:rPr>
  </w:style>
  <w:style w:type="paragraph" w:styleId="643">
    <w:name w:val="Заголовок 3"/>
    <w:basedOn w:val="640"/>
    <w:next w:val="640"/>
    <w:link w:val="649"/>
    <w:qFormat/>
    <w:pPr>
      <w:keepNext w:val="true"/>
      <w:pBdr/>
      <w:spacing/>
      <w:ind/>
      <w:jc w:val="center"/>
      <w:outlineLvl w:val="2"/>
    </w:pPr>
    <w:rPr>
      <w:b/>
      <w:sz w:val="32"/>
      <w:lang w:val="en-US"/>
    </w:rPr>
  </w:style>
  <w:style w:type="character" w:styleId="644">
    <w:name w:val="Основной шрифт абзаца"/>
    <w:next w:val="644"/>
    <w:link w:val="640"/>
    <w:uiPriority w:val="1"/>
    <w:semiHidden/>
    <w:unhideWhenUsed/>
    <w:pPr>
      <w:pBdr/>
      <w:spacing/>
      <w:ind/>
    </w:pPr>
  </w:style>
  <w:style w:type="table" w:styleId="645">
    <w:name w:val="Обычная таблица"/>
    <w:next w:val="645"/>
    <w:link w:val="640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6">
    <w:name w:val="Нет списка"/>
    <w:next w:val="646"/>
    <w:link w:val="640"/>
    <w:uiPriority w:val="99"/>
    <w:semiHidden/>
    <w:unhideWhenUsed/>
    <w:pPr>
      <w:pBdr/>
      <w:spacing/>
      <w:ind/>
    </w:pPr>
  </w:style>
  <w:style w:type="character" w:styleId="647">
    <w:name w:val="Заголовок 1 Знак"/>
    <w:next w:val="647"/>
    <w:link w:val="641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48">
    <w:name w:val="Заголовок 2 Знак"/>
    <w:next w:val="648"/>
    <w:link w:val="642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49">
    <w:name w:val="Заголовок 3 Знак"/>
    <w:next w:val="649"/>
    <w:link w:val="643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50">
    <w:name w:val="Абзац списка"/>
    <w:basedOn w:val="640"/>
    <w:next w:val="650"/>
    <w:link w:val="640"/>
    <w:uiPriority w:val="34"/>
    <w:qFormat/>
    <w:pPr>
      <w:pBdr/>
      <w:spacing/>
      <w:ind w:left="720"/>
      <w:contextualSpacing w:val="true"/>
    </w:pPr>
  </w:style>
  <w:style w:type="paragraph" w:styleId="651">
    <w:name w:val="Текст выноски"/>
    <w:basedOn w:val="640"/>
    <w:next w:val="651"/>
    <w:link w:val="652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652">
    <w:name w:val="Текст выноски Знак"/>
    <w:next w:val="652"/>
    <w:link w:val="651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653">
    <w:name w:val="Без интервала"/>
    <w:next w:val="653"/>
    <w:link w:val="640"/>
    <w:uiPriority w:val="1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character" w:styleId="654">
    <w:name w:val="Основной текст1"/>
    <w:next w:val="654"/>
    <w:link w:val="640"/>
    <w:pPr>
      <w:pBdr/>
      <w:spacing/>
      <w:ind/>
    </w:pPr>
    <w:rPr>
      <w:color w:val="000000"/>
      <w:spacing w:val="0"/>
      <w:position w:val="0"/>
      <w:sz w:val="26"/>
      <w:szCs w:val="26"/>
      <w:shd w:val="clear" w:color="auto" w:fill="ffffff"/>
      <w:vertAlign w:val="baseline"/>
      <w:lang w:val="ru-RU"/>
    </w:rPr>
  </w:style>
  <w:style w:type="character" w:styleId="655">
    <w:name w:val="Основной текст + Курсив"/>
    <w:next w:val="655"/>
    <w:link w:val="640"/>
    <w:pPr>
      <w:pBdr/>
      <w:spacing/>
      <w:ind/>
    </w:pPr>
    <w:rPr>
      <w:rFonts w:ascii="Times New Roman" w:hAnsi="Times New Roman" w:eastAsia="Times New Roman" w:cs="Times New Roman"/>
      <w:i/>
      <w:iCs/>
      <w:color w:val="000000"/>
      <w:spacing w:val="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paragraph" w:styleId="656">
    <w:name w:val="Обычный (веб)"/>
    <w:basedOn w:val="640"/>
    <w:next w:val="656"/>
    <w:link w:val="640"/>
    <w:uiPriority w:val="99"/>
    <w:unhideWhenUsed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657">
    <w:name w:val="Гиперссылка"/>
    <w:next w:val="657"/>
    <w:link w:val="640"/>
    <w:uiPriority w:val="99"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2970 от 20.11 внесение изменений регламент 2203 от 08.11.2022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revision>5</cp:revision>
  <dcterms:created xsi:type="dcterms:W3CDTF">2024-11-27T08:38:00Z</dcterms:created>
  <dcterms:modified xsi:type="dcterms:W3CDTF">2024-12-24T06:19:13Z</dcterms:modified>
  <cp:version>786432</cp:version>
</cp:coreProperties>
</file>