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8"/>
        <w:pBdr/>
        <w:tabs>
          <w:tab w:val="left" w:leader="none" w:pos="0"/>
        </w:tabs>
        <w:spacing/>
        <w:ind w:firstLine="0" w:left="0"/>
        <w:jc w:val="center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38"/>
        <w:pBdr/>
        <w:tabs>
          <w:tab w:val="left" w:leader="none" w:pos="0"/>
        </w:tabs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517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0517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35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636"/>
        <w:pBdr/>
        <w:spacing/>
        <w:ind/>
        <w:rPr>
          <w:sz w:val="10"/>
          <w:szCs w:val="10"/>
          <w:lang w:eastAsia="ru-RU"/>
        </w:rPr>
      </w:pPr>
      <w:r>
        <w:rPr>
          <w:sz w:val="10"/>
          <w:szCs w:val="10"/>
          <w:lang w:eastAsia="ru-RU"/>
        </w:rPr>
      </w:r>
      <w:r>
        <w:rPr>
          <w:sz w:val="10"/>
          <w:szCs w:val="10"/>
          <w:lang w:eastAsia="ru-RU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6"/>
              <w:keepNext w:val="tru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pacing w:val="20"/>
                <w:sz w:val="28"/>
                <w:szCs w:val="28"/>
                <w:lang w:eastAsia="ru-RU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/>
                <w:b/>
                <w:spacing w:val="20"/>
                <w:sz w:val="28"/>
                <w:szCs w:val="28"/>
                <w:lang w:eastAsia="ru-RU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r>
            <w:r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r>
          </w:p>
          <w:p>
            <w:pPr>
              <w:pStyle w:val="636"/>
              <w:keepNext w:val="tru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 w:eastAsia="Times New Roman" w:cs="Arial"/>
                <w:b/>
                <w:spacing w:val="84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Arial" w:hAnsi="Arial" w:eastAsia="Times New Roman" w:cs="Arial"/>
                <w:b/>
                <w:spacing w:val="84"/>
                <w:sz w:val="32"/>
                <w:szCs w:val="32"/>
                <w:lang w:eastAsia="ru-RU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17.12.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3084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Новоалтайск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36"/>
        <w:pBdr/>
        <w:spacing w:after="0" w:line="240" w:lineRule="auto"/>
        <w:ind/>
        <w:rPr>
          <w:rFonts w:ascii="Times New Roman" w:hAnsi="Times New Roman" w:eastAsia="Times New Roman"/>
          <w:color w:val="000000"/>
          <w:spacing w:val="2"/>
          <w:sz w:val="30"/>
          <w:szCs w:val="30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30"/>
          <w:szCs w:val="30"/>
          <w:lang w:eastAsia="ru-RU"/>
        </w:rPr>
      </w:r>
      <w:r>
        <w:rPr>
          <w:rFonts w:ascii="Times New Roman" w:hAnsi="Times New Roman" w:eastAsia="Times New Roman"/>
          <w:color w:val="000000"/>
          <w:spacing w:val="2"/>
          <w:sz w:val="30"/>
          <w:szCs w:val="30"/>
          <w:lang w:eastAsia="ru-RU"/>
        </w:rPr>
      </w:r>
    </w:p>
    <w:p>
      <w:pPr>
        <w:pStyle w:val="636"/>
        <w:pBdr/>
        <w:tabs>
          <w:tab w:val="left" w:leader="none" w:pos="4536"/>
        </w:tabs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</w:t>
      </w:r>
      <w:r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4536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15.11.</w:t>
      </w:r>
      <w:r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2592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  <w:tab w:val="left" w:leader="none" w:pos="4536"/>
          <w:tab w:val="left" w:leader="none" w:pos="4678"/>
          <w:tab w:val="left" w:leader="none" w:pos="4820"/>
          <w:tab w:val="left" w:leader="none" w:pos="5103"/>
          <w:tab w:val="left" w:leader="none" w:pos="5670"/>
        </w:tabs>
        <w:spacing w:after="0" w:line="240" w:lineRule="auto"/>
        <w:ind/>
        <w:jc w:val="both"/>
        <w:rPr>
          <w:rStyle w:val="649"/>
          <w:rFonts w:ascii="Arial" w:hAnsi="Arial" w:cs="Arial"/>
          <w:b/>
          <w:bCs/>
          <w:i w:val="0"/>
          <w:iCs w:val="0"/>
          <w:color w:val="26282f"/>
          <w:sz w:val="28"/>
          <w:szCs w:val="28"/>
          <w:shd w:val="clear" w:color="auto" w:fill="fff580"/>
        </w:rPr>
      </w:pPr>
      <w:r>
        <w:rPr>
          <w:rStyle w:val="649"/>
          <w:rFonts w:ascii="Arial" w:hAnsi="Arial" w:cs="Arial"/>
          <w:b/>
          <w:bCs/>
          <w:i w:val="0"/>
          <w:iCs w:val="0"/>
          <w:color w:val="26282f"/>
          <w:sz w:val="28"/>
          <w:szCs w:val="28"/>
          <w:shd w:val="clear" w:color="auto" w:fill="fff580"/>
        </w:rPr>
      </w:r>
      <w:r>
        <w:rPr>
          <w:rStyle w:val="649"/>
          <w:rFonts w:ascii="Arial" w:hAnsi="Arial" w:cs="Arial"/>
          <w:b/>
          <w:bCs/>
          <w:i w:val="0"/>
          <w:iCs w:val="0"/>
          <w:color w:val="26282f"/>
          <w:sz w:val="28"/>
          <w:szCs w:val="28"/>
          <w:shd w:val="clear" w:color="auto" w:fill="fff580"/>
        </w:rPr>
      </w:r>
    </w:p>
    <w:p>
      <w:pPr>
        <w:pStyle w:val="636"/>
        <w:pBdr/>
        <w:tabs>
          <w:tab w:val="left" w:leader="none" w:pos="709"/>
          <w:tab w:val="left" w:leader="none" w:pos="4536"/>
          <w:tab w:val="left" w:leader="none" w:pos="4678"/>
          <w:tab w:val="left" w:leader="none" w:pos="4820"/>
          <w:tab w:val="left" w:leader="none" w:pos="5103"/>
          <w:tab w:val="left" w:leader="none" w:pos="5670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Администрации города Новоалтайска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09.10.2024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2481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индекса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с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оплаты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труда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  городских    м</w:t>
      </w:r>
      <w:r>
        <w:rPr>
          <w:rFonts w:ascii="Times New Roman" w:hAnsi="Times New Roman"/>
          <w:sz w:val="28"/>
          <w:szCs w:val="28"/>
        </w:rPr>
        <w:t xml:space="preserve">униципальных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учреждений»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 о с т </w:t>
      </w:r>
      <w:r>
        <w:rPr>
          <w:rFonts w:ascii="Times New Roman" w:hAnsi="Times New Roman"/>
          <w:sz w:val="28"/>
          <w:szCs w:val="28"/>
        </w:rPr>
        <w:t xml:space="preserve">а н о в л я ю:</w:t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  <w:r>
        <w:rPr>
          <w:rFonts w:ascii="Times New Roman" w:hAnsi="Times New Roman"/>
          <w:sz w:val="28"/>
          <w:szCs w:val="28"/>
        </w:rPr>
        <w:t xml:space="preserve">от 15.11.2013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2592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оплате труда работников 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казенного учреждения «Управление по делам гражданской обороны и чрезвычайным ситуациям города Новоалтайска»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редакции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05.12.2023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3153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1.1. П</w:t>
      </w:r>
      <w:r>
        <w:rPr>
          <w:rFonts w:ascii="Times New Roman" w:hAnsi="Times New Roman"/>
          <w:sz w:val="28"/>
          <w:szCs w:val="28"/>
        </w:rPr>
        <w:t xml:space="preserve">риложени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 xml:space="preserve"> «Должностные оклады </w:t>
      </w:r>
      <w:r>
        <w:rPr>
          <w:rFonts w:ascii="Times New Roman" w:hAnsi="Times New Roman"/>
          <w:sz w:val="28"/>
          <w:szCs w:val="28"/>
        </w:rPr>
        <w:t xml:space="preserve">работников учреждения, осуществляющих деятельность в области гражданской обороны,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Размеры окладов работников, работающих по профессиям рабочих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изложить в н</w:t>
      </w:r>
      <w:r>
        <w:rPr>
          <w:rFonts w:ascii="Times New Roman" w:hAnsi="Times New Roman"/>
          <w:sz w:val="28"/>
          <w:szCs w:val="28"/>
        </w:rPr>
        <w:t xml:space="preserve">овой редакции, согласно приложениям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бюджета города, связанных с реализацией настоящего постановления, осуществлять в пределах бюджетных ассигнований, предусмотренных в бюджете города на указанные цели.</w: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636"/>
        <w:pBdr/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Начальнику МКУ «УГОЧС г. Новоалтайска» (Сухомлинову А.С.) обеспечить осуществление мероприятий, связанных с изменением условий трудовых договоров с работниками.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  <w:tab w:val="left" w:leader="none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Распространить действие настоящего постановления на правоотношения, возникшие с  </w:t>
      </w:r>
      <w:r>
        <w:rPr>
          <w:rFonts w:ascii="Times New Roman" w:hAnsi="Times New Roman"/>
          <w:sz w:val="28"/>
          <w:szCs w:val="28"/>
        </w:rPr>
        <w:t xml:space="preserve">01</w:t>
      </w:r>
      <w:r>
        <w:rPr>
          <w:rFonts w:ascii="Times New Roman" w:hAnsi="Times New Roman"/>
          <w:sz w:val="28"/>
          <w:szCs w:val="28"/>
        </w:rPr>
        <w:t xml:space="preserve">.10.202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709"/>
          <w:tab w:val="left" w:leader="none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 города Новоалтайска от 05.12.2023 № 3153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</w:t>
      </w:r>
      <w:r>
        <w:rPr>
          <w:rFonts w:ascii="Times New Roman" w:hAnsi="Times New Roman"/>
          <w:sz w:val="28"/>
          <w:szCs w:val="28"/>
        </w:rPr>
        <w:t xml:space="preserve">ление Администрации города от 15.11.2013 № 2592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/>
      <w:bookmarkStart w:id="0" w:name="sub_4"/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Контроль за исполнением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 заместителя главы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Н.Г. Ерохину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</w:t>
      </w:r>
      <w:r>
        <w:rPr>
          <w:rFonts w:ascii="Times New Roman" w:hAnsi="Times New Roman"/>
          <w:sz w:val="28"/>
          <w:szCs w:val="28"/>
        </w:rPr>
        <w:t xml:space="preserve">а</w:t>
        <w:tab/>
        <w:tab/>
        <w:tab/>
        <w:tab/>
      </w:r>
      <w:r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Бодунов</w: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tabs>
          <w:tab w:val="left" w:leader="none" w:pos="5805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hanging="567"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hanging="567"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637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6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9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от 17.12.2024 № 3084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№ 2 к Положению Администрации города от 15.11.2013 № 2592</w:t>
            </w:r>
            <w:r/>
          </w:p>
          <w:p>
            <w:pPr>
              <w:pStyle w:val="636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pBdr/>
        <w:spacing w:after="0" w:line="240" w:lineRule="auto"/>
        <w:ind w:hanging="567"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left="4536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6"/>
        <w:pBdr/>
        <w:spacing w:after="0" w:before="108" w:line="240" w:lineRule="auto"/>
        <w:ind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Должностные оклады</w:t>
        <w:br w:type="textWrapping" w:clear="all"/>
        <w:t xml:space="preserve">работников учреждения,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людей на водных объектах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9654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2141"/>
      </w:tblGrid>
      <w:tr>
        <w:trPr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оклады,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654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Профессиональная квалификационная группа первого уровня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Делопроизводитель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6598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654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Профессиональная квалификационная группа второго уровня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оперативного дежурного: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оперативного дежурного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(оператор 112)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противопожарной профилактики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Пожарный - спасатель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7166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7166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7521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7166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учебно-методическим кабинетом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ИТМ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Бухгалтер-кассир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городских курсов гражданской обороны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Командир отделения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караула: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8696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8314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8696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8696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дежурный: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9158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654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Профессиональная квалификационная группа третьего уровня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начальника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АСПС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ьник курсов гражданской обороны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ЕДДС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ЕДДС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(старший дежурный оперативный)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10556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11215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АСПС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41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12271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0"/>
        <w:jc w:val="lef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5637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6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996" w:type="dxa"/>
            <w:vAlign w:val="top"/>
            <w:textDirection w:val="lrTb"/>
            <w:noWrap w:val="false"/>
          </w:tcPr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от 17.12.2024 № 3084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№ 2 к Положению Администрации города от 15.11.2013 № 2592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6"/>
              <w:pBdr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Размеры окладов работников, 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аботающих по профессиям рабочих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36"/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9639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08"/>
        <w:gridCol w:w="1431"/>
      </w:tblGrid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1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4422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2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4600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3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4820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>
          <w:trHeight w:val="627"/>
        </w:trPr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4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5049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>
          <w:trHeight w:val="369"/>
        </w:trPr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5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5606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6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6221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7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6836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208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 w:line="360" w:lineRule="auto"/>
              <w:ind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8 разряд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</w:rPr>
              <w:t xml:space="preserve"> работ в соответствии с 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Единым тарифно-квалификационным справочником работ и профессий рабочих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36"/>
              <w:pBdr/>
              <w:spacing w:after="0"/>
              <w:ind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  <w:t xml:space="preserve">7511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r>
          </w:p>
        </w:tc>
      </w:tr>
    </w:tbl>
    <w:p>
      <w:pPr>
        <w:pStyle w:val="636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566" w:bottom="993" w:left="156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6"/>
    <w:next w:val="63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6"/>
    <w:next w:val="63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6"/>
    <w:next w:val="63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6"/>
    <w:next w:val="63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6"/>
    <w:next w:val="63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6"/>
    <w:next w:val="63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6"/>
    <w:next w:val="63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6"/>
    <w:next w:val="63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6"/>
    <w:next w:val="63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6"/>
    <w:next w:val="63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6"/>
    <w:next w:val="63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6"/>
    <w:next w:val="63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6"/>
    <w:next w:val="63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6"/>
    <w:next w:val="6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6"/>
    <w:next w:val="636"/>
    <w:uiPriority w:val="99"/>
    <w:unhideWhenUsed/>
    <w:pPr>
      <w:pBdr/>
      <w:spacing w:after="0" w:afterAutospacing="0"/>
      <w:ind/>
    </w:pPr>
  </w:style>
  <w:style w:type="paragraph" w:styleId="636" w:default="1">
    <w:name w:val="Normal"/>
    <w:next w:val="636"/>
    <w:link w:val="636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paragraph" w:styleId="637">
    <w:name w:val="Заголовок 1"/>
    <w:basedOn w:val="636"/>
    <w:next w:val="636"/>
    <w:link w:val="644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8">
    <w:name w:val="Заголовок 2"/>
    <w:basedOn w:val="636"/>
    <w:next w:val="636"/>
    <w:link w:val="645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39">
    <w:name w:val="Заголовок 3"/>
    <w:basedOn w:val="636"/>
    <w:next w:val="636"/>
    <w:link w:val="646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40">
    <w:name w:val="Заголовок 7"/>
    <w:basedOn w:val="636"/>
    <w:next w:val="636"/>
    <w:link w:val="651"/>
    <w:uiPriority w:val="9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41">
    <w:name w:val="Основной шрифт абзаца"/>
    <w:next w:val="641"/>
    <w:link w:val="636"/>
    <w:uiPriority w:val="1"/>
    <w:semiHidden/>
    <w:unhideWhenUsed/>
    <w:pPr>
      <w:pBdr/>
      <w:spacing/>
      <w:ind/>
    </w:pPr>
  </w:style>
  <w:style w:type="table" w:styleId="642">
    <w:name w:val="Обычная таблица"/>
    <w:next w:val="642"/>
    <w:link w:val="636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3">
    <w:name w:val="Нет списка"/>
    <w:next w:val="643"/>
    <w:link w:val="636"/>
    <w:uiPriority w:val="99"/>
    <w:semiHidden/>
    <w:unhideWhenUsed/>
    <w:pPr>
      <w:pBdr/>
      <w:spacing/>
      <w:ind/>
    </w:pPr>
  </w:style>
  <w:style w:type="character" w:styleId="644">
    <w:name w:val="Заголовок 1 Знак"/>
    <w:next w:val="644"/>
    <w:link w:val="637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5">
    <w:name w:val="Заголовок 2 Знак"/>
    <w:next w:val="645"/>
    <w:link w:val="638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46">
    <w:name w:val="Заголовок 3 Знак"/>
    <w:next w:val="646"/>
    <w:link w:val="639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47">
    <w:name w:val="Текст выноски"/>
    <w:basedOn w:val="636"/>
    <w:next w:val="647"/>
    <w:link w:val="64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48">
    <w:name w:val="Текст выноски Знак"/>
    <w:next w:val="648"/>
    <w:link w:val="64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49">
    <w:name w:val="Выделение"/>
    <w:next w:val="649"/>
    <w:link w:val="636"/>
    <w:uiPriority w:val="20"/>
    <w:qFormat/>
    <w:pPr>
      <w:pBdr/>
      <w:spacing/>
      <w:ind/>
    </w:pPr>
    <w:rPr>
      <w:i/>
      <w:iCs/>
    </w:rPr>
  </w:style>
  <w:style w:type="character" w:styleId="650">
    <w:name w:val="apple-converted-space"/>
    <w:next w:val="650"/>
    <w:link w:val="636"/>
    <w:pPr>
      <w:pBdr/>
      <w:spacing/>
      <w:ind/>
    </w:pPr>
  </w:style>
  <w:style w:type="character" w:styleId="651">
    <w:name w:val="Заголовок 7 Знак"/>
    <w:next w:val="651"/>
    <w:link w:val="640"/>
    <w:uiPriority w:val="9"/>
    <w:semiHidden/>
    <w:pPr>
      <w:pBdr/>
      <w:spacing/>
      <w:ind/>
    </w:pPr>
    <w:rPr>
      <w:rFonts w:ascii="Calibri" w:hAnsi="Calibri" w:eastAsia="Times New Roman" w:cs="Times New Roman"/>
      <w:sz w:val="24"/>
      <w:szCs w:val="24"/>
      <w:lang w:eastAsia="en-US"/>
    </w:rPr>
  </w:style>
  <w:style w:type="paragraph" w:styleId="652">
    <w:name w:val="Верхний колонтитул"/>
    <w:basedOn w:val="636"/>
    <w:next w:val="652"/>
    <w:link w:val="65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53">
    <w:name w:val="Верхний колонтитул Знак"/>
    <w:next w:val="653"/>
    <w:link w:val="652"/>
    <w:uiPriority w:val="99"/>
    <w:pPr>
      <w:pBdr/>
      <w:spacing/>
      <w:ind/>
    </w:pPr>
    <w:rPr>
      <w:sz w:val="22"/>
      <w:szCs w:val="22"/>
      <w:lang w:eastAsia="en-US"/>
    </w:rPr>
  </w:style>
  <w:style w:type="paragraph" w:styleId="654">
    <w:name w:val="Нижний колонтитул"/>
    <w:basedOn w:val="636"/>
    <w:next w:val="654"/>
    <w:link w:val="65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55">
    <w:name w:val="Нижний колонтитул Знак"/>
    <w:next w:val="655"/>
    <w:link w:val="654"/>
    <w:uiPriority w:val="99"/>
    <w:pPr>
      <w:pBdr/>
      <w:spacing/>
      <w:ind/>
    </w:pPr>
    <w:rPr>
      <w:sz w:val="22"/>
      <w:szCs w:val="22"/>
      <w:lang w:eastAsia="en-US"/>
    </w:rPr>
  </w:style>
  <w:style w:type="table" w:styleId="656">
    <w:name w:val="Сетка таблицы"/>
    <w:basedOn w:val="642"/>
    <w:next w:val="656"/>
    <w:link w:val="636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2023-12-06T05:06:00Z</dcterms:created>
  <dcterms:modified xsi:type="dcterms:W3CDTF">2024-12-18T07:19:53Z</dcterms:modified>
  <cp:version>1048576</cp:version>
</cp:coreProperties>
</file>