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11.02.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249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3018790" cy="82232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1879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6"/>
                              <w:pBdr/>
                              <w:spacing/>
                              <w:ind w:right="21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признании утратившим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силу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постановлений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Администрации города Новоалтайска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4.45pt;mso-position-vertical:absolute;width:237.70pt;height:64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6"/>
                        <w:pBdr/>
                        <w:spacing/>
                        <w:ind w:right="21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признании утратившим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силу </w:t>
                      </w:r>
                      <w:r>
                        <w:rPr>
                          <w:sz w:val="28"/>
                          <w:szCs w:val="28"/>
                        </w:rPr>
                        <w:t xml:space="preserve">постановлений </w:t>
                      </w:r>
                      <w:r>
                        <w:rPr>
                          <w:sz w:val="28"/>
                          <w:szCs w:val="28"/>
                        </w:rPr>
                        <w:t xml:space="preserve">Администрации города Новоалтайска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В</w:t>
      </w:r>
      <w:r>
        <w:rPr>
          <w:sz w:val="28"/>
        </w:rPr>
        <w:t xml:space="preserve"> соответствии с </w:t>
      </w:r>
      <w:r>
        <w:rPr>
          <w:sz w:val="28"/>
        </w:rPr>
        <w:t xml:space="preserve">Уставом </w:t>
      </w:r>
      <w:r>
        <w:rPr>
          <w:sz w:val="28"/>
        </w:rPr>
        <w:t xml:space="preserve">городского округа город Новоалтайск</w:t>
      </w:r>
      <w:r>
        <w:rPr>
          <w:sz w:val="28"/>
        </w:rPr>
        <w:t xml:space="preserve"> Алтайского края</w:t>
      </w:r>
      <w:r>
        <w:rPr>
          <w:sz w:val="28"/>
        </w:rPr>
        <w:t xml:space="preserve"> </w:t>
      </w:r>
      <w:r>
        <w:rPr>
          <w:sz w:val="28"/>
        </w:rPr>
        <w:t xml:space="preserve"> п о с т а н о в л я ю:</w:t>
      </w:r>
      <w:r>
        <w:rPr>
          <w:sz w:val="28"/>
        </w:rPr>
      </w:r>
    </w:p>
    <w:p>
      <w:pPr>
        <w:pStyle w:val="686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Признать утратившим</w:t>
      </w:r>
      <w:r>
        <w:rPr>
          <w:sz w:val="28"/>
        </w:rPr>
        <w:t xml:space="preserve">и</w:t>
      </w:r>
      <w:r>
        <w:rPr>
          <w:sz w:val="28"/>
        </w:rPr>
        <w:t xml:space="preserve"> силу постановлени</w:t>
      </w:r>
      <w:r>
        <w:rPr>
          <w:sz w:val="28"/>
        </w:rPr>
        <w:t xml:space="preserve">я</w:t>
      </w:r>
      <w:r>
        <w:rPr>
          <w:sz w:val="28"/>
        </w:rPr>
        <w:t xml:space="preserve"> Администрации города </w:t>
        <w:br w:type="textWrapping" w:clear="all"/>
        <w:t xml:space="preserve">Новоалтайска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от 17.08.2022 №1582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Порядка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из бюджета городского округа города Новоалтайска </w:t>
      </w:r>
      <w:r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погашением задолженности перед поставщиками топливно-энергетических ресурсов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муниципальным унитарным предприятиям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осуществляющим </w:t>
      </w:r>
      <w:r>
        <w:rPr>
          <w:sz w:val="28"/>
          <w:szCs w:val="28"/>
        </w:rPr>
        <w:t xml:space="preserve">регулируемый </w:t>
      </w:r>
      <w:r>
        <w:rPr>
          <w:sz w:val="28"/>
          <w:szCs w:val="28"/>
        </w:rPr>
        <w:t xml:space="preserve">вид деятельности в сфере теплоснабжения на территории городского округа город Новоалтайск»;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01.03.2023 № 370 «</w:t>
      </w:r>
      <w:r>
        <w:rPr>
          <w:sz w:val="28"/>
          <w:szCs w:val="28"/>
        </w:rPr>
        <w:t xml:space="preserve">О внесении изменений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 Администрации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от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.08.20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582»;</w:t>
      </w:r>
      <w:r>
        <w:rPr>
          <w:sz w:val="28"/>
          <w:szCs w:val="28"/>
        </w:rPr>
      </w:r>
    </w:p>
    <w:p>
      <w:pPr>
        <w:pStyle w:val="686"/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от 18.03.2024 № 537 «О </w:t>
      </w:r>
      <w:bookmarkStart w:id="0" w:name="_Hlk110185132"/>
      <w:r>
        <w:rPr>
          <w:sz w:val="28"/>
        </w:rPr>
        <w:t xml:space="preserve">Порядк</w:t>
      </w:r>
      <w:r>
        <w:rPr>
          <w:sz w:val="28"/>
        </w:rPr>
        <w:t xml:space="preserve">е</w:t>
      </w:r>
      <w:r>
        <w:rPr>
          <w:sz w:val="28"/>
        </w:rPr>
        <w:t xml:space="preserve"> предоставления из бюджета </w:t>
      </w:r>
      <w:r>
        <w:rPr>
          <w:sz w:val="28"/>
        </w:rPr>
        <w:t xml:space="preserve">городского округа города Новоалтайска</w:t>
      </w:r>
      <w:r>
        <w:rPr>
          <w:sz w:val="28"/>
        </w:rPr>
        <w:t xml:space="preserve"> </w:t>
      </w:r>
      <w:r>
        <w:rPr>
          <w:sz w:val="28"/>
        </w:rPr>
        <w:t xml:space="preserve">субсидии </w:t>
      </w:r>
      <w:r>
        <w:rPr>
          <w:sz w:val="28"/>
          <w:szCs w:val="28"/>
        </w:rPr>
        <w:t xml:space="preserve">обществу с ограниченной ответственностью «Наш Новоалтайск»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bookmarkEnd w:id="0"/>
      <w:r/>
      <w:bookmarkStart w:id="1" w:name="_Hlk159442535"/>
      <w:r>
        <w:rPr>
          <w:sz w:val="28"/>
          <w:szCs w:val="28"/>
        </w:rPr>
        <w:t xml:space="preserve">осуществляющему деятельность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сфере производства и реализации периодического печатного издания,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с логистическими и транспортными расходами по производству и распространению периодического печатного издания</w:t>
      </w:r>
      <w:bookmarkEnd w:id="1"/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86"/>
        <w:pBdr/>
        <w:tabs>
          <w:tab w:val="left" w:leader="none" w:pos="0"/>
        </w:tabs>
        <w:spacing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22.05.2024 № 1099 «</w:t>
      </w:r>
      <w:r>
        <w:rPr>
          <w:sz w:val="28"/>
        </w:rPr>
        <w:t xml:space="preserve">Об утверждении </w:t>
      </w:r>
      <w:bookmarkStart w:id="2" w:name="_Hlk163995710"/>
      <w:r>
        <w:rPr>
          <w:sz w:val="28"/>
        </w:rPr>
        <w:t xml:space="preserve">Порядка предоставления </w:t>
        <w:br w:type="textWrapping" w:clear="all"/>
        <w:t xml:space="preserve">из бюджета городского округа город Новоалтайск субсидий </w:t>
      </w:r>
      <w:r>
        <w:rPr>
          <w:sz w:val="28"/>
        </w:rPr>
        <w:t xml:space="preserve">юридическим лицам, индивидуальным </w:t>
      </w:r>
      <w:r>
        <w:rPr>
          <w:sz w:val="28"/>
        </w:rPr>
        <w:t xml:space="preserve">п</w:t>
      </w:r>
      <w:r>
        <w:rPr>
          <w:sz w:val="28"/>
        </w:rPr>
        <w:t xml:space="preserve">редпринимателям, осуществляющим перевозку пассажиров автомобильным транспортом общего пользования (кроме легкового такси) в городском сообщении по действующим муниципальным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 xml:space="preserve">м</w:t>
      </w:r>
      <w:r>
        <w:rPr>
          <w:sz w:val="28"/>
        </w:rPr>
        <w:t xml:space="preserve">ежмуниципальным маршрутам </w:t>
      </w:r>
      <w:r>
        <w:rPr>
          <w:sz w:val="28"/>
        </w:rPr>
        <w:t xml:space="preserve">р</w:t>
      </w:r>
      <w:r>
        <w:rPr>
          <w:sz w:val="28"/>
        </w:rPr>
        <w:t xml:space="preserve">егулярных перевозок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в целях компенсации</w:t>
      </w:r>
      <w:r>
        <w:rPr>
          <w:sz w:val="28"/>
        </w:rPr>
        <w:t xml:space="preserve"> (возмещения)</w:t>
      </w:r>
      <w:r>
        <w:rPr>
          <w:sz w:val="28"/>
        </w:rPr>
        <w:t xml:space="preserve"> недополученных доходов,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</w:t>
      </w:r>
      <w:bookmarkEnd w:id="2"/>
      <w:r>
        <w:rPr>
          <w:sz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07.06.2024 № 1279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</w:t>
      </w:r>
      <w:bookmarkStart w:id="3" w:name="_Hlk167915497"/>
      <w:r>
        <w:rPr>
          <w:sz w:val="28"/>
          <w:szCs w:val="28"/>
        </w:rPr>
        <w:t xml:space="preserve">предоставления </w:t>
        <w:br w:type="textWrapping" w:clear="all"/>
        <w:t xml:space="preserve">из бюджета городского округа города Новоалтайска </w:t>
      </w:r>
      <w:r>
        <w:rPr>
          <w:sz w:val="28"/>
          <w:szCs w:val="28"/>
        </w:rPr>
        <w:t xml:space="preserve">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муниципальному унитарному предприятию города Новоалтайска «Новоалтайские тепловые сети», осуществляющему регулируемый вид деятельности в сфере теплоснабжения на территории городского округа город Новоалтайск,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обеспечение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</w:t>
        <w:br w:type="textWrapping" w:clear="all"/>
        <w:t xml:space="preserve">с погашением налоговой задолженности</w:t>
      </w:r>
      <w:bookmarkEnd w:id="3"/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от 16.07.2024 № 1655 «</w:t>
      </w:r>
      <w:r>
        <w:rPr>
          <w:sz w:val="28"/>
        </w:rPr>
        <w:t xml:space="preserve">О внесении изменений в постановление Администрации города Новоалтайска от 22.05.2024 № 1099»;</w:t>
      </w:r>
      <w:r>
        <w:rPr>
          <w:sz w:val="28"/>
        </w:rPr>
      </w:r>
    </w:p>
    <w:p>
      <w:pPr>
        <w:pStyle w:val="686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от 30.09.2024 № 2390 «О внесении изменений в постановление Администрации города Новоалтайска от 22.05.2024 № 1099»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686"/>
        <w:pBdr/>
        <w:tabs>
          <w:tab w:val="left" w:leader="none" w:pos="0"/>
        </w:tabs>
        <w:spacing/>
        <w:ind w:right="-1"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</w:t>
      </w:r>
      <w:r>
        <w:rPr>
          <w:sz w:val="28"/>
        </w:rPr>
        <w:t xml:space="preserve"> </w:t>
      </w:r>
      <w:r>
        <w:rPr>
          <w:sz w:val="28"/>
        </w:rPr>
        <w:t xml:space="preserve">Новоалтайска в информационно-телекоммуникационной сети «Интернет».</w:t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6"/>
        <w:pBdr/>
        <w:spacing/>
        <w:ind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города</w:t>
        <w:tab/>
        <w:tab/>
        <w:tab/>
        <w:tab/>
        <w:tab/>
        <w:tab/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В.Г. Бодунов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СОГЛАСОВАНО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Первый заместитель главы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Администрации города</w:t>
        <w:tab/>
        <w:tab/>
        <w:tab/>
        <w:tab/>
        <w:tab/>
        <w:tab/>
        <w:tab/>
        <w:t xml:space="preserve">С.И. Лисовский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Заместитель главы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Администрации города</w:t>
        <w:tab/>
        <w:tab/>
        <w:tab/>
        <w:tab/>
        <w:tab/>
        <w:tab/>
        <w:tab/>
        <w:t xml:space="preserve">Н.В. Щепина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Председатель комитета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по финансам</w:t>
        <w:tab/>
        <w:tab/>
        <w:tab/>
        <w:tab/>
        <w:tab/>
        <w:tab/>
        <w:tab/>
        <w:tab/>
        <w:t xml:space="preserve">Л.В. Кулибаба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Председатель Комитета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ЖКГХЭТС</w:t>
        <w:tab/>
        <w:tab/>
        <w:tab/>
        <w:tab/>
        <w:tab/>
        <w:tab/>
        <w:tab/>
        <w:tab/>
        <w:tab/>
        <w:t xml:space="preserve">Т.И. Удовиченко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Председатель Комитета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по управлению имуществом</w:t>
        <w:tab/>
        <w:tab/>
        <w:tab/>
        <w:tab/>
        <w:tab/>
        <w:tab/>
        <w:t xml:space="preserve">Л.И. Ракитина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Заведующий юридическим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отделом</w:t>
        <w:tab/>
        <w:tab/>
        <w:tab/>
        <w:tab/>
        <w:tab/>
        <w:tab/>
        <w:tab/>
        <w:tab/>
        <w:tab/>
        <w:t xml:space="preserve">О.Б. Бочарникова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Направить: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В дело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Комитет по финансам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Прокуратура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Комитет по управлению имуществом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МУП НТС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Вестник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Сайт</w:t>
      </w:r>
      <w:r>
        <w:rPr>
          <w:sz w:val="28"/>
        </w:rPr>
      </w:r>
    </w:p>
    <w:p>
      <w:pPr>
        <w:pStyle w:val="686"/>
        <w:numPr>
          <w:ilvl w:val="0"/>
          <w:numId w:val="8"/>
        </w:numPr>
        <w:pBdr/>
        <w:spacing/>
        <w:ind/>
        <w:jc w:val="both"/>
        <w:rPr>
          <w:sz w:val="28"/>
        </w:rPr>
      </w:pPr>
      <w:r>
        <w:rPr>
          <w:sz w:val="28"/>
        </w:rPr>
        <w:t xml:space="preserve">Регистр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Исп. Л.В. Кулибаба</w:t>
      </w:r>
      <w:r>
        <w:rPr>
          <w:sz w:val="28"/>
        </w:rPr>
      </w:r>
    </w:p>
    <w:p>
      <w:pPr>
        <w:pStyle w:val="686"/>
        <w:pBdr/>
        <w:spacing/>
        <w:ind/>
        <w:jc w:val="both"/>
        <w:rPr>
          <w:sz w:val="28"/>
        </w:rPr>
      </w:pPr>
      <w:r>
        <w:rPr>
          <w:sz w:val="28"/>
        </w:rPr>
        <w:t xml:space="preserve">8 (385 32) 2 13 46</w:t>
        <w:tab/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1134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framePr w:hAnchor="margin" w:vAnchor="text" w:wrap="around" w:xAlign="right" w:y="1"/>
      <w:pBdr/>
      <w:spacing/>
      <w:ind/>
      <w:rPr>
        <w:rStyle w:val="701"/>
      </w:rPr>
    </w:pPr>
    <w:r>
      <w:rPr>
        <w:rStyle w:val="701"/>
      </w:rPr>
      <w:fldChar w:fldCharType="begin"/>
    </w:r>
    <w:r>
      <w:rPr>
        <w:rStyle w:val="701"/>
      </w:rPr>
      <w:instrText xml:space="preserve">PAGE  </w:instrText>
    </w:r>
    <w:r>
      <w:rPr>
        <w:rStyle w:val="701"/>
      </w:rPr>
      <w:fldChar w:fldCharType="separate"/>
    </w:r>
    <w:r>
      <w:rPr>
        <w:rStyle w:val="701"/>
      </w:rPr>
      <w:t xml:space="preserve">24</w:t>
    </w:r>
    <w:r>
      <w:rPr>
        <w:rStyle w:val="701"/>
      </w:rPr>
      <w:fldChar w:fldCharType="end"/>
    </w:r>
    <w:r>
      <w:rPr>
        <w:rStyle w:val="701"/>
      </w:rPr>
    </w:r>
    <w:r>
      <w:rPr>
        <w:rStyle w:val="701"/>
      </w:rPr>
    </w:r>
  </w:p>
  <w:p>
    <w:pPr>
      <w:pStyle w:val="69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11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571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931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931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291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651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651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3011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450" w:left="45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571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42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633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48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95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906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75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68"/>
      </w:pPr>
      <w:rPr/>
      <w:start w:val="1"/>
      <w:suff w:val="tab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6"/>
    <w:next w:val="68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6"/>
    <w:next w:val="68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6"/>
    <w:next w:val="68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6"/>
    <w:next w:val="68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6"/>
    <w:next w:val="68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6"/>
    <w:next w:val="68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6"/>
    <w:next w:val="68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6"/>
    <w:next w:val="68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6"/>
    <w:next w:val="68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6"/>
    <w:next w:val="68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6"/>
    <w:next w:val="68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6"/>
    <w:next w:val="68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6"/>
    <w:next w:val="68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6"/>
    <w:next w:val="6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6"/>
    <w:next w:val="686"/>
    <w:uiPriority w:val="99"/>
    <w:unhideWhenUsed/>
    <w:pPr>
      <w:pBdr/>
      <w:spacing w:after="0" w:afterAutospacing="0"/>
      <w:ind/>
    </w:pPr>
  </w:style>
  <w:style w:type="paragraph" w:styleId="686" w:default="1">
    <w:name w:val="Normal"/>
    <w:next w:val="686"/>
    <w:link w:val="686"/>
    <w:qFormat/>
    <w:pPr>
      <w:pBdr/>
      <w:spacing/>
      <w:ind/>
    </w:pPr>
    <w:rPr>
      <w:lang w:val="ru-RU" w:eastAsia="ru-RU" w:bidi="ar-SA"/>
    </w:rPr>
  </w:style>
  <w:style w:type="paragraph" w:styleId="687">
    <w:name w:val="Заголовок 1"/>
    <w:basedOn w:val="686"/>
    <w:next w:val="686"/>
    <w:link w:val="68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8">
    <w:name w:val="Заголовок 2"/>
    <w:basedOn w:val="686"/>
    <w:next w:val="686"/>
    <w:link w:val="68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9">
    <w:name w:val="Заголовок 3"/>
    <w:basedOn w:val="686"/>
    <w:next w:val="686"/>
    <w:link w:val="68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90">
    <w:name w:val="Заголовок 4"/>
    <w:basedOn w:val="686"/>
    <w:next w:val="686"/>
    <w:link w:val="68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1">
    <w:name w:val="Заголовок 5"/>
    <w:basedOn w:val="686"/>
    <w:next w:val="686"/>
    <w:link w:val="68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2">
    <w:name w:val="Заголовок 6"/>
    <w:basedOn w:val="686"/>
    <w:next w:val="686"/>
    <w:link w:val="68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3">
    <w:name w:val="Заголовок 7"/>
    <w:basedOn w:val="686"/>
    <w:next w:val="686"/>
    <w:link w:val="68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4">
    <w:name w:val="Заголовок 8"/>
    <w:basedOn w:val="686"/>
    <w:next w:val="686"/>
    <w:link w:val="68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5">
    <w:name w:val="Заголовок 9"/>
    <w:basedOn w:val="686"/>
    <w:next w:val="686"/>
    <w:link w:val="68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6">
    <w:name w:val="Основной шрифт абзаца"/>
    <w:next w:val="696"/>
    <w:link w:val="686"/>
    <w:semiHidden/>
    <w:pPr>
      <w:pBdr/>
      <w:spacing/>
      <w:ind/>
    </w:pPr>
  </w:style>
  <w:style w:type="table" w:styleId="697">
    <w:name w:val="Обычная таблица"/>
    <w:next w:val="697"/>
    <w:link w:val="6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>
    <w:name w:val="Нет списка"/>
    <w:next w:val="698"/>
    <w:link w:val="686"/>
    <w:semiHidden/>
    <w:pPr>
      <w:pBdr/>
      <w:spacing/>
      <w:ind/>
    </w:pPr>
  </w:style>
  <w:style w:type="paragraph" w:styleId="699">
    <w:name w:val="Верхний колонтитул"/>
    <w:basedOn w:val="686"/>
    <w:next w:val="699"/>
    <w:link w:val="68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700">
    <w:name w:val="Нижний колонтитул"/>
    <w:basedOn w:val="686"/>
    <w:next w:val="700"/>
    <w:link w:val="68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1">
    <w:name w:val="Номер страницы"/>
    <w:basedOn w:val="696"/>
    <w:next w:val="701"/>
    <w:link w:val="686"/>
    <w:pPr>
      <w:pBdr/>
      <w:spacing/>
      <w:ind/>
    </w:pPr>
  </w:style>
  <w:style w:type="paragraph" w:styleId="702">
    <w:name w:val="Основной текст с отступом"/>
    <w:basedOn w:val="686"/>
    <w:next w:val="702"/>
    <w:link w:val="686"/>
    <w:pPr>
      <w:pBdr/>
      <w:spacing w:line="360" w:lineRule="auto"/>
      <w:ind w:firstLine="720"/>
      <w:jc w:val="both"/>
    </w:pPr>
    <w:rPr>
      <w:sz w:val="28"/>
    </w:rPr>
  </w:style>
  <w:style w:type="paragraph" w:styleId="703">
    <w:name w:val="Основной текст"/>
    <w:basedOn w:val="686"/>
    <w:next w:val="703"/>
    <w:link w:val="686"/>
    <w:pPr>
      <w:pBdr/>
      <w:spacing w:line="240" w:lineRule="exact"/>
      <w:ind/>
      <w:jc w:val="both"/>
    </w:pPr>
    <w:rPr>
      <w:sz w:val="28"/>
    </w:rPr>
  </w:style>
  <w:style w:type="paragraph" w:styleId="704">
    <w:name w:val="Основной текст 2"/>
    <w:basedOn w:val="686"/>
    <w:next w:val="704"/>
    <w:link w:val="686"/>
    <w:pPr>
      <w:pBdr/>
      <w:spacing w:line="240" w:lineRule="exact"/>
      <w:ind/>
    </w:pPr>
    <w:rPr>
      <w:sz w:val="28"/>
      <w:lang w:val="en-US"/>
    </w:rPr>
  </w:style>
  <w:style w:type="paragraph" w:styleId="705">
    <w:name w:val="Название объекта"/>
    <w:basedOn w:val="686"/>
    <w:next w:val="686"/>
    <w:link w:val="68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6">
    <w:name w:val="Схема документа"/>
    <w:basedOn w:val="686"/>
    <w:next w:val="706"/>
    <w:link w:val="68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7">
    <w:name w:val="Текст выноски"/>
    <w:basedOn w:val="686"/>
    <w:next w:val="707"/>
    <w:link w:val="68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708">
    <w:name w:val="Гиперссылка"/>
    <w:next w:val="708"/>
    <w:link w:val="686"/>
    <w:pPr>
      <w:pBdr/>
      <w:spacing/>
      <w:ind/>
    </w:pPr>
    <w:rPr>
      <w:color w:val="0000ff"/>
      <w:u w:val="single"/>
    </w:rPr>
  </w:style>
  <w:style w:type="paragraph" w:styleId="709">
    <w:name w:val="ConsPlusNormal"/>
    <w:next w:val="709"/>
    <w:link w:val="686"/>
    <w:pPr>
      <w:widowControl w:val="false"/>
      <w:pBdr/>
      <w:spacing/>
      <w:ind/>
    </w:pPr>
    <w:rPr>
      <w:rFonts w:ascii="Calibri" w:hAnsi="Calibri" w:cs="Calibri"/>
      <w:sz w:val="22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65</cp:revision>
  <dcterms:created xsi:type="dcterms:W3CDTF">2023-03-02T02:03:00Z</dcterms:created>
  <dcterms:modified xsi:type="dcterms:W3CDTF">2025-02-11T01:36:57Z</dcterms:modified>
  <cp:version>917504</cp:version>
</cp:coreProperties>
</file>