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80" w:rsidRDefault="00124165">
      <w:pPr>
        <w:pStyle w:val="af5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8640" cy="61214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64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.2pt;height:48.2pt;" stroked="f">
                <v:path textboxrect="0,0,0,0"/>
                <v:imagedata r:id="rId12" o:title=""/>
              </v:shape>
            </w:pict>
          </mc:Fallback>
        </mc:AlternateContent>
      </w:r>
    </w:p>
    <w:p w:rsidR="005E7580" w:rsidRDefault="005E7580">
      <w:pPr>
        <w:pStyle w:val="af5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E7580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7580" w:rsidRDefault="00124165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5E7580" w:rsidRDefault="00124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5E7580" w:rsidRDefault="005E7580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5E7580" w:rsidRDefault="00124165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5E7580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7580" w:rsidRDefault="0078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09.07.2024</w:t>
            </w:r>
            <w:r w:rsidR="00124165">
              <w:rPr>
                <w:sz w:val="28"/>
                <w:szCs w:val="28"/>
              </w:rPr>
              <w:t xml:space="preserve">                                                                                        №</w:t>
            </w:r>
            <w:r>
              <w:rPr>
                <w:sz w:val="28"/>
                <w:szCs w:val="28"/>
              </w:rPr>
              <w:t>1558</w:t>
            </w:r>
          </w:p>
          <w:p w:rsidR="005E7580" w:rsidRDefault="00124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5E7580" w:rsidRDefault="005E7580">
      <w:pPr>
        <w:ind w:firstLine="720"/>
        <w:jc w:val="both"/>
        <w:rPr>
          <w:sz w:val="28"/>
          <w:szCs w:val="28"/>
        </w:rPr>
      </w:pPr>
    </w:p>
    <w:p w:rsidR="005E7580" w:rsidRDefault="005E7580"/>
    <w:p w:rsidR="005E7580" w:rsidRDefault="00124165">
      <w:pPr>
        <w:rPr>
          <w:rStyle w:val="afd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-71777</wp:posOffset>
                </wp:positionH>
                <wp:positionV relativeFrom="paragraph">
                  <wp:posOffset>147332</wp:posOffset>
                </wp:positionV>
                <wp:extent cx="2964542" cy="1828345"/>
                <wp:effectExtent l="6350" t="6350" r="6350" b="6350"/>
                <wp:wrapNone/>
                <wp:docPr id="3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542" cy="18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5E7580" w:rsidRDefault="00124165">
                            <w:pPr>
                              <w:jc w:val="both"/>
                              <w:rPr>
                                <w:rStyle w:val="afd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afd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нормативов состава сточных вод, </w:t>
                            </w:r>
                            <w:r>
                              <w:rPr>
                                <w:rStyle w:val="afd"/>
                                <w:color w:val="000000"/>
                                <w:sz w:val="28"/>
                                <w:szCs w:val="28"/>
                              </w:rPr>
                              <w:t xml:space="preserve">принимаемых системами водоотведения </w:t>
                            </w:r>
                            <w:r>
                              <w:rPr>
                                <w:rStyle w:val="afd"/>
                                <w:color w:val="000000"/>
                                <w:sz w:val="28"/>
                                <w:szCs w:val="28"/>
                              </w:rPr>
                              <w:br/>
                              <w:t>ООО «</w:t>
                            </w:r>
                            <w:proofErr w:type="spellStart"/>
                            <w:r>
                              <w:rPr>
                                <w:rStyle w:val="afd"/>
                                <w:color w:val="000000"/>
                                <w:sz w:val="28"/>
                                <w:szCs w:val="28"/>
                              </w:rPr>
                              <w:t>Новоалтайскводоканал</w:t>
                            </w:r>
                            <w:proofErr w:type="spellEnd"/>
                            <w:r>
                              <w:rPr>
                                <w:rStyle w:val="afd"/>
                                <w:color w:val="000000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Style w:val="afd"/>
                                <w:color w:val="000000"/>
                                <w:sz w:val="28"/>
                                <w:szCs w:val="28"/>
                              </w:rPr>
                              <w:br/>
                              <w:t>для абонентов, осуществляющих сброс стоков в централизованную систему водоотведения города Новоалтайска</w:t>
                            </w:r>
                          </w:p>
                          <w:p w:rsidR="005E7580" w:rsidRDefault="005E7580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jc w:val="both"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-5.65pt;margin-top:11.6pt;width:233.45pt;height:143.9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" stroked="f">
                <v:path arrowok="t"/>
                <v:textbox>
                  <w:txbxContent>
                    <w:p w:rsidR="005E7580" w:rsidRDefault="00124165">
                      <w:pPr>
                        <w:jc w:val="both"/>
                        <w:rPr>
                          <w:rStyle w:val="afd"/>
                          <w:color w:val="000000"/>
                          <w:sz w:val="28"/>
                        </w:rPr>
                      </w:pPr>
                      <w:r>
                        <w:rPr>
                          <w:rStyle w:val="afd"/>
                          <w:color w:val="000000"/>
                          <w:sz w:val="28"/>
                          <w:szCs w:val="28"/>
                        </w:rPr>
                        <w:t xml:space="preserve">Об утверждении нормативов состава сточных вод, </w:t>
                      </w:r>
                      <w:r>
                        <w:rPr>
                          <w:rStyle w:val="afd"/>
                          <w:color w:val="000000"/>
                          <w:sz w:val="28"/>
                          <w:szCs w:val="28"/>
                        </w:rPr>
                        <w:t xml:space="preserve">принимаемых системами водоотведения </w:t>
                      </w:r>
                      <w:r>
                        <w:rPr>
                          <w:rStyle w:val="afd"/>
                          <w:color w:val="000000"/>
                          <w:sz w:val="28"/>
                          <w:szCs w:val="28"/>
                        </w:rPr>
                        <w:br/>
                        <w:t>ООО «</w:t>
                      </w:r>
                      <w:proofErr w:type="spellStart"/>
                      <w:r>
                        <w:rPr>
                          <w:rStyle w:val="afd"/>
                          <w:color w:val="000000"/>
                          <w:sz w:val="28"/>
                          <w:szCs w:val="28"/>
                        </w:rPr>
                        <w:t>Новоалтайскводоканал</w:t>
                      </w:r>
                      <w:proofErr w:type="spellEnd"/>
                      <w:r>
                        <w:rPr>
                          <w:rStyle w:val="afd"/>
                          <w:color w:val="000000"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Style w:val="afd"/>
                          <w:color w:val="000000"/>
                          <w:sz w:val="28"/>
                          <w:szCs w:val="28"/>
                        </w:rPr>
                        <w:br/>
                        <w:t>для абонентов, осуществляющих сброс стоков в централизованную систему водоотведения города Новоалтайска</w:t>
                      </w:r>
                    </w:p>
                    <w:p w:rsidR="005E7580" w:rsidRDefault="005E7580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5E7580" w:rsidRDefault="005E7580">
      <w:pPr>
        <w:rPr>
          <w:rStyle w:val="afd"/>
          <w:color w:val="000000"/>
          <w:sz w:val="28"/>
          <w:szCs w:val="28"/>
        </w:rPr>
      </w:pPr>
    </w:p>
    <w:p w:rsidR="005E7580" w:rsidRDefault="005E7580">
      <w:pPr>
        <w:rPr>
          <w:rStyle w:val="afd"/>
          <w:color w:val="000000"/>
          <w:sz w:val="28"/>
          <w:szCs w:val="28"/>
        </w:rPr>
      </w:pPr>
    </w:p>
    <w:p w:rsidR="005E7580" w:rsidRDefault="005E7580">
      <w:pPr>
        <w:rPr>
          <w:rStyle w:val="afd"/>
          <w:color w:val="000000"/>
          <w:sz w:val="28"/>
          <w:szCs w:val="28"/>
        </w:rPr>
      </w:pPr>
    </w:p>
    <w:p w:rsidR="005E7580" w:rsidRDefault="005E7580">
      <w:pPr>
        <w:rPr>
          <w:rStyle w:val="afd"/>
          <w:color w:val="000000"/>
          <w:sz w:val="28"/>
          <w:szCs w:val="28"/>
        </w:rPr>
      </w:pPr>
    </w:p>
    <w:p w:rsidR="005E7580" w:rsidRDefault="005E7580">
      <w:pPr>
        <w:rPr>
          <w:rStyle w:val="afd"/>
          <w:color w:val="000000"/>
          <w:sz w:val="28"/>
          <w:szCs w:val="28"/>
        </w:rPr>
      </w:pPr>
    </w:p>
    <w:p w:rsidR="005E7580" w:rsidRDefault="005E7580">
      <w:pPr>
        <w:rPr>
          <w:rStyle w:val="afd"/>
          <w:color w:val="000000"/>
          <w:sz w:val="28"/>
          <w:szCs w:val="28"/>
        </w:rPr>
      </w:pPr>
    </w:p>
    <w:p w:rsidR="005E7580" w:rsidRDefault="005E7580">
      <w:pPr>
        <w:rPr>
          <w:rStyle w:val="afd"/>
          <w:color w:val="000000"/>
          <w:sz w:val="28"/>
          <w:szCs w:val="28"/>
        </w:rPr>
      </w:pPr>
    </w:p>
    <w:p w:rsidR="005E7580" w:rsidRDefault="005E7580">
      <w:pPr>
        <w:ind w:firstLine="720"/>
        <w:jc w:val="both"/>
        <w:rPr>
          <w:sz w:val="28"/>
        </w:rPr>
      </w:pPr>
    </w:p>
    <w:p w:rsidR="005E7580" w:rsidRDefault="005E7580">
      <w:pPr>
        <w:ind w:firstLine="720"/>
        <w:jc w:val="both"/>
        <w:rPr>
          <w:sz w:val="28"/>
        </w:rPr>
      </w:pPr>
    </w:p>
    <w:p w:rsidR="005E7580" w:rsidRDefault="005E7580">
      <w:pPr>
        <w:tabs>
          <w:tab w:val="left" w:pos="0"/>
          <w:tab w:val="left" w:pos="709"/>
        </w:tabs>
        <w:ind w:right="-1"/>
        <w:jc w:val="both"/>
        <w:rPr>
          <w:sz w:val="28"/>
          <w:szCs w:val="28"/>
        </w:rPr>
      </w:pPr>
    </w:p>
    <w:p w:rsidR="005E7580" w:rsidRDefault="00124165">
      <w:pPr>
        <w:tabs>
          <w:tab w:val="left" w:pos="0"/>
          <w:tab w:val="left" w:pos="709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07.12.2011 № 416-ФЗ </w:t>
      </w:r>
      <w:r>
        <w:rPr>
          <w:sz w:val="28"/>
          <w:szCs w:val="28"/>
        </w:rPr>
        <w:br/>
      </w:r>
      <w:r>
        <w:rPr>
          <w:sz w:val="28"/>
          <w:szCs w:val="28"/>
        </w:rPr>
        <w:t>«О водоснабжении и водоотведении», постановлением Правительства Российской Федерации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</w:t>
      </w:r>
      <w:r>
        <w:rPr>
          <w:sz w:val="28"/>
          <w:szCs w:val="28"/>
        </w:rPr>
        <w:t>льства Российской Федерации», руководствуясь постановлением Правительства Российской Федерации от 29.07.2013 № 644 «Об утверждении Правил холодного водоснабжения и водоотведения и о внесении</w:t>
      </w:r>
      <w:proofErr w:type="gramEnd"/>
      <w:r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br/>
        <w:t xml:space="preserve">в некоторые акты Правительства Российской Федерации», </w:t>
      </w:r>
      <w:r>
        <w:rPr>
          <w:sz w:val="28"/>
          <w:szCs w:val="28"/>
        </w:rPr>
        <w:t>и рассмотрев предложения ООО «</w:t>
      </w:r>
      <w:proofErr w:type="spellStart"/>
      <w:r>
        <w:rPr>
          <w:sz w:val="28"/>
          <w:szCs w:val="28"/>
        </w:rPr>
        <w:t>Новоалтайскводоканал</w:t>
      </w:r>
      <w:proofErr w:type="spell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  <w:r>
        <w:rPr>
          <w:sz w:val="27"/>
          <w:szCs w:val="28"/>
        </w:rPr>
        <w:t xml:space="preserve"> </w:t>
      </w:r>
    </w:p>
    <w:p w:rsidR="005E7580" w:rsidRDefault="00124165">
      <w:pPr>
        <w:tabs>
          <w:tab w:val="left" w:pos="0"/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rStyle w:val="afd"/>
          <w:color w:val="000000"/>
          <w:sz w:val="28"/>
          <w:szCs w:val="28"/>
        </w:rPr>
        <w:t>Утвердить нормативы состава сточных вод, принимаемых системами водоотведения ООО «</w:t>
      </w:r>
      <w:proofErr w:type="spellStart"/>
      <w:r>
        <w:rPr>
          <w:rStyle w:val="afd"/>
          <w:color w:val="000000"/>
          <w:sz w:val="28"/>
          <w:szCs w:val="28"/>
        </w:rPr>
        <w:t>Новоалтайскводоканал</w:t>
      </w:r>
      <w:proofErr w:type="spellEnd"/>
      <w:r>
        <w:rPr>
          <w:rStyle w:val="afd"/>
          <w:color w:val="000000"/>
          <w:sz w:val="28"/>
          <w:szCs w:val="28"/>
        </w:rPr>
        <w:t>» для абонентов, осуществляющих сбр</w:t>
      </w:r>
      <w:r>
        <w:rPr>
          <w:rStyle w:val="afd"/>
          <w:color w:val="000000"/>
          <w:sz w:val="28"/>
          <w:szCs w:val="28"/>
        </w:rPr>
        <w:t>ос стоков в централизованную систему водоотведения города Новоалтайска, согласно приложению к настоящему постановлению.</w:t>
      </w:r>
    </w:p>
    <w:p w:rsidR="005E7580" w:rsidRDefault="00124165">
      <w:pPr>
        <w:tabs>
          <w:tab w:val="left" w:pos="0"/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города Новоалтайска Алтайского края от 02.08.2023 № 1561 «Об утверждении нормативов состава сточных вод, </w:t>
      </w:r>
      <w:r>
        <w:rPr>
          <w:sz w:val="28"/>
          <w:szCs w:val="28"/>
        </w:rPr>
        <w:t>принимаемых системами водоотведения ООО «</w:t>
      </w:r>
      <w:proofErr w:type="spellStart"/>
      <w:r>
        <w:rPr>
          <w:sz w:val="28"/>
          <w:szCs w:val="28"/>
        </w:rPr>
        <w:t>Новоалтайскводоканал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для абонентов, осуществляющих сброс стоков в централизованную систему водоотведения города Новоалтайска», признать утратившим силу.</w:t>
      </w:r>
    </w:p>
    <w:p w:rsidR="005E7580" w:rsidRDefault="005E7580">
      <w:pPr>
        <w:tabs>
          <w:tab w:val="left" w:pos="0"/>
          <w:tab w:val="left" w:pos="709"/>
        </w:tabs>
        <w:ind w:right="-1" w:firstLine="709"/>
        <w:jc w:val="both"/>
        <w:rPr>
          <w:sz w:val="28"/>
          <w:szCs w:val="28"/>
        </w:rPr>
      </w:pPr>
    </w:p>
    <w:p w:rsidR="005E7580" w:rsidRDefault="005E7580">
      <w:pPr>
        <w:tabs>
          <w:tab w:val="left" w:pos="0"/>
          <w:tab w:val="left" w:pos="709"/>
        </w:tabs>
        <w:ind w:right="-1" w:firstLine="709"/>
        <w:jc w:val="both"/>
        <w:rPr>
          <w:sz w:val="28"/>
          <w:szCs w:val="28"/>
        </w:rPr>
      </w:pPr>
    </w:p>
    <w:p w:rsidR="005E7580" w:rsidRDefault="00124165">
      <w:pPr>
        <w:tabs>
          <w:tab w:val="left" w:pos="0"/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</w:t>
      </w:r>
    </w:p>
    <w:p w:rsidR="005E7580" w:rsidRDefault="00124165">
      <w:pPr>
        <w:tabs>
          <w:tab w:val="left" w:pos="0"/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rStyle w:val="afd"/>
          <w:sz w:val="28"/>
          <w:szCs w:val="28"/>
        </w:rPr>
        <w:t xml:space="preserve">Контроль </w:t>
      </w:r>
      <w:r>
        <w:rPr>
          <w:rStyle w:val="afd"/>
          <w:sz w:val="28"/>
          <w:szCs w:val="28"/>
        </w:rPr>
        <w:t>за</w:t>
      </w:r>
      <w:proofErr w:type="gramEnd"/>
      <w:r>
        <w:rPr>
          <w:rStyle w:val="afd"/>
          <w:sz w:val="28"/>
          <w:szCs w:val="28"/>
        </w:rPr>
        <w:t xml:space="preserve"> исполнением настоящего постановления оставляю </w:t>
      </w:r>
      <w:r>
        <w:rPr>
          <w:rStyle w:val="afd"/>
          <w:sz w:val="28"/>
          <w:szCs w:val="28"/>
        </w:rPr>
        <w:br/>
        <w:t>за собой.</w:t>
      </w:r>
    </w:p>
    <w:p w:rsidR="005E7580" w:rsidRDefault="005E7580">
      <w:pPr>
        <w:jc w:val="both"/>
      </w:pPr>
    </w:p>
    <w:p w:rsidR="005E7580" w:rsidRDefault="005E7580">
      <w:pPr>
        <w:jc w:val="both"/>
      </w:pPr>
    </w:p>
    <w:p w:rsidR="005E7580" w:rsidRDefault="001241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                                                                                            В.Г. Бодунов</w:t>
      </w: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jc w:val="right"/>
        <w:rPr>
          <w:color w:val="000000"/>
          <w:sz w:val="28"/>
          <w:szCs w:val="28"/>
        </w:rPr>
      </w:pPr>
    </w:p>
    <w:p w:rsidR="005E7580" w:rsidRDefault="005E7580">
      <w:pPr>
        <w:rPr>
          <w:color w:val="000000"/>
          <w:sz w:val="28"/>
          <w:szCs w:val="28"/>
        </w:rPr>
      </w:pPr>
    </w:p>
    <w:p w:rsidR="005E7580" w:rsidRDefault="00124165">
      <w:pPr>
        <w:jc w:val="right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5E7580" w:rsidRDefault="00124165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5E7580" w:rsidRDefault="00124165">
      <w:pPr>
        <w:ind w:left="3600" w:firstLine="72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города от </w:t>
      </w:r>
      <w:r w:rsidR="0078040B">
        <w:rPr>
          <w:color w:val="000000"/>
          <w:sz w:val="28"/>
          <w:szCs w:val="28"/>
        </w:rPr>
        <w:t xml:space="preserve">09.07.2024 </w:t>
      </w:r>
      <w:r>
        <w:rPr>
          <w:color w:val="000000"/>
          <w:sz w:val="28"/>
          <w:szCs w:val="28"/>
        </w:rPr>
        <w:t xml:space="preserve">№ </w:t>
      </w:r>
      <w:r w:rsidR="0078040B" w:rsidRPr="0078040B">
        <w:rPr>
          <w:color w:val="000000"/>
          <w:sz w:val="28"/>
        </w:rPr>
        <w:t>1558</w:t>
      </w:r>
    </w:p>
    <w:p w:rsidR="005E7580" w:rsidRDefault="005E7580">
      <w:pPr>
        <w:jc w:val="center"/>
        <w:rPr>
          <w:color w:val="000000"/>
          <w:sz w:val="28"/>
          <w:szCs w:val="28"/>
        </w:rPr>
      </w:pPr>
    </w:p>
    <w:p w:rsidR="005E7580" w:rsidRDefault="00124165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Нормативы</w:t>
      </w:r>
    </w:p>
    <w:p w:rsidR="005E7580" w:rsidRDefault="00124165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состава сточных вод, принимаемых системами водоотведения </w:t>
      </w:r>
      <w:r>
        <w:rPr>
          <w:color w:val="000000"/>
          <w:sz w:val="28"/>
          <w:szCs w:val="28"/>
        </w:rPr>
        <w:br/>
        <w:t>ООО «</w:t>
      </w:r>
      <w:proofErr w:type="spellStart"/>
      <w:r>
        <w:rPr>
          <w:color w:val="000000"/>
          <w:sz w:val="28"/>
          <w:szCs w:val="28"/>
        </w:rPr>
        <w:t>Новоалтайскводоканал</w:t>
      </w:r>
      <w:proofErr w:type="spellEnd"/>
      <w:r>
        <w:rPr>
          <w:color w:val="000000"/>
          <w:sz w:val="28"/>
          <w:szCs w:val="28"/>
        </w:rPr>
        <w:t xml:space="preserve">» для абонентов, осуществляющих сброс стоков </w:t>
      </w:r>
      <w:r>
        <w:rPr>
          <w:color w:val="000000"/>
          <w:sz w:val="28"/>
          <w:szCs w:val="28"/>
        </w:rPr>
        <w:br/>
        <w:t>в централизованную систему водоотведения города Н</w:t>
      </w:r>
      <w:r>
        <w:rPr>
          <w:color w:val="000000"/>
          <w:sz w:val="28"/>
          <w:szCs w:val="28"/>
        </w:rPr>
        <w:t>овоалтайска</w:t>
      </w:r>
    </w:p>
    <w:p w:rsidR="005E7580" w:rsidRDefault="005E7580">
      <w:pPr>
        <w:jc w:val="both"/>
        <w:rPr>
          <w:color w:val="00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298"/>
        <w:gridCol w:w="2077"/>
        <w:gridCol w:w="3416"/>
      </w:tblGrid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Нормативы состава сточных вод</w:t>
            </w:r>
          </w:p>
        </w:tc>
      </w:tr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300</w:t>
            </w:r>
          </w:p>
        </w:tc>
      </w:tr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БПК-5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300</w:t>
            </w:r>
          </w:p>
        </w:tc>
      </w:tr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ХПК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500</w:t>
            </w:r>
          </w:p>
        </w:tc>
      </w:tr>
      <w:tr w:rsidR="005E7580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Аммоний-ион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</w:tr>
      <w:tr w:rsidR="005E7580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Фосфор фосфатов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</w:tr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Фосфаты по фосфору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3,9</w:t>
            </w:r>
          </w:p>
        </w:tc>
      </w:tr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316</w:t>
            </w:r>
          </w:p>
        </w:tc>
      </w:tr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Сульфаты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112</w:t>
            </w:r>
          </w:p>
        </w:tc>
      </w:tr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Железо общее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1,0</w:t>
            </w:r>
          </w:p>
        </w:tc>
      </w:tr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1,0</w:t>
            </w:r>
          </w:p>
        </w:tc>
      </w:tr>
      <w:tr w:rsidR="005E7580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АПАВ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1,8</w:t>
            </w:r>
          </w:p>
        </w:tc>
      </w:tr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Фенол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0,013</w:t>
            </w:r>
          </w:p>
        </w:tc>
      </w:tr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Жиры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мг/дм</w:t>
            </w:r>
            <w:r>
              <w:rPr>
                <w:rFonts w:eastAsia="Calibri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</w:t>
            </w:r>
          </w:p>
        </w:tc>
      </w:tr>
      <w:tr w:rsidR="005E75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Водородный показатель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Ед.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pH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580" w:rsidRDefault="0012416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6,0-9,0</w:t>
            </w:r>
          </w:p>
        </w:tc>
      </w:tr>
    </w:tbl>
    <w:p w:rsidR="005E7580" w:rsidRDefault="005E7580">
      <w:pPr>
        <w:jc w:val="both"/>
        <w:rPr>
          <w:sz w:val="28"/>
          <w:szCs w:val="28"/>
        </w:rPr>
      </w:pPr>
    </w:p>
    <w:p w:rsidR="005E7580" w:rsidRDefault="005E7580">
      <w:pPr>
        <w:jc w:val="both"/>
      </w:pPr>
    </w:p>
    <w:p w:rsidR="005E7580" w:rsidRDefault="005E7580">
      <w:pPr>
        <w:ind w:firstLine="720"/>
        <w:jc w:val="both"/>
        <w:rPr>
          <w:sz w:val="28"/>
          <w:szCs w:val="28"/>
        </w:rPr>
      </w:pPr>
    </w:p>
    <w:p w:rsidR="005E7580" w:rsidRDefault="005E7580">
      <w:pPr>
        <w:rPr>
          <w:bCs/>
          <w:sz w:val="28"/>
          <w:szCs w:val="28"/>
        </w:rPr>
      </w:pPr>
    </w:p>
    <w:p w:rsidR="005E7580" w:rsidRDefault="005E7580">
      <w:pPr>
        <w:rPr>
          <w:bCs/>
          <w:sz w:val="28"/>
          <w:szCs w:val="28"/>
        </w:rPr>
      </w:pPr>
    </w:p>
    <w:sectPr w:rsidR="005E7580">
      <w:headerReference w:type="even" r:id="rId13"/>
      <w:headerReference w:type="first" r:id="rId14"/>
      <w:type w:val="continuous"/>
      <w:pgSz w:w="11907" w:h="16840"/>
      <w:pgMar w:top="1134" w:right="567" w:bottom="966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80" w:rsidRDefault="00124165">
      <w:r>
        <w:separator/>
      </w:r>
    </w:p>
  </w:endnote>
  <w:endnote w:type="continuationSeparator" w:id="0">
    <w:p w:rsidR="005E7580" w:rsidRDefault="0012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80" w:rsidRDefault="00124165">
      <w:r>
        <w:separator/>
      </w:r>
    </w:p>
  </w:footnote>
  <w:footnote w:type="continuationSeparator" w:id="0">
    <w:p w:rsidR="005E7580" w:rsidRDefault="0012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80" w:rsidRDefault="00124165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24</w:t>
    </w:r>
    <w:r>
      <w:rPr>
        <w:rStyle w:val="af7"/>
      </w:rPr>
      <w:fldChar w:fldCharType="end"/>
    </w:r>
  </w:p>
  <w:p w:rsidR="005E7580" w:rsidRDefault="005E7580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80" w:rsidRDefault="00124165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>
              <wp:extent cx="723265" cy="72326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6.9pt;height:56.9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098"/>
    <w:multiLevelType w:val="multilevel"/>
    <w:tmpl w:val="FCDC0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0938555F"/>
    <w:multiLevelType w:val="hybridMultilevel"/>
    <w:tmpl w:val="D8B2DFA6"/>
    <w:lvl w:ilvl="0" w:tplc="A79A5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04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089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58C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4BD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BA94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D82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D8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CE3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1651A"/>
    <w:multiLevelType w:val="multilevel"/>
    <w:tmpl w:val="0BA8AB8A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3">
    <w:nsid w:val="19592632"/>
    <w:multiLevelType w:val="multilevel"/>
    <w:tmpl w:val="724659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2A73423E"/>
    <w:multiLevelType w:val="hybridMultilevel"/>
    <w:tmpl w:val="F866FC9C"/>
    <w:lvl w:ilvl="0" w:tplc="B19A0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B8629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4E77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C80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D2E5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36C9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C4DA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DE0B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D867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8124AF"/>
    <w:multiLevelType w:val="hybridMultilevel"/>
    <w:tmpl w:val="253E2A1C"/>
    <w:lvl w:ilvl="0" w:tplc="C0A2A966">
      <w:start w:val="1"/>
      <w:numFmt w:val="decimal"/>
      <w:lvlText w:val="%1."/>
      <w:lvlJc w:val="left"/>
      <w:pPr>
        <w:ind w:left="1069" w:hanging="360"/>
      </w:pPr>
    </w:lvl>
    <w:lvl w:ilvl="1" w:tplc="4406167E">
      <w:start w:val="1"/>
      <w:numFmt w:val="lowerLetter"/>
      <w:lvlText w:val="%2."/>
      <w:lvlJc w:val="left"/>
      <w:pPr>
        <w:ind w:left="1789" w:hanging="360"/>
      </w:pPr>
    </w:lvl>
    <w:lvl w:ilvl="2" w:tplc="6046ED3A">
      <w:start w:val="1"/>
      <w:numFmt w:val="lowerRoman"/>
      <w:lvlText w:val="%3."/>
      <w:lvlJc w:val="right"/>
      <w:pPr>
        <w:ind w:left="2509" w:hanging="180"/>
      </w:pPr>
    </w:lvl>
    <w:lvl w:ilvl="3" w:tplc="652E00A0">
      <w:start w:val="1"/>
      <w:numFmt w:val="decimal"/>
      <w:lvlText w:val="%4."/>
      <w:lvlJc w:val="left"/>
      <w:pPr>
        <w:ind w:left="3229" w:hanging="360"/>
      </w:pPr>
    </w:lvl>
    <w:lvl w:ilvl="4" w:tplc="3C4461E2">
      <w:start w:val="1"/>
      <w:numFmt w:val="lowerLetter"/>
      <w:lvlText w:val="%5."/>
      <w:lvlJc w:val="left"/>
      <w:pPr>
        <w:ind w:left="3949" w:hanging="360"/>
      </w:pPr>
    </w:lvl>
    <w:lvl w:ilvl="5" w:tplc="716CB344">
      <w:start w:val="1"/>
      <w:numFmt w:val="lowerRoman"/>
      <w:lvlText w:val="%6."/>
      <w:lvlJc w:val="right"/>
      <w:pPr>
        <w:ind w:left="4669" w:hanging="180"/>
      </w:pPr>
    </w:lvl>
    <w:lvl w:ilvl="6" w:tplc="E2989CB0">
      <w:start w:val="1"/>
      <w:numFmt w:val="decimal"/>
      <w:lvlText w:val="%7."/>
      <w:lvlJc w:val="left"/>
      <w:pPr>
        <w:ind w:left="5389" w:hanging="360"/>
      </w:pPr>
    </w:lvl>
    <w:lvl w:ilvl="7" w:tplc="81FE6CE6">
      <w:start w:val="1"/>
      <w:numFmt w:val="lowerLetter"/>
      <w:lvlText w:val="%8."/>
      <w:lvlJc w:val="left"/>
      <w:pPr>
        <w:ind w:left="6109" w:hanging="360"/>
      </w:pPr>
    </w:lvl>
    <w:lvl w:ilvl="8" w:tplc="20385A8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232376"/>
    <w:multiLevelType w:val="hybridMultilevel"/>
    <w:tmpl w:val="47120B18"/>
    <w:lvl w:ilvl="0" w:tplc="EA961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E687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F66C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3C9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8D4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F6FD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A83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0E6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6CF0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2F64ED8"/>
    <w:multiLevelType w:val="multilevel"/>
    <w:tmpl w:val="4964F8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8">
    <w:nsid w:val="6EC83E81"/>
    <w:multiLevelType w:val="multilevel"/>
    <w:tmpl w:val="B072B614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9">
    <w:nsid w:val="702D2D21"/>
    <w:multiLevelType w:val="multilevel"/>
    <w:tmpl w:val="C1D0C8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80"/>
    <w:rsid w:val="00124165"/>
    <w:rsid w:val="005E7580"/>
    <w:rsid w:val="007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ru-RU"/>
    </w:rPr>
  </w:style>
  <w:style w:type="paragraph" w:styleId="1">
    <w:name w:val="heading 1"/>
    <w:basedOn w:val="a"/>
    <w:next w:val="a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pPr>
      <w:tabs>
        <w:tab w:val="center" w:pos="4153"/>
        <w:tab w:val="right" w:pos="8306"/>
      </w:tabs>
    </w:pPr>
  </w:style>
  <w:style w:type="paragraph" w:styleId="af6">
    <w:name w:val="footer"/>
    <w:basedOn w:val="a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a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paragraph" w:styleId="afb">
    <w:name w:val="Document Map"/>
    <w:basedOn w:val="a"/>
    <w:semiHidden/>
    <w:pPr>
      <w:shd w:val="clear" w:color="000080" w:fill="000080"/>
    </w:pPr>
    <w:rPr>
      <w:rFonts w:ascii="Tahoma" w:hAnsi="Tahoma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character" w:customStyle="1" w:styleId="afd">
    <w:name w:val="Основной текст Знак"/>
    <w:rPr>
      <w:rFonts w:ascii="Times New Roman" w:hAnsi="Times New Roman"/>
      <w:sz w:val="26"/>
      <w:szCs w:val="26"/>
      <w:u w:val="none"/>
    </w:rPr>
  </w:style>
  <w:style w:type="paragraph" w:customStyle="1" w:styleId="afe">
    <w:name w:val="Знак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hAnsi="Verdana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ru-RU"/>
    </w:rPr>
  </w:style>
  <w:style w:type="paragraph" w:styleId="1">
    <w:name w:val="heading 1"/>
    <w:basedOn w:val="a"/>
    <w:next w:val="a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pPr>
      <w:tabs>
        <w:tab w:val="center" w:pos="4153"/>
        <w:tab w:val="right" w:pos="8306"/>
      </w:tabs>
    </w:pPr>
  </w:style>
  <w:style w:type="paragraph" w:styleId="af6">
    <w:name w:val="footer"/>
    <w:basedOn w:val="a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a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paragraph" w:styleId="afb">
    <w:name w:val="Document Map"/>
    <w:basedOn w:val="a"/>
    <w:semiHidden/>
    <w:pPr>
      <w:shd w:val="clear" w:color="000080" w:fill="000080"/>
    </w:pPr>
    <w:rPr>
      <w:rFonts w:ascii="Tahoma" w:hAnsi="Tahoma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character" w:customStyle="1" w:styleId="afd">
    <w:name w:val="Основной текст Знак"/>
    <w:rPr>
      <w:rFonts w:ascii="Times New Roman" w:hAnsi="Times New Roman"/>
      <w:sz w:val="26"/>
      <w:szCs w:val="26"/>
      <w:u w:val="none"/>
    </w:rPr>
  </w:style>
  <w:style w:type="paragraph" w:customStyle="1" w:styleId="afe">
    <w:name w:val="Знак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hAnsi="Verdana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dcterms:created xsi:type="dcterms:W3CDTF">2024-07-10T08:28:00Z</dcterms:created>
  <dcterms:modified xsi:type="dcterms:W3CDTF">2024-07-10T08:28:00Z</dcterms:modified>
</cp:coreProperties>
</file>