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2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9525" b="0"/>
                <wp:docPr id="2" name="Рисунок 2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726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20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15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21.07.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1552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02005"/>
                <wp:effectExtent l="0" t="0" r="0" b="0"/>
                <wp:wrapNone/>
                <wp:docPr id="3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исполнении бюджета городского округа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 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полугодие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7728;o:allowoverlap:true;o:allowincell:true;mso-position-horizontal-relative:text;margin-left:2.90pt;mso-position-horizontal:absolute;mso-position-vertical-relative:text;margin-top:11.85pt;mso-position-vertical:absolute;width:240.00pt;height:63.1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исполнении бюджета городского округа 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за I </w:t>
                      </w:r>
                      <w:r>
                        <w:rPr>
                          <w:sz w:val="28"/>
                          <w:szCs w:val="28"/>
                        </w:rPr>
                        <w:t xml:space="preserve">полугодие</w:t>
                      </w:r>
                      <w:r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 и статьей 19 Положения о бюджетном процессе и финансовом контроле </w:t>
      </w:r>
      <w:r>
        <w:rPr>
          <w:sz w:val="28"/>
        </w:rPr>
        <w:br/>
        <w:t xml:space="preserve">в городском округе город Новоалтайск, утвержденного решением Новоалтайского городского Собрания депутатов от 22.01.2008 № 4  </w:t>
      </w:r>
      <w:r>
        <w:rPr>
          <w:sz w:val="28"/>
        </w:rPr>
        <w:br/>
      </w:r>
      <w:r>
        <w:rPr>
          <w:sz w:val="28"/>
        </w:rPr>
        <w:t xml:space="preserve">п</w:t>
      </w:r>
      <w:r>
        <w:rPr>
          <w:sz w:val="28"/>
        </w:rPr>
        <w:t xml:space="preserve"> о с т а н о в л я ю:</w: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городского округа города Новоалтайска за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согласно приложению 1 к настоящему постановлению.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информации о расх</w:t>
      </w:r>
      <w:r>
        <w:rPr>
          <w:sz w:val="28"/>
          <w:szCs w:val="28"/>
        </w:rPr>
        <w:t xml:space="preserve">одах бюджета городского округа на капитальные вложения по объектам, отраслям и направлениям (приложение 2) и сведения о численности муниципальных служащих органов местного самоуправления городского округа, работников муниципальных учреждений и фактических </w:t>
      </w:r>
      <w:r>
        <w:rPr>
          <w:sz w:val="28"/>
          <w:szCs w:val="28"/>
        </w:rPr>
        <w:t xml:space="preserve">расходах</w:t>
      </w:r>
      <w:r>
        <w:rPr>
          <w:sz w:val="28"/>
          <w:szCs w:val="28"/>
        </w:rPr>
        <w:t xml:space="preserve"> на оплату их труда (приложение 3)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Направить настоящее постановление в Новоалтайское городское Собрание депутатов и Контрольно-счетную палату города Новоалтайска для сведения.</w:t>
      </w:r>
      <w:r>
        <w:rPr>
          <w:bCs/>
          <w:sz w:val="28"/>
          <w:szCs w:val="28"/>
        </w:rPr>
      </w:r>
    </w:p>
    <w:p>
      <w:pPr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Опубликовать настоящее постановление в Вестнике </w:t>
      </w:r>
      <w:r>
        <w:rPr>
          <w:bCs/>
          <w:sz w:val="28"/>
          <w:szCs w:val="28"/>
        </w:rPr>
        <w:t xml:space="preserve">городского округа</w:t>
      </w:r>
      <w:r>
        <w:rPr>
          <w:bCs/>
          <w:sz w:val="28"/>
          <w:szCs w:val="28"/>
        </w:rPr>
        <w:t xml:space="preserve"> город Новоалтайск</w:t>
      </w:r>
      <w:r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 xml:space="preserve"> и разместить на официальном сайте города Новоалтайска в информационно-телекоммуникационной сети «Интернет».</w:t>
      </w:r>
      <w:r>
        <w:rPr>
          <w:bCs/>
          <w:sz w:val="28"/>
          <w:szCs w:val="28"/>
        </w:rPr>
      </w:r>
    </w:p>
    <w:p>
      <w:pPr>
        <w:pBdr/>
        <w:spacing/>
        <w:ind/>
        <w:jc w:val="both"/>
        <w:rPr>
          <w:sz w:val="28"/>
        </w:rPr>
      </w:pPr>
      <w:r>
        <w:rPr>
          <w:bCs/>
          <w:sz w:val="28"/>
          <w:szCs w:val="28"/>
        </w:rPr>
        <w:tab/>
      </w:r>
      <w:r>
        <w:rPr>
          <w:sz w:val="28"/>
        </w:rPr>
      </w:r>
    </w:p>
    <w:p>
      <w:pPr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В.Г. Бодунов</w:t>
      </w:r>
      <w:r>
        <w:rPr>
          <w:sz w:val="28"/>
          <w:szCs w:val="28"/>
        </w:rPr>
      </w:r>
    </w:p>
    <w:p>
      <w:pPr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framePr w:hAnchor="margin" w:vAnchor="text" w:wrap="around" w:xAlign="right" w:y="1"/>
      <w:pBdr/>
      <w:spacing/>
      <w:ind/>
      <w:rPr>
        <w:rStyle w:val="728"/>
      </w:rPr>
    </w:pPr>
    <w:r>
      <w:rPr>
        <w:rStyle w:val="728"/>
      </w:rPr>
      <w:fldChar w:fldCharType="begin"/>
    </w:r>
    <w:r>
      <w:rPr>
        <w:rStyle w:val="728"/>
      </w:rPr>
      <w:instrText xml:space="preserve">PAGE  </w:instrText>
    </w:r>
    <w:r>
      <w:rPr>
        <w:rStyle w:val="728"/>
      </w:rPr>
      <w:fldChar w:fldCharType="separate"/>
    </w:r>
    <w:r>
      <w:rPr>
        <w:rStyle w:val="728"/>
      </w:rPr>
      <w:t xml:space="preserve">24</w:t>
    </w:r>
    <w:r>
      <w:rPr>
        <w:rStyle w:val="728"/>
      </w:rPr>
      <w:fldChar w:fldCharType="end"/>
    </w:r>
    <w:r>
      <w:rPr>
        <w:rStyle w:val="728"/>
      </w:rPr>
    </w:r>
  </w:p>
  <w:p>
    <w:pPr>
      <w:pStyle w:val="726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216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324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396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504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576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68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7920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357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23"/>
    <w:link w:val="7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3"/>
    <w:link w:val="7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3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3"/>
    <w:link w:val="71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3"/>
    <w:link w:val="7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3"/>
    <w:link w:val="7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3"/>
    <w:link w:val="72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3"/>
    <w:link w:val="7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3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3"/>
    <w:next w:val="71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3"/>
    <w:next w:val="71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3"/>
    <w:next w:val="71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1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3"/>
    <w:next w:val="71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3"/>
    <w:link w:val="726"/>
    <w:uiPriority w:val="99"/>
    <w:pPr>
      <w:pBdr/>
      <w:spacing/>
      <w:ind/>
    </w:pPr>
  </w:style>
  <w:style w:type="character" w:styleId="178">
    <w:name w:val="Footer Char"/>
    <w:basedOn w:val="723"/>
    <w:link w:val="727"/>
    <w:uiPriority w:val="99"/>
    <w:pPr>
      <w:pBdr/>
      <w:spacing/>
      <w:ind/>
    </w:pPr>
  </w:style>
  <w:style w:type="paragraph" w:styleId="180">
    <w:name w:val="footnote text"/>
    <w:basedOn w:val="71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2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3"/>
    <w:next w:val="713"/>
    <w:uiPriority w:val="99"/>
    <w:unhideWhenUsed/>
    <w:pPr>
      <w:pBdr/>
      <w:spacing w:after="0" w:afterAutospacing="0"/>
      <w:ind/>
    </w:pPr>
  </w:style>
  <w:style w:type="paragraph" w:styleId="713" w:default="1">
    <w:name w:val="Normal"/>
    <w:qFormat/>
    <w:pPr>
      <w:pBdr/>
      <w:spacing/>
      <w:ind/>
    </w:pPr>
  </w:style>
  <w:style w:type="paragraph" w:styleId="714">
    <w:name w:val="Heading 1"/>
    <w:basedOn w:val="713"/>
    <w:next w:val="71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15">
    <w:name w:val="Heading 2"/>
    <w:basedOn w:val="713"/>
    <w:next w:val="713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16">
    <w:name w:val="Heading 3"/>
    <w:basedOn w:val="713"/>
    <w:next w:val="713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17">
    <w:name w:val="Heading 4"/>
    <w:basedOn w:val="713"/>
    <w:next w:val="713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18">
    <w:name w:val="Heading 5"/>
    <w:basedOn w:val="713"/>
    <w:next w:val="713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19">
    <w:name w:val="Heading 6"/>
    <w:basedOn w:val="713"/>
    <w:next w:val="71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20">
    <w:name w:val="Heading 7"/>
    <w:basedOn w:val="713"/>
    <w:next w:val="713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21">
    <w:name w:val="Heading 8"/>
    <w:basedOn w:val="713"/>
    <w:next w:val="713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22">
    <w:name w:val="Heading 9"/>
    <w:basedOn w:val="713"/>
    <w:next w:val="713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23" w:default="1">
    <w:name w:val="Default Paragraph Font"/>
    <w:semiHidden/>
    <w:pPr>
      <w:pBdr/>
      <w:spacing/>
      <w:ind/>
    </w:pPr>
  </w:style>
  <w:style w:type="table" w:styleId="724" w:default="1">
    <w:name w:val="Normal Table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5" w:default="1">
    <w:name w:val="No List"/>
    <w:semiHidden/>
    <w:pPr>
      <w:pBdr/>
      <w:spacing/>
      <w:ind/>
    </w:pPr>
  </w:style>
  <w:style w:type="paragraph" w:styleId="726">
    <w:name w:val="Header"/>
    <w:basedOn w:val="713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27">
    <w:name w:val="Footer"/>
    <w:basedOn w:val="713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28">
    <w:name w:val="page number"/>
    <w:basedOn w:val="723"/>
    <w:pPr>
      <w:pBdr/>
      <w:spacing/>
      <w:ind/>
    </w:pPr>
  </w:style>
  <w:style w:type="paragraph" w:styleId="729">
    <w:name w:val="Body Text Indent"/>
    <w:basedOn w:val="713"/>
    <w:pPr>
      <w:pBdr/>
      <w:spacing w:line="360" w:lineRule="auto"/>
      <w:ind w:firstLine="720"/>
      <w:jc w:val="both"/>
    </w:pPr>
    <w:rPr>
      <w:sz w:val="28"/>
    </w:rPr>
  </w:style>
  <w:style w:type="paragraph" w:styleId="730">
    <w:name w:val="Body Text"/>
    <w:basedOn w:val="713"/>
    <w:pPr>
      <w:pBdr/>
      <w:spacing w:line="240" w:lineRule="exact"/>
      <w:ind/>
      <w:jc w:val="both"/>
    </w:pPr>
    <w:rPr>
      <w:sz w:val="28"/>
    </w:rPr>
  </w:style>
  <w:style w:type="paragraph" w:styleId="731">
    <w:name w:val="Body Text 2"/>
    <w:basedOn w:val="713"/>
    <w:pPr>
      <w:pBdr/>
      <w:spacing w:line="240" w:lineRule="exact"/>
      <w:ind/>
    </w:pPr>
    <w:rPr>
      <w:sz w:val="28"/>
      <w:lang w:val="en-US"/>
    </w:rPr>
  </w:style>
  <w:style w:type="paragraph" w:styleId="732">
    <w:name w:val="Caption"/>
    <w:basedOn w:val="713"/>
    <w:next w:val="713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33">
    <w:name w:val="Document Map"/>
    <w:basedOn w:val="713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34">
    <w:name w:val="Balloon Text"/>
    <w:basedOn w:val="713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1FDC-4CB9-414F-A4E5-397E702B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revision>4</cp:revision>
  <dcterms:created xsi:type="dcterms:W3CDTF">2025-07-21T02:06:00Z</dcterms:created>
  <dcterms:modified xsi:type="dcterms:W3CDTF">2025-07-25T06:54:36Z</dcterms:modified>
</cp:coreProperties>
</file>