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5"/>
        <w:pBdr/>
        <w:tabs>
          <w:tab w:val="clear" w:leader="none" w:pos="4153"/>
          <w:tab w:val="clear" w:leader="none" w:pos="8306"/>
        </w:tabs>
        <w:spacing/>
        <w:ind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0</wp:posOffset>
                </wp:positionV>
                <wp:extent cx="548640" cy="609600"/>
                <wp:effectExtent l="0" t="0" r="0" b="0"/>
                <wp:wrapSquare wrapText="bothSides"/>
                <wp:docPr id="2" name="_x0000_s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524288;o:allowoverlap:true;o:allowincell:true;mso-position-horizontal-relative:text;margin-left:219.20pt;mso-position-horizontal:absolute;mso-position-vertical-relative:text;margin-top:0.00pt;mso-position-vertical:absolute;width:43.20pt;height:48.00pt;mso-wrap-distance-left:9.00pt;mso-wrap-distance-top:0.00pt;mso-wrap-distance-right:9.00pt;mso-wrap-distance-bottom:0.00pt;z-index:1;" stroked="f">
                <w10:wrap type="square"/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  <w:br w:type="textWrapping" w:clear="all"/>
      </w:r>
      <w:r>
        <w:rPr>
          <w:b/>
        </w:rPr>
      </w:r>
      <w:r>
        <w:rPr>
          <w:b/>
        </w:rPr>
      </w:r>
    </w:p>
    <w:p>
      <w:pPr>
        <w:pStyle w:val="69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04.07.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1434</w:t>
            </w:r>
            <w:r>
              <w:rPr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 w:line="240" w:lineRule="exact"/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 w:line="240" w:lineRule="exact"/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установлении</w:t>
      </w:r>
      <w:r>
        <w:rPr>
          <w:sz w:val="26"/>
          <w:szCs w:val="26"/>
        </w:rPr>
        <w:t xml:space="preserve"> базового размера платы за наем жилого помещения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156 Жилищного кодекса Российской Федерации, </w:t>
      </w:r>
      <w:r>
        <w:rPr>
          <w:sz w:val="26"/>
          <w:szCs w:val="26"/>
        </w:rPr>
        <w:t xml:space="preserve">Федеральны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20.03.2025 № 33-ФЗ «</w:t>
      </w:r>
      <w:r>
        <w:rPr>
          <w:sz w:val="26"/>
          <w:szCs w:val="26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Приказом Минстроя России от 27.09.2016 №</w:t>
      </w:r>
      <w:r>
        <w:rPr>
          <w:sz w:val="26"/>
          <w:szCs w:val="26"/>
        </w:rPr>
        <w:t xml:space="preserve">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Уставом городского округа город Новоалтайск Алтайского края,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остановлением Администрации города Новоалтайска Алтайско</w:t>
      </w:r>
      <w:r>
        <w:rPr>
          <w:sz w:val="26"/>
          <w:szCs w:val="26"/>
        </w:rPr>
        <w:t xml:space="preserve">го края от 23.07.2018 № 1181 </w:t>
      </w:r>
      <w:r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 xml:space="preserve">Положения о плате за пользование жилыми помещениями, </w:t>
      </w:r>
      <w:r>
        <w:rPr>
          <w:sz w:val="26"/>
          <w:szCs w:val="26"/>
        </w:rPr>
        <w:t xml:space="preserve">находящимися в собственности муниципального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Новоалтайск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 о с т а н о в л я ю: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 xml:space="preserve">базовый размер</w:t>
      </w:r>
      <w:r>
        <w:rPr>
          <w:sz w:val="26"/>
          <w:szCs w:val="26"/>
        </w:rPr>
        <w:t xml:space="preserve"> платы за наем жилого помещения по типу вторичного жилья: среднего качества </w:t>
      </w:r>
      <w:r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92,03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рубля</w:t>
      </w:r>
      <w:r>
        <w:rPr>
          <w:sz w:val="26"/>
          <w:szCs w:val="26"/>
        </w:rPr>
        <w:t xml:space="preserve"> за 1 кв.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низкого качества  в размере </w:t>
      </w:r>
      <w:r>
        <w:rPr>
          <w:sz w:val="26"/>
          <w:szCs w:val="26"/>
        </w:rPr>
        <w:t xml:space="preserve">83,94 </w:t>
      </w:r>
      <w:r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за 1 кв. м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 w:firstLine="720"/>
        <w:jc w:val="both"/>
        <w:rPr>
          <w:iCs/>
          <w:sz w:val="26"/>
          <w:szCs w:val="26"/>
        </w:rPr>
      </w:pPr>
      <w:r>
        <w:rPr>
          <w:rStyle w:val="705"/>
          <w:i w:val="0"/>
          <w:sz w:val="26"/>
          <w:szCs w:val="26"/>
        </w:rPr>
        <w:t xml:space="preserve">2. </w:t>
      </w:r>
      <w:r>
        <w:rPr>
          <w:sz w:val="26"/>
          <w:szCs w:val="26"/>
        </w:rPr>
        <w:t xml:space="preserve">Признать утратившим силу постановление Администрации города Новоалтайска от </w:t>
      </w:r>
      <w:r>
        <w:rPr>
          <w:sz w:val="26"/>
          <w:szCs w:val="26"/>
        </w:rPr>
        <w:t xml:space="preserve">25.07.2024 </w:t>
      </w:r>
      <w:r>
        <w:rPr>
          <w:sz w:val="26"/>
          <w:szCs w:val="26"/>
        </w:rPr>
        <w:t xml:space="preserve">№  </w:t>
      </w:r>
      <w:r>
        <w:rPr>
          <w:sz w:val="26"/>
          <w:szCs w:val="26"/>
        </w:rPr>
        <w:t xml:space="preserve">1728</w:t>
      </w:r>
      <w:r>
        <w:rPr>
          <w:sz w:val="26"/>
          <w:szCs w:val="26"/>
        </w:rPr>
        <w:t xml:space="preserve"> «Об установлении базового размера платы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за наем жилого помещения» с 1 июля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года.</w:t>
      </w:r>
      <w:r>
        <w:rPr>
          <w:iCs/>
          <w:sz w:val="26"/>
          <w:szCs w:val="26"/>
        </w:rPr>
      </w:r>
      <w:r>
        <w:rPr>
          <w:iCs/>
          <w:sz w:val="26"/>
          <w:szCs w:val="26"/>
        </w:rPr>
      </w:r>
    </w:p>
    <w:p>
      <w:pPr>
        <w:pStyle w:val="682"/>
        <w:pBdr/>
        <w:spacing/>
        <w:ind w:firstLine="720"/>
        <w:jc w:val="both"/>
        <w:rPr>
          <w:rStyle w:val="705"/>
          <w:i w:val="0"/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   </w:t>
      </w:r>
      <w:r>
        <w:rPr>
          <w:rStyle w:val="705"/>
          <w:i w:val="0"/>
          <w:sz w:val="26"/>
          <w:szCs w:val="26"/>
        </w:rPr>
        <w:t xml:space="preserve">Настоящее постановление вступает в силу</w:t>
      </w:r>
      <w:r>
        <w:rPr>
          <w:rStyle w:val="705"/>
          <w:i w:val="0"/>
          <w:sz w:val="26"/>
          <w:szCs w:val="26"/>
        </w:rPr>
        <w:t xml:space="preserve"> с 1 июля 202</w:t>
      </w:r>
      <w:r>
        <w:rPr>
          <w:rStyle w:val="705"/>
          <w:i w:val="0"/>
          <w:sz w:val="26"/>
          <w:szCs w:val="26"/>
        </w:rPr>
        <w:t xml:space="preserve">5</w:t>
      </w:r>
      <w:r>
        <w:rPr>
          <w:rStyle w:val="705"/>
          <w:i w:val="0"/>
          <w:sz w:val="26"/>
          <w:szCs w:val="26"/>
        </w:rPr>
        <w:t xml:space="preserve"> года.</w:t>
      </w:r>
      <w:r>
        <w:rPr>
          <w:rStyle w:val="705"/>
          <w:i w:val="0"/>
          <w:sz w:val="26"/>
          <w:szCs w:val="26"/>
        </w:rPr>
        <w:t xml:space="preserve"> </w:t>
      </w:r>
      <w:r>
        <w:rPr>
          <w:rStyle w:val="705"/>
          <w:i w:val="0"/>
          <w:sz w:val="26"/>
          <w:szCs w:val="26"/>
        </w:rPr>
      </w:r>
      <w:r>
        <w:rPr>
          <w:rStyle w:val="705"/>
          <w:i w:val="0"/>
          <w:sz w:val="26"/>
          <w:szCs w:val="26"/>
        </w:rPr>
      </w:r>
    </w:p>
    <w:p>
      <w:pPr>
        <w:pStyle w:val="682"/>
        <w:pBdr/>
        <w:spacing/>
        <w:ind w:firstLine="720"/>
        <w:jc w:val="both"/>
        <w:rPr>
          <w:sz w:val="26"/>
          <w:szCs w:val="26"/>
        </w:rPr>
      </w:pPr>
      <w:r>
        <w:rPr>
          <w:rStyle w:val="705"/>
          <w:i w:val="0"/>
          <w:sz w:val="26"/>
          <w:szCs w:val="26"/>
        </w:rPr>
        <w:t xml:space="preserve">4.  </w:t>
      </w:r>
      <w:r>
        <w:rPr>
          <w:rStyle w:val="705"/>
          <w:i w:val="0"/>
          <w:sz w:val="26"/>
          <w:szCs w:val="26"/>
        </w:rPr>
        <w:t xml:space="preserve">  </w:t>
      </w:r>
      <w:r>
        <w:rPr>
          <w:sz w:val="26"/>
          <w:szCs w:val="26"/>
        </w:rPr>
        <w:t xml:space="preserve">Опубликовать настоящее постановление в </w:t>
      </w:r>
      <w:r>
        <w:rPr>
          <w:rStyle w:val="705"/>
          <w:i w:val="0"/>
          <w:sz w:val="26"/>
          <w:szCs w:val="26"/>
        </w:rPr>
        <w:t xml:space="preserve">Вестник</w:t>
      </w:r>
      <w:r>
        <w:rPr>
          <w:rStyle w:val="705"/>
          <w:i w:val="0"/>
          <w:sz w:val="26"/>
          <w:szCs w:val="26"/>
        </w:rPr>
        <w:t xml:space="preserve"> </w:t>
      </w:r>
      <w:r>
        <w:rPr>
          <w:rStyle w:val="705"/>
          <w:i w:val="0"/>
          <w:sz w:val="26"/>
          <w:szCs w:val="26"/>
        </w:rPr>
        <w:t xml:space="preserve">городского округа город </w:t>
      </w:r>
      <w:r>
        <w:rPr>
          <w:rStyle w:val="705"/>
          <w:i w:val="0"/>
          <w:sz w:val="26"/>
          <w:szCs w:val="26"/>
        </w:rPr>
        <w:t xml:space="preserve">Новоалтайск</w:t>
      </w:r>
      <w:r>
        <w:rPr>
          <w:rStyle w:val="705"/>
          <w:i w:val="0"/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разместить на официальном сайте города </w:t>
      </w:r>
      <w:r>
        <w:rPr>
          <w:rStyle w:val="705"/>
          <w:i w:val="0"/>
          <w:sz w:val="26"/>
          <w:szCs w:val="26"/>
        </w:rPr>
        <w:t xml:space="preserve">Новоалтайска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сети «Интернет».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  </w:t>
      </w:r>
      <w:r>
        <w:rPr>
          <w:sz w:val="26"/>
          <w:szCs w:val="26"/>
        </w:rPr>
        <w:t xml:space="preserve">Контроль  за  </w:t>
      </w:r>
      <w:r>
        <w:rPr>
          <w:sz w:val="26"/>
          <w:szCs w:val="26"/>
        </w:rPr>
        <w:t xml:space="preserve">исполнением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стоящего  постановления  </w:t>
      </w:r>
      <w:r>
        <w:rPr>
          <w:sz w:val="26"/>
          <w:szCs w:val="26"/>
        </w:rPr>
        <w:t xml:space="preserve">возложить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на заместителя главы Администрации города </w:t>
      </w:r>
      <w:r>
        <w:rPr>
          <w:sz w:val="26"/>
          <w:szCs w:val="26"/>
        </w:rPr>
        <w:t xml:space="preserve">Катушонок Е.В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9"/>
        <w:pBdr/>
        <w:tabs>
          <w:tab w:val="left" w:leader="none" w:pos="9356"/>
        </w:tabs>
        <w:spacing w:line="240" w:lineRule="auto"/>
        <w:ind w:right="-1" w:left="-426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r>
        <w:rPr>
          <w:sz w:val="26"/>
          <w:szCs w:val="26"/>
        </w:rPr>
      </w:r>
    </w:p>
    <w:p>
      <w:pPr>
        <w:pStyle w:val="699"/>
        <w:pBdr/>
        <w:tabs>
          <w:tab w:val="left" w:leader="none" w:pos="9356"/>
        </w:tabs>
        <w:spacing w:line="240" w:lineRule="auto"/>
        <w:ind w:right="-1" w:left="-42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</w:r>
    </w:p>
    <w:p>
      <w:pPr>
        <w:pStyle w:val="699"/>
        <w:pBdr/>
        <w:tabs>
          <w:tab w:val="left" w:leader="none" w:pos="9356"/>
        </w:tabs>
        <w:spacing w:line="240" w:lineRule="auto"/>
        <w:ind w:right="-1" w:left="-426"/>
        <w:rPr>
          <w:sz w:val="26"/>
          <w:szCs w:val="26"/>
        </w:rPr>
      </w:pPr>
      <w:r>
        <w:rPr>
          <w:sz w:val="26"/>
          <w:szCs w:val="26"/>
        </w:rPr>
        <w:t xml:space="preserve">по градостроительству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В.П. Бондарев</w:t>
      </w:r>
      <w:r>
        <w:rPr>
          <w:sz w:val="26"/>
          <w:szCs w:val="26"/>
        </w:rPr>
      </w:r>
    </w:p>
    <w:p>
      <w:pPr>
        <w:pStyle w:val="68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framePr w:hAnchor="margin" w:vAnchor="text" w:wrap="around" w:xAlign="right" w:y="1"/>
      <w:pBdr/>
      <w:spacing/>
      <w:ind/>
      <w:rPr>
        <w:rStyle w:val="697"/>
      </w:rPr>
    </w:pPr>
    <w:r>
      <w:rPr>
        <w:rStyle w:val="697"/>
      </w:rPr>
      <w:fldChar w:fldCharType="begin"/>
    </w:r>
    <w:r>
      <w:rPr>
        <w:rStyle w:val="697"/>
      </w:rPr>
      <w:instrText xml:space="preserve">PAGE  </w:instrText>
    </w:r>
    <w:r>
      <w:rPr>
        <w:rStyle w:val="697"/>
      </w:rPr>
      <w:fldChar w:fldCharType="separate"/>
    </w:r>
    <w:r>
      <w:rPr>
        <w:rStyle w:val="697"/>
      </w:rPr>
      <w:t xml:space="preserve">24</w:t>
    </w:r>
    <w:r>
      <w:rPr>
        <w:rStyle w:val="697"/>
      </w:rPr>
      <w:fldChar w:fldCharType="end"/>
    </w:r>
    <w:r>
      <w:rPr>
        <w:rStyle w:val="697"/>
      </w:rPr>
    </w:r>
    <w:r>
      <w:rPr>
        <w:rStyle w:val="697"/>
      </w:rPr>
    </w:r>
  </w:p>
  <w:p>
    <w:pPr>
      <w:pStyle w:val="69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1362"/>
        </w:tabs>
        <w:spacing/>
        <w:ind w:hanging="792" w:left="136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50"/>
        </w:tabs>
        <w:spacing/>
        <w:ind w:hanging="360" w:left="165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70"/>
        </w:tabs>
        <w:spacing/>
        <w:ind w:hanging="180" w:left="237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90"/>
        </w:tabs>
        <w:spacing/>
        <w:ind w:hanging="360" w:left="309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10"/>
        </w:tabs>
        <w:spacing/>
        <w:ind w:hanging="360" w:left="381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30"/>
        </w:tabs>
        <w:spacing/>
        <w:ind w:hanging="180" w:left="453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50"/>
        </w:tabs>
        <w:spacing/>
        <w:ind w:hanging="360" w:left="525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70"/>
        </w:tabs>
        <w:spacing/>
        <w:ind w:hanging="360" w:left="597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90"/>
        </w:tabs>
        <w:spacing/>
        <w:ind w:hanging="180" w:left="669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2"/>
    <w:next w:val="68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2"/>
    <w:next w:val="68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2"/>
    <w:next w:val="68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2"/>
    <w:next w:val="68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2"/>
    <w:next w:val="68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2"/>
    <w:next w:val="68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2"/>
    <w:next w:val="68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2"/>
    <w:next w:val="68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2"/>
    <w:next w:val="68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2"/>
    <w:next w:val="68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2"/>
    <w:next w:val="68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2"/>
    <w:next w:val="68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2"/>
    <w:next w:val="68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2"/>
    <w:next w:val="6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2"/>
    <w:next w:val="682"/>
    <w:uiPriority w:val="99"/>
    <w:unhideWhenUsed/>
    <w:pPr>
      <w:pBdr/>
      <w:spacing w:after="0" w:afterAutospacing="0"/>
      <w:ind/>
    </w:pPr>
  </w:style>
  <w:style w:type="paragraph" w:styleId="682" w:default="1">
    <w:name w:val="Normal"/>
    <w:next w:val="682"/>
    <w:link w:val="682"/>
    <w:qFormat/>
    <w:pPr>
      <w:pBdr/>
      <w:spacing/>
      <w:ind/>
    </w:pPr>
    <w:rPr>
      <w:lang w:val="ru-RU" w:eastAsia="ru-RU" w:bidi="ar-SA"/>
    </w:rPr>
  </w:style>
  <w:style w:type="paragraph" w:styleId="683">
    <w:name w:val="Заголовок 1"/>
    <w:basedOn w:val="682"/>
    <w:next w:val="682"/>
    <w:link w:val="682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4">
    <w:name w:val="Заголовок 2"/>
    <w:basedOn w:val="682"/>
    <w:next w:val="682"/>
    <w:link w:val="682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5">
    <w:name w:val="Заголовок 3"/>
    <w:basedOn w:val="682"/>
    <w:next w:val="682"/>
    <w:link w:val="682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6">
    <w:name w:val="Заголовок 4"/>
    <w:basedOn w:val="682"/>
    <w:next w:val="682"/>
    <w:link w:val="682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7">
    <w:name w:val="Заголовок 5"/>
    <w:basedOn w:val="682"/>
    <w:next w:val="682"/>
    <w:link w:val="682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8">
    <w:name w:val="Заголовок 6"/>
    <w:basedOn w:val="682"/>
    <w:next w:val="682"/>
    <w:link w:val="682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9">
    <w:name w:val="Заголовок 7"/>
    <w:basedOn w:val="682"/>
    <w:next w:val="682"/>
    <w:link w:val="682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0">
    <w:name w:val="Заголовок 8"/>
    <w:basedOn w:val="682"/>
    <w:next w:val="682"/>
    <w:link w:val="682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1">
    <w:name w:val="Заголовок 9"/>
    <w:basedOn w:val="682"/>
    <w:next w:val="682"/>
    <w:link w:val="682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2">
    <w:name w:val="Основной шрифт абзаца"/>
    <w:next w:val="692"/>
    <w:link w:val="682"/>
    <w:semiHidden/>
    <w:pPr>
      <w:pBdr/>
      <w:spacing/>
      <w:ind/>
    </w:pPr>
  </w:style>
  <w:style w:type="table" w:styleId="693">
    <w:name w:val="Обычная таблица"/>
    <w:next w:val="693"/>
    <w:link w:val="6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4">
    <w:name w:val="Нет списка"/>
    <w:next w:val="694"/>
    <w:link w:val="682"/>
    <w:semiHidden/>
    <w:pPr>
      <w:pBdr/>
      <w:spacing/>
      <w:ind/>
    </w:pPr>
  </w:style>
  <w:style w:type="paragraph" w:styleId="695">
    <w:name w:val="Верхний колонтитул"/>
    <w:basedOn w:val="682"/>
    <w:next w:val="695"/>
    <w:link w:val="682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6">
    <w:name w:val="Нижний колонтитул"/>
    <w:basedOn w:val="682"/>
    <w:next w:val="696"/>
    <w:link w:val="68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7">
    <w:name w:val="Номер страницы"/>
    <w:basedOn w:val="692"/>
    <w:next w:val="697"/>
    <w:link w:val="682"/>
    <w:pPr>
      <w:pBdr/>
      <w:spacing/>
      <w:ind/>
    </w:pPr>
  </w:style>
  <w:style w:type="paragraph" w:styleId="698">
    <w:name w:val="Основной текст с отступом"/>
    <w:basedOn w:val="682"/>
    <w:next w:val="698"/>
    <w:link w:val="682"/>
    <w:pPr>
      <w:pBdr/>
      <w:spacing w:line="360" w:lineRule="auto"/>
      <w:ind w:firstLine="720"/>
      <w:jc w:val="both"/>
    </w:pPr>
    <w:rPr>
      <w:sz w:val="28"/>
    </w:rPr>
  </w:style>
  <w:style w:type="paragraph" w:styleId="699">
    <w:name w:val="Основной текст"/>
    <w:basedOn w:val="682"/>
    <w:next w:val="699"/>
    <w:link w:val="682"/>
    <w:pPr>
      <w:pBdr/>
      <w:spacing w:line="240" w:lineRule="exact"/>
      <w:ind/>
      <w:jc w:val="both"/>
    </w:pPr>
    <w:rPr>
      <w:sz w:val="28"/>
    </w:rPr>
  </w:style>
  <w:style w:type="paragraph" w:styleId="700">
    <w:name w:val="Основной текст 2"/>
    <w:basedOn w:val="682"/>
    <w:next w:val="700"/>
    <w:link w:val="682"/>
    <w:pPr>
      <w:pBdr/>
      <w:spacing w:line="240" w:lineRule="exact"/>
      <w:ind/>
    </w:pPr>
    <w:rPr>
      <w:sz w:val="28"/>
      <w:lang w:val="en-US"/>
    </w:rPr>
  </w:style>
  <w:style w:type="paragraph" w:styleId="701">
    <w:name w:val="Название объекта"/>
    <w:basedOn w:val="682"/>
    <w:next w:val="682"/>
    <w:link w:val="682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2">
    <w:name w:val="Схема документа"/>
    <w:basedOn w:val="682"/>
    <w:next w:val="702"/>
    <w:link w:val="682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3">
    <w:name w:val="Текст выноски"/>
    <w:basedOn w:val="682"/>
    <w:next w:val="703"/>
    <w:link w:val="68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04">
    <w:name w:val="consnormal"/>
    <w:basedOn w:val="682"/>
    <w:next w:val="704"/>
    <w:link w:val="682"/>
    <w:pPr>
      <w:pBdr/>
      <w:spacing w:after="75" w:before="75"/>
      <w:ind/>
    </w:pPr>
    <w:rPr>
      <w:rFonts w:ascii="Arial" w:hAnsi="Arial" w:cs="Arial"/>
      <w:color w:val="000000"/>
      <w:lang w:eastAsia="ar-SA"/>
    </w:rPr>
  </w:style>
  <w:style w:type="character" w:styleId="705">
    <w:name w:val="Выделение"/>
    <w:next w:val="705"/>
    <w:link w:val="682"/>
    <w:qFormat/>
    <w:pPr>
      <w:pBdr/>
      <w:spacing/>
      <w:ind/>
    </w:pPr>
    <w:rPr>
      <w:i/>
      <w:iCs/>
    </w:rPr>
  </w:style>
  <w:style w:type="paragraph" w:styleId="706">
    <w:name w:val="formattext topleveltext indenttext"/>
    <w:basedOn w:val="682"/>
    <w:next w:val="706"/>
    <w:link w:val="682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07">
    <w:name w:val="formattext topleveltext"/>
    <w:basedOn w:val="682"/>
    <w:next w:val="707"/>
    <w:link w:val="682"/>
    <w:pPr>
      <w:pBdr/>
      <w:spacing w:after="100" w:afterAutospacing="1" w:before="100" w:beforeAutospacing="1"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38</cp:revision>
  <dcterms:created xsi:type="dcterms:W3CDTF">2022-10-05T02:13:00Z</dcterms:created>
  <dcterms:modified xsi:type="dcterms:W3CDTF">2025-07-16T07:45:40Z</dcterms:modified>
  <cp:version>917504</cp:version>
</cp:coreProperties>
</file>