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3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/>
              <w:ind/>
              <w:rPr>
                <w:rFonts w:ascii="Times New Roman" w:hAnsi="Times New Roman"/>
                <w:spacing w:val="20"/>
                <w:sz w:val="27"/>
                <w:szCs w:val="28"/>
              </w:rPr>
            </w:pPr>
            <w:r>
              <w:rPr>
                <w:rFonts w:ascii="Times New Roman" w:hAnsi="Times New Roman"/>
                <w:spacing w:val="20"/>
                <w:sz w:val="27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7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7"/>
                <w:szCs w:val="28"/>
              </w:rPr>
            </w:r>
            <w:r>
              <w:rPr>
                <w:rFonts w:ascii="Times New Roman" w:hAnsi="Times New Roman"/>
                <w:spacing w:val="20"/>
                <w:sz w:val="27"/>
                <w:szCs w:val="28"/>
              </w:rPr>
            </w:r>
          </w:p>
          <w:p>
            <w:pPr>
              <w:pStyle w:val="921"/>
              <w:pBdr/>
              <w:spacing/>
              <w:ind/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 xml:space="preserve">АЛТАЙСКОГО КРАЯ</w:t>
            </w:r>
            <w:r>
              <w:rPr>
                <w:b/>
                <w:sz w:val="27"/>
                <w:szCs w:val="28"/>
              </w:rPr>
            </w:r>
            <w:r>
              <w:rPr>
                <w:b/>
                <w:sz w:val="27"/>
                <w:szCs w:val="28"/>
              </w:rPr>
            </w:r>
          </w:p>
          <w:p>
            <w:pPr>
              <w:pStyle w:val="921"/>
              <w:pBdr/>
              <w:spacing/>
              <w:ind/>
              <w:jc w:val="center"/>
              <w:rPr>
                <w:rFonts w:ascii="Arial" w:hAnsi="Arial"/>
                <w:sz w:val="27"/>
                <w:szCs w:val="28"/>
              </w:rPr>
            </w:pPr>
            <w:r>
              <w:rPr>
                <w:rFonts w:ascii="Arial" w:hAnsi="Arial"/>
                <w:sz w:val="27"/>
                <w:szCs w:val="28"/>
              </w:rPr>
            </w:r>
            <w:r>
              <w:rPr>
                <w:rFonts w:ascii="Arial" w:hAnsi="Arial"/>
                <w:sz w:val="27"/>
                <w:szCs w:val="28"/>
              </w:rPr>
            </w:r>
            <w:r>
              <w:rPr>
                <w:rFonts w:ascii="Arial" w:hAnsi="Arial"/>
                <w:sz w:val="27"/>
                <w:szCs w:val="28"/>
              </w:rPr>
            </w:r>
          </w:p>
          <w:p>
            <w:pPr>
              <w:pStyle w:val="923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27"/>
                <w:szCs w:val="32"/>
              </w:rPr>
            </w:pPr>
            <w:r>
              <w:rPr>
                <w:rFonts w:ascii="Arial" w:hAnsi="Arial"/>
                <w:b/>
                <w:spacing w:val="84"/>
                <w:sz w:val="27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27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27"/>
                <w:szCs w:val="32"/>
              </w:rPr>
            </w:r>
            <w:r>
              <w:rPr>
                <w:rFonts w:ascii="Arial" w:hAnsi="Arial"/>
                <w:b/>
                <w:spacing w:val="84"/>
                <w:sz w:val="27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21"/>
              <w:pBdr/>
              <w:spacing/>
              <w:ind/>
              <w:jc w:val="left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28.05.</w:t>
            </w:r>
            <w:r>
              <w:rPr>
                <w:sz w:val="27"/>
                <w:szCs w:val="28"/>
              </w:rPr>
              <w:t xml:space="preserve">20</w:t>
            </w:r>
            <w:r>
              <w:rPr>
                <w:sz w:val="27"/>
                <w:szCs w:val="28"/>
              </w:rPr>
              <w:t xml:space="preserve">2</w:t>
            </w:r>
            <w:r>
              <w:rPr>
                <w:sz w:val="27"/>
                <w:szCs w:val="28"/>
              </w:rPr>
              <w:t xml:space="preserve">5 </w:t>
            </w:r>
            <w:r>
              <w:rPr>
                <w:sz w:val="27"/>
                <w:szCs w:val="28"/>
              </w:rPr>
              <w:t xml:space="preserve"> </w:t>
            </w:r>
            <w:r>
              <w:rPr>
                <w:sz w:val="27"/>
                <w:szCs w:val="28"/>
              </w:rPr>
              <w:t xml:space="preserve">    </w:t>
            </w:r>
            <w:r>
              <w:rPr>
                <w:sz w:val="27"/>
                <w:szCs w:val="28"/>
              </w:rPr>
              <w:t xml:space="preserve">  </w:t>
            </w:r>
            <w:r>
              <w:rPr>
                <w:sz w:val="27"/>
                <w:szCs w:val="28"/>
              </w:rPr>
              <w:t xml:space="preserve">                      </w:t>
            </w:r>
            <w:r>
              <w:rPr>
                <w:sz w:val="27"/>
                <w:szCs w:val="28"/>
              </w:rPr>
              <w:t xml:space="preserve">   </w:t>
            </w:r>
            <w:r>
              <w:rPr>
                <w:sz w:val="27"/>
                <w:szCs w:val="28"/>
              </w:rPr>
              <w:t xml:space="preserve">    </w:t>
            </w:r>
            <w:r>
              <w:rPr>
                <w:sz w:val="27"/>
                <w:szCs w:val="28"/>
              </w:rPr>
              <w:t xml:space="preserve">        </w:t>
            </w:r>
            <w:r>
              <w:rPr>
                <w:sz w:val="27"/>
                <w:szCs w:val="28"/>
              </w:rPr>
              <w:t xml:space="preserve">                                </w:t>
            </w:r>
            <w:r>
              <w:rPr>
                <w:sz w:val="27"/>
                <w:szCs w:val="28"/>
              </w:rPr>
              <w:t xml:space="preserve"> </w:t>
            </w:r>
            <w:r>
              <w:rPr>
                <w:sz w:val="27"/>
                <w:szCs w:val="28"/>
              </w:rPr>
              <w:t xml:space="preserve">                              № 1102</w:t>
            </w:r>
            <w:r>
              <w:rPr>
                <w:sz w:val="27"/>
                <w:szCs w:val="28"/>
              </w:rPr>
            </w:r>
          </w:p>
          <w:p>
            <w:pPr>
              <w:pStyle w:val="921"/>
              <w:pBdr/>
              <w:spacing/>
              <w:ind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г. Новоалтайск</w:t>
            </w:r>
            <w:r>
              <w:rPr>
                <w:sz w:val="27"/>
                <w:szCs w:val="28"/>
              </w:rPr>
            </w:r>
            <w:r>
              <w:rPr>
                <w:sz w:val="27"/>
                <w:szCs w:val="28"/>
              </w:rPr>
            </w:r>
          </w:p>
        </w:tc>
      </w:tr>
    </w:tbl>
    <w:p>
      <w:pPr>
        <w:pStyle w:val="92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-117135</wp:posOffset>
                </wp:positionH>
                <wp:positionV relativeFrom="paragraph">
                  <wp:posOffset>75212</wp:posOffset>
                </wp:positionV>
                <wp:extent cx="2819400" cy="910882"/>
                <wp:effectExtent l="6350" t="6350" r="6350" b="635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2819399" cy="910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1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изменения в постановление Администрации города Новоалтайска от 25.11.2021 № 2172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-9.22pt;mso-position-horizontal:absolute;mso-position-vertical-relative:text;margin-top:5.92pt;mso-position-vertical:absolute;width:222.00pt;height:71.72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1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изменения в постановление Администрации города Новоалтайска от 25.11.2021 № 2172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 w:right="0" w:firstLine="0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 w:right="0" w:firstLine="0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 w:right="0" w:firstLine="0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 w:right="0" w:firstLine="0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pBdr/>
        <w:spacing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законом Алтайского края от 28.06.2013 № 37-ЗС «О регулировании некоторых отношений по организации проведения капитального ремонта общего имущества в мно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оквартирных домах, расположенных на территории Алтайского края», постановлением Администрации Алтайского края </w:t>
        <w:br/>
        <w:t xml:space="preserve">от 31.12.2014 № 599 </w:t>
      </w:r>
      <w:r>
        <w:rPr>
          <w:sz w:val="28"/>
          <w:szCs w:val="28"/>
        </w:rPr>
        <w:t xml:space="preserve">«Об утверждении порядка установления необходимости проведения капитального ремонта общего имущества в многоквартирном доме»,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pBdr/>
        <w:spacing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Внести в постановление Администрации горо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а Новоалтайска </w:t>
        <w:br/>
        <w:t xml:space="preserve">от 25.11.2021 № 2172 «О создании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Новоалтайск» следующее изменение: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pBdr/>
        <w:spacing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– приложение 2 к указанному постановлению изложить в новой редакции согласно приложения к настоящему постановлению.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pBdr/>
        <w:spacing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 </w:t>
      </w:r>
      <w:r>
        <w:rPr>
          <w:color w:val="000000" w:themeColor="text1"/>
          <w:sz w:val="28"/>
          <w:szCs w:val="28"/>
          <w:highlight w:val="none"/>
        </w:rPr>
        <w:t xml:space="preserve">Опубликовать настоящее постановление в Вестнике городского округа город Новоалтайск Алтайского края, а также разместить на официальном сайте города Новоалтайска в сети «Интернет»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pBdr/>
        <w:spacing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 </w:t>
      </w:r>
      <w:r>
        <w:rPr>
          <w:sz w:val="27"/>
          <w:szCs w:val="27"/>
          <w:highlight w:val="none"/>
        </w:rPr>
        <w:t xml:space="preserve">Контроль за исполнением настоящего постановления возложить </w:t>
        <w:br/>
        <w:t xml:space="preserve">на и.о. </w:t>
      </w:r>
      <w:r>
        <w:rPr>
          <w:sz w:val="27"/>
        </w:rPr>
        <w:t xml:space="preserve">первого заместителя главы </w:t>
      </w:r>
      <w:r>
        <w:rPr>
          <w:sz w:val="27"/>
          <w:highlight w:val="none"/>
        </w:rPr>
        <w:t xml:space="preserve">Администрации города по </w:t>
      </w:r>
      <w:r>
        <w:rPr>
          <w:sz w:val="27"/>
          <w:highlight w:val="none"/>
        </w:rPr>
        <w:t xml:space="preserve">жилищно-коммунальному хозяйству  Шишлов</w:t>
      </w:r>
      <w:r>
        <w:rPr>
          <w:sz w:val="27"/>
          <w:szCs w:val="27"/>
        </w:rPr>
        <w:t xml:space="preserve">а А.Н.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pBdr/>
        <w:spacing/>
        <w:ind w:right="0" w:firstLine="0" w:left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1"/>
        <w:pBdr/>
        <w:spacing/>
        <w:ind w:right="0" w:firstLine="0" w:left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1"/>
        <w:pBdr/>
        <w:spacing/>
        <w:ind w:right="0" w:firstLine="0" w:left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1"/>
        <w:pBdr/>
        <w:spacing/>
        <w:ind w:right="0" w:firstLine="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                                                 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/>
        <w:rPr>
          <w:sz w:val="27"/>
          <w:szCs w:val="27"/>
          <w:highlight w:val="none"/>
        </w:rPr>
      </w:pPr>
      <w:r>
        <w:rPr>
          <w:sz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921"/>
        <w:pBdr/>
        <w:tabs>
          <w:tab w:val="left" w:leader="none" w:pos="551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/>
    </w:p>
    <w:p>
      <w:pPr>
        <w:pStyle w:val="921"/>
        <w:pBdr/>
        <w:tabs>
          <w:tab w:val="left" w:leader="none" w:pos="5510"/>
        </w:tabs>
        <w:spacing/>
        <w:ind/>
        <w:jc w:val="center"/>
        <w:rPr/>
      </w:pPr>
      <w:r>
        <w:rPr>
          <w:sz w:val="28"/>
          <w:szCs w:val="28"/>
        </w:rPr>
        <w:t xml:space="preserve">                                       </w:t>
      </w:r>
      <w:r>
        <w:rPr>
          <w:sz w:val="24"/>
          <w:szCs w:val="24"/>
        </w:rPr>
        <w:t xml:space="preserve">Приложение </w:t>
      </w:r>
      <w:r/>
      <w:r/>
    </w:p>
    <w:p>
      <w:pPr>
        <w:pStyle w:val="921"/>
        <w:pBdr/>
        <w:tabs>
          <w:tab w:val="left" w:leader="none" w:pos="5510"/>
          <w:tab w:val="left" w:leader="none" w:pos="5547"/>
        </w:tabs>
        <w:spacing/>
        <w:ind/>
        <w:rPr/>
      </w:pPr>
      <w:r>
        <w:rPr>
          <w:sz w:val="24"/>
          <w:szCs w:val="24"/>
        </w:rPr>
        <w:tab/>
        <w:tab/>
        <w:t xml:space="preserve">к постановлению</w:t>
      </w:r>
      <w:r>
        <w:rPr>
          <w:sz w:val="24"/>
          <w:szCs w:val="24"/>
        </w:rPr>
      </w:r>
      <w:r/>
    </w:p>
    <w:p>
      <w:pPr>
        <w:pStyle w:val="921"/>
        <w:pBdr/>
        <w:tabs>
          <w:tab w:val="left" w:leader="none" w:pos="5510"/>
        </w:tabs>
        <w:spacing/>
        <w:ind/>
        <w:rPr/>
      </w:pPr>
      <w:r>
        <w:rPr>
          <w:sz w:val="24"/>
          <w:szCs w:val="24"/>
        </w:rPr>
        <w:tab/>
        <w:t xml:space="preserve">Администрации города</w:t>
      </w:r>
      <w:r>
        <w:rPr>
          <w:sz w:val="24"/>
          <w:szCs w:val="24"/>
        </w:rPr>
      </w:r>
      <w:r/>
    </w:p>
    <w:p>
      <w:pPr>
        <w:pStyle w:val="921"/>
        <w:pBdr/>
        <w:spacing/>
        <w:ind w:right="0" w:firstLine="0" w:left="0"/>
        <w:jc w:val="both"/>
        <w:rPr/>
      </w:pPr>
      <w:r>
        <w:rPr>
          <w:sz w:val="24"/>
          <w:szCs w:val="24"/>
        </w:rPr>
        <w:tab/>
        <w:t xml:space="preserve">                                                                                от 28.05.2025 № 1102</w:t>
      </w:r>
      <w:r/>
    </w:p>
    <w:tbl>
      <w:tblPr>
        <w:tblW w:w="0" w:type="auto"/>
        <w:tblInd w:w="5495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921"/>
              <w:pBdr/>
              <w:spacing/>
              <w:ind/>
              <w:contextualSpacing w:val="true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«Приложение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921"/>
              <w:pBdr/>
              <w:spacing/>
              <w:ind/>
              <w:contextualSpacing w:val="true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к постановлению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921"/>
              <w:pBdr/>
              <w:spacing/>
              <w:ind/>
              <w:contextualSpacing w:val="true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Администрации города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921"/>
              <w:pBdr/>
              <w:spacing/>
              <w:ind/>
              <w:contextualSpacing w:val="true"/>
              <w:rPr>
                <w:color w:val="000000"/>
                <w:u w:val="single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от </w:t>
            </w:r>
            <w:r>
              <w:rPr>
                <w:color w:val="000000"/>
                <w:sz w:val="24"/>
                <w:szCs w:val="24"/>
                <w:u w:val="single"/>
                <w:shd w:val="clear" w:color="ffffff" w:fill="ffffff"/>
              </w:rPr>
              <w:t xml:space="preserve">25.11.2021</w:t>
            </w: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 № </w:t>
            </w:r>
            <w:r>
              <w:rPr>
                <w:color w:val="000000"/>
                <w:sz w:val="24"/>
                <w:szCs w:val="24"/>
                <w:u w:val="single"/>
                <w:shd w:val="clear" w:color="ffffff" w:fill="ffffff"/>
              </w:rPr>
              <w:t xml:space="preserve">2172</w: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</w:r>
          </w:p>
        </w:tc>
      </w:tr>
    </w:tbl>
    <w:p>
      <w:pPr>
        <w:pBdr/>
        <w:spacing/>
        <w:ind w:right="282" w:left="0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Bdr/>
        <w:spacing/>
        <w:ind/>
        <w:jc w:val="center"/>
        <w:rPr>
          <w:sz w:val="24"/>
        </w:rPr>
      </w:pPr>
      <w:r>
        <w:rPr>
          <w:sz w:val="24"/>
          <w:szCs w:val="26"/>
        </w:rPr>
        <w:t xml:space="preserve">СОСТАВ</w:t>
      </w:r>
      <w:r>
        <w:rPr>
          <w:sz w:val="24"/>
        </w:rPr>
      </w:r>
      <w:r>
        <w:rPr>
          <w:sz w:val="24"/>
        </w:rPr>
      </w:r>
    </w:p>
    <w:p>
      <w:pPr>
        <w:pBdr/>
        <w:spacing/>
        <w:ind/>
        <w:jc w:val="center"/>
        <w:rPr>
          <w:sz w:val="24"/>
        </w:rPr>
      </w:pPr>
      <w:r>
        <w:rPr>
          <w:sz w:val="24"/>
          <w:szCs w:val="26"/>
        </w:rPr>
        <w:t xml:space="preserve">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Новоалтайск</w:t>
      </w:r>
      <w:r>
        <w:rPr>
          <w:sz w:val="24"/>
        </w:rPr>
      </w:r>
      <w:r>
        <w:rPr>
          <w:sz w:val="24"/>
        </w:rPr>
      </w:r>
    </w:p>
    <w:p>
      <w:pPr>
        <w:pBdr/>
        <w:spacing/>
        <w:ind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2885"/>
        <w:gridCol w:w="6969"/>
      </w:tblGrid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Шишлов А.Н.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и.о.первого заместителя главы Администрации города по жилищно-коммунальному хозяйству, председатель комиссии;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none"/>
              </w:rPr>
              <w:t xml:space="preserve">Молодых М.С.</w:t>
            </w:r>
            <w:r>
              <w:rPr>
                <w:sz w:val="24"/>
                <w:highlight w:val="yellow"/>
              </w:rPr>
            </w:r>
            <w:r>
              <w:rPr>
                <w:sz w:val="24"/>
                <w:highlight w:val="yellow"/>
              </w:rPr>
            </w:r>
          </w:p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заместитель председателя</w:t>
            </w:r>
            <w:r>
              <w:rPr>
                <w:sz w:val="24"/>
                <w:szCs w:val="26"/>
              </w:rPr>
              <w:t xml:space="preserve"> Комитета Администрации города Новоалтайска по </w:t>
            </w:r>
            <w:r>
              <w:rPr>
                <w:sz w:val="24"/>
                <w:szCs w:val="26"/>
                <w:highlight w:val="white"/>
              </w:rPr>
              <w:t xml:space="preserve">ЖКГХЭТС</w:t>
            </w:r>
            <w:r>
              <w:rPr>
                <w:sz w:val="24"/>
                <w:szCs w:val="26"/>
              </w:rPr>
              <w:t xml:space="preserve">, заместитель председателя комиссии;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Самылина Р.В.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 w:hanging="284" w:left="317"/>
              <w:jc w:val="both"/>
              <w:rPr>
                <w:highlight w:val="white"/>
              </w:rPr>
            </w:pPr>
            <w:r>
              <w:rPr>
                <w:sz w:val="24"/>
                <w:szCs w:val="26"/>
                <w:highlight w:val="white"/>
              </w:rPr>
              <w:t xml:space="preserve">заведующий отделом ЖКХ Комитета</w:t>
            </w:r>
            <w:r>
              <w:rPr>
                <w:sz w:val="24"/>
                <w:szCs w:val="26"/>
                <w:highlight w:val="none"/>
              </w:rPr>
              <w:t xml:space="preserve"> </w:t>
            </w:r>
            <w:r>
              <w:rPr>
                <w:sz w:val="24"/>
                <w:szCs w:val="26"/>
              </w:rPr>
              <w:t xml:space="preserve">Администрации города Новоалтайска по </w:t>
            </w:r>
            <w:r>
              <w:rPr>
                <w:sz w:val="24"/>
                <w:szCs w:val="26"/>
                <w:highlight w:val="white"/>
              </w:rPr>
              <w:t xml:space="preserve">ЖКГХЭТС</w:t>
            </w:r>
            <w:r>
              <w:rPr>
                <w:sz w:val="24"/>
                <w:szCs w:val="26"/>
                <w:highlight w:val="white"/>
              </w:rPr>
              <w:t xml:space="preserve">, секретарь комиссии;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Члены комиссии: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Бочарникова О.Б.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заведующий юридическим отделом Администрации города;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Гущин С.В.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заместитель начальника управления - начальник жилищного отдела управления по жилищной политике и благоустройству</w:t>
            </w:r>
            <w:r>
              <w:rPr>
                <w:sz w:val="24"/>
                <w:szCs w:val="26"/>
              </w:rPr>
              <w:t xml:space="preserve"> Министерства строительства и жилищно-коммунального хозяйства Алтайского края (по согласованию);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Калачикова</w:t>
            </w:r>
            <w:r>
              <w:rPr>
                <w:sz w:val="24"/>
                <w:szCs w:val="26"/>
              </w:rPr>
              <w:t xml:space="preserve"> Т.А.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начальник отдела планирования и реализации программы капремонта некоммерческой организации «Региональный оператор Алтайского края «Фонд капитального ремонта многоквартирных домов» (по согласованию);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Кровякова</w:t>
            </w:r>
            <w:r>
              <w:rPr>
                <w:sz w:val="24"/>
                <w:szCs w:val="26"/>
              </w:rPr>
              <w:t xml:space="preserve"> З.Г.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начальник отдела надзора за формированием фондов капитального ремонта и соблюдением порядка начисления платы за жилищно-коммунальные услуги Инспекции строительного и жилищного надзора Алтайского края (по согласованию)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Погорелова И.С.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главный инженер Новоалтайского отделения Филиала ППК «Роскадастр» по Алтайскому краю </w:t>
            </w:r>
            <w:r>
              <w:rPr>
                <w:sz w:val="24"/>
                <w:szCs w:val="26"/>
              </w:rPr>
              <w:t xml:space="preserve">(по согласованию);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Ракитина Л.И.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председатель комитета по управлению имуществом Администрации города;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28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Ситникова</w:t>
            </w:r>
            <w:r>
              <w:rPr>
                <w:sz w:val="24"/>
                <w:szCs w:val="26"/>
              </w:rPr>
              <w:t xml:space="preserve"> А.А.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главный специалист культурного </w:t>
            </w:r>
            <w:r>
              <w:rPr>
                <w:sz w:val="24"/>
                <w:szCs w:val="26"/>
              </w:rPr>
              <w:t xml:space="preserve">наследия Управления государственной охраны объектов культурного наследия Алтайского</w:t>
            </w:r>
            <w:r>
              <w:rPr>
                <w:sz w:val="24"/>
                <w:szCs w:val="26"/>
              </w:rPr>
              <w:t xml:space="preserve"> края (по согласованию);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Толстых О.В.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заведующий отделом по архитектуре и градостроительству Администрации города;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представитель организации, осуществляющей управление многоквартирным домом (по согласованию);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Borders/>
            <w:tcW w:w="28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6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hanging="284" w:left="317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уполномоченный представитель собственников помещений в многоквартирном доме (по согласованию).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21"/>
        <w:pBdr/>
        <w:spacing/>
        <w:ind w:right="0" w:firstLine="0" w:left="0"/>
        <w:jc w:val="both"/>
        <w:rPr>
          <w:sz w:val="24"/>
          <w:szCs w:val="28"/>
        </w:rPr>
      </w:pPr>
      <w:r>
        <w:rPr>
          <w:sz w:val="24"/>
          <w:highlight w:val="none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sectPr>
      <w:headerReference w:type="first" r:id="rId9"/>
      <w:footnotePr/>
      <w:endnotePr/>
      <w:type w:val="continuous"/>
      <w:pgSz w:h="16840" w:orient="portrait" w:w="11907"/>
      <w:pgMar w:top="1134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pBdr/>
      <w:spacing/>
      <w:ind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4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4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4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3">
    <w:name w:val="table of figures"/>
    <w:basedOn w:val="945"/>
    <w:next w:val="945"/>
    <w:uiPriority w:val="99"/>
    <w:unhideWhenUsed/>
    <w:pPr>
      <w:pBdr/>
      <w:spacing w:after="0" w:afterAutospacing="0"/>
      <w:ind/>
    </w:pPr>
  </w:style>
  <w:style w:type="paragraph" w:styleId="744">
    <w:name w:val="Heading 1"/>
    <w:link w:val="74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6">
    <w:name w:val="Heading 2"/>
    <w:link w:val="74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link w:val="74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8">
    <w:name w:val="Heading 3"/>
    <w:link w:val="74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link w:val="74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0">
    <w:name w:val="Heading 4"/>
    <w:link w:val="75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link w:val="75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link w:val="75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link w:val="75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link w:val="75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link w:val="75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link w:val="76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uiPriority w:val="34"/>
    <w:qFormat/>
    <w:pPr>
      <w:pBdr/>
      <w:spacing/>
      <w:ind w:left="720"/>
      <w:contextualSpacing w:val="true"/>
    </w:pPr>
  </w:style>
  <w:style w:type="paragraph" w:styleId="763">
    <w:name w:val="No Spacing"/>
    <w:uiPriority w:val="1"/>
    <w:qFormat/>
    <w:pPr>
      <w:pBdr/>
      <w:spacing w:after="0" w:before="0" w:line="240" w:lineRule="auto"/>
      <w:ind/>
    </w:pPr>
  </w:style>
  <w:style w:type="paragraph" w:styleId="764">
    <w:name w:val="Title"/>
    <w:link w:val="76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5">
    <w:name w:val="Title Char"/>
    <w:link w:val="764"/>
    <w:uiPriority w:val="10"/>
    <w:pPr>
      <w:pBdr/>
      <w:spacing/>
      <w:ind/>
    </w:pPr>
    <w:rPr>
      <w:sz w:val="48"/>
      <w:szCs w:val="48"/>
    </w:rPr>
  </w:style>
  <w:style w:type="paragraph" w:styleId="766">
    <w:name w:val="Subtitle"/>
    <w:link w:val="76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7">
    <w:name w:val="Subtitle Char"/>
    <w:link w:val="766"/>
    <w:uiPriority w:val="11"/>
    <w:pPr>
      <w:pBdr/>
      <w:spacing/>
      <w:ind/>
    </w:pPr>
    <w:rPr>
      <w:sz w:val="24"/>
      <w:szCs w:val="24"/>
    </w:rPr>
  </w:style>
  <w:style w:type="paragraph" w:styleId="768">
    <w:name w:val="Quote"/>
    <w:link w:val="769"/>
    <w:uiPriority w:val="29"/>
    <w:qFormat/>
    <w:pPr>
      <w:pBdr/>
      <w:spacing/>
      <w:ind w:right="720" w:left="720"/>
    </w:pPr>
    <w:rPr>
      <w:i/>
    </w:rPr>
  </w:style>
  <w:style w:type="character" w:styleId="769">
    <w:name w:val="Quote Char"/>
    <w:link w:val="768"/>
    <w:uiPriority w:val="29"/>
    <w:pPr>
      <w:pBdr/>
      <w:spacing/>
      <w:ind/>
    </w:pPr>
    <w:rPr>
      <w:i/>
    </w:rPr>
  </w:style>
  <w:style w:type="paragraph" w:styleId="770">
    <w:name w:val="Intense Quote"/>
    <w:link w:val="77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71">
    <w:name w:val="Intense Quote Char"/>
    <w:link w:val="770"/>
    <w:uiPriority w:val="30"/>
    <w:pPr>
      <w:pBdr/>
      <w:spacing/>
      <w:ind/>
    </w:pPr>
    <w:rPr>
      <w:i/>
    </w:rPr>
  </w:style>
  <w:style w:type="paragraph" w:styleId="772">
    <w:name w:val="Header"/>
    <w:link w:val="77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3">
    <w:name w:val="Header Char"/>
    <w:link w:val="772"/>
    <w:uiPriority w:val="99"/>
    <w:pPr>
      <w:pBdr/>
      <w:spacing/>
      <w:ind/>
    </w:pPr>
  </w:style>
  <w:style w:type="paragraph" w:styleId="774">
    <w:name w:val="Footer"/>
    <w:link w:val="77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5">
    <w:name w:val="Footer Char"/>
    <w:link w:val="774"/>
    <w:uiPriority w:val="99"/>
    <w:pPr>
      <w:pBdr/>
      <w:spacing/>
      <w:ind/>
    </w:pPr>
  </w:style>
  <w:style w:type="paragraph" w:styleId="776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  <w:pPr>
      <w:pBdr/>
      <w:spacing/>
      <w:ind/>
    </w:pPr>
  </w:style>
  <w:style w:type="table" w:styleId="778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5">
    <w:name w:val="footnote text"/>
    <w:link w:val="90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6">
    <w:name w:val="Footnote Text Char"/>
    <w:link w:val="905"/>
    <w:uiPriority w:val="99"/>
    <w:pPr>
      <w:pBdr/>
      <w:spacing/>
      <w:ind/>
    </w:pPr>
    <w:rPr>
      <w:sz w:val="18"/>
    </w:rPr>
  </w:style>
  <w:style w:type="character" w:styleId="90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08">
    <w:name w:val="endnote text"/>
    <w:link w:val="90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9">
    <w:name w:val="Endnote Text Char"/>
    <w:link w:val="908"/>
    <w:uiPriority w:val="99"/>
    <w:pPr>
      <w:pBdr/>
      <w:spacing/>
      <w:ind/>
    </w:pPr>
    <w:rPr>
      <w:sz w:val="20"/>
    </w:rPr>
  </w:style>
  <w:style w:type="character" w:styleId="91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1">
    <w:name w:val="toc 1"/>
    <w:uiPriority w:val="39"/>
    <w:unhideWhenUsed/>
    <w:pPr>
      <w:pBdr/>
      <w:spacing w:after="57"/>
      <w:ind w:right="0" w:firstLine="0" w:left="0"/>
    </w:pPr>
  </w:style>
  <w:style w:type="paragraph" w:styleId="912">
    <w:name w:val="toc 2"/>
    <w:uiPriority w:val="39"/>
    <w:unhideWhenUsed/>
    <w:pPr>
      <w:pBdr/>
      <w:spacing w:after="57"/>
      <w:ind w:right="0" w:firstLine="0" w:left="283"/>
    </w:pPr>
  </w:style>
  <w:style w:type="paragraph" w:styleId="913">
    <w:name w:val="toc 3"/>
    <w:uiPriority w:val="39"/>
    <w:unhideWhenUsed/>
    <w:pPr>
      <w:pBdr/>
      <w:spacing w:after="57"/>
      <w:ind w:right="0" w:firstLine="0" w:left="567"/>
    </w:pPr>
  </w:style>
  <w:style w:type="paragraph" w:styleId="914">
    <w:name w:val="toc 4"/>
    <w:uiPriority w:val="39"/>
    <w:unhideWhenUsed/>
    <w:pPr>
      <w:pBdr/>
      <w:spacing w:after="57"/>
      <w:ind w:right="0" w:firstLine="0" w:left="850"/>
    </w:pPr>
  </w:style>
  <w:style w:type="paragraph" w:styleId="915">
    <w:name w:val="toc 5"/>
    <w:uiPriority w:val="39"/>
    <w:unhideWhenUsed/>
    <w:pPr>
      <w:pBdr/>
      <w:spacing w:after="57"/>
      <w:ind w:right="0" w:firstLine="0" w:left="1134"/>
    </w:pPr>
  </w:style>
  <w:style w:type="paragraph" w:styleId="916">
    <w:name w:val="toc 6"/>
    <w:uiPriority w:val="39"/>
    <w:unhideWhenUsed/>
    <w:pPr>
      <w:pBdr/>
      <w:spacing w:after="57"/>
      <w:ind w:right="0" w:firstLine="0" w:left="1417"/>
    </w:pPr>
  </w:style>
  <w:style w:type="paragraph" w:styleId="917">
    <w:name w:val="toc 7"/>
    <w:uiPriority w:val="39"/>
    <w:unhideWhenUsed/>
    <w:pPr>
      <w:pBdr/>
      <w:spacing w:after="57"/>
      <w:ind w:right="0" w:firstLine="0" w:left="1701"/>
    </w:pPr>
  </w:style>
  <w:style w:type="paragraph" w:styleId="918">
    <w:name w:val="toc 8"/>
    <w:uiPriority w:val="39"/>
    <w:unhideWhenUsed/>
    <w:pPr>
      <w:pBdr/>
      <w:spacing w:after="57"/>
      <w:ind w:right="0" w:firstLine="0" w:left="1984"/>
    </w:pPr>
  </w:style>
  <w:style w:type="paragraph" w:styleId="919">
    <w:name w:val="toc 9"/>
    <w:uiPriority w:val="39"/>
    <w:unhideWhenUsed/>
    <w:pPr>
      <w:pBdr/>
      <w:spacing w:after="57"/>
      <w:ind w:right="0" w:firstLine="0" w:left="2268"/>
    </w:pPr>
  </w:style>
  <w:style w:type="paragraph" w:styleId="920">
    <w:name w:val="TOC Heading"/>
    <w:uiPriority w:val="39"/>
    <w:unhideWhenUsed/>
    <w:pPr>
      <w:pBdr/>
      <w:spacing/>
      <w:ind/>
    </w:pPr>
  </w:style>
  <w:style w:type="paragraph" w:styleId="921">
    <w:name w:val="Обычный"/>
    <w:next w:val="921"/>
    <w:link w:val="921"/>
    <w:pPr>
      <w:pBdr/>
      <w:spacing/>
      <w:ind/>
    </w:pPr>
    <w:rPr>
      <w:lang w:val="ru-RU" w:eastAsia="ru-RU" w:bidi="ar-SA"/>
    </w:rPr>
  </w:style>
  <w:style w:type="paragraph" w:styleId="922">
    <w:name w:val="Заголовок 1"/>
    <w:basedOn w:val="921"/>
    <w:next w:val="921"/>
    <w:link w:val="921"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923">
    <w:name w:val="Заголовок 2"/>
    <w:basedOn w:val="921"/>
    <w:next w:val="921"/>
    <w:link w:val="921"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924">
    <w:name w:val="Заголовок 3"/>
    <w:basedOn w:val="921"/>
    <w:next w:val="921"/>
    <w:link w:val="921"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925">
    <w:name w:val="Заголовок 4"/>
    <w:basedOn w:val="921"/>
    <w:next w:val="921"/>
    <w:link w:val="921"/>
    <w:pPr>
      <w:keepNext w:val="true"/>
      <w:pBdr/>
      <w:spacing w:line="240" w:lineRule="exact"/>
      <w:ind/>
      <w:outlineLvl w:val="3"/>
    </w:pPr>
    <w:rPr>
      <w:sz w:val="28"/>
    </w:rPr>
  </w:style>
  <w:style w:type="paragraph" w:styleId="926">
    <w:name w:val="Заголовок 5"/>
    <w:basedOn w:val="921"/>
    <w:next w:val="921"/>
    <w:link w:val="921"/>
    <w:pPr>
      <w:keepNext w:val="true"/>
      <w:pBdr/>
      <w:spacing w:line="240" w:lineRule="exact"/>
      <w:ind/>
      <w:outlineLvl w:val="4"/>
    </w:pPr>
    <w:rPr>
      <w:sz w:val="24"/>
    </w:rPr>
  </w:style>
  <w:style w:type="paragraph" w:styleId="927">
    <w:name w:val="Заголовок 6"/>
    <w:basedOn w:val="921"/>
    <w:next w:val="921"/>
    <w:link w:val="921"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28">
    <w:name w:val="Заголовок 7"/>
    <w:basedOn w:val="921"/>
    <w:next w:val="921"/>
    <w:link w:val="921"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29">
    <w:name w:val="Заголовок 8"/>
    <w:basedOn w:val="921"/>
    <w:next w:val="921"/>
    <w:link w:val="921"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30">
    <w:name w:val="Заголовок 9"/>
    <w:basedOn w:val="921"/>
    <w:next w:val="921"/>
    <w:link w:val="921"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31">
    <w:name w:val="Основной шрифт абзаца"/>
    <w:next w:val="931"/>
    <w:link w:val="921"/>
    <w:semiHidden/>
    <w:pPr>
      <w:pBdr/>
      <w:spacing/>
      <w:ind/>
    </w:pPr>
  </w:style>
  <w:style w:type="table" w:styleId="932">
    <w:name w:val="Обычная таблица"/>
    <w:next w:val="932"/>
    <w:link w:val="921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3">
    <w:name w:val="Нет списка"/>
    <w:next w:val="933"/>
    <w:link w:val="921"/>
    <w:semiHidden/>
    <w:pPr>
      <w:pBdr/>
      <w:spacing/>
      <w:ind/>
    </w:pPr>
  </w:style>
  <w:style w:type="paragraph" w:styleId="934">
    <w:name w:val="Верхний колонтитул"/>
    <w:basedOn w:val="921"/>
    <w:next w:val="934"/>
    <w:link w:val="921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35">
    <w:name w:val="Нижний колонтитул"/>
    <w:basedOn w:val="921"/>
    <w:next w:val="935"/>
    <w:link w:val="921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36">
    <w:name w:val="Номер страницы"/>
    <w:basedOn w:val="931"/>
    <w:next w:val="936"/>
    <w:link w:val="921"/>
    <w:pPr>
      <w:pBdr/>
      <w:spacing/>
      <w:ind/>
    </w:pPr>
  </w:style>
  <w:style w:type="paragraph" w:styleId="937">
    <w:name w:val="Основной текст с отступом"/>
    <w:basedOn w:val="921"/>
    <w:next w:val="937"/>
    <w:link w:val="921"/>
    <w:pPr>
      <w:pBdr/>
      <w:spacing w:line="360" w:lineRule="auto"/>
      <w:ind w:firstLine="720"/>
      <w:jc w:val="both"/>
    </w:pPr>
    <w:rPr>
      <w:sz w:val="28"/>
    </w:rPr>
  </w:style>
  <w:style w:type="paragraph" w:styleId="938">
    <w:name w:val="Основной текст"/>
    <w:basedOn w:val="921"/>
    <w:next w:val="938"/>
    <w:link w:val="921"/>
    <w:pPr>
      <w:pBdr/>
      <w:spacing w:line="240" w:lineRule="exact"/>
      <w:ind/>
      <w:jc w:val="both"/>
    </w:pPr>
    <w:rPr>
      <w:sz w:val="28"/>
    </w:rPr>
  </w:style>
  <w:style w:type="paragraph" w:styleId="939">
    <w:name w:val="Основной текст 2"/>
    <w:basedOn w:val="921"/>
    <w:next w:val="939"/>
    <w:link w:val="921"/>
    <w:pPr>
      <w:pBdr/>
      <w:spacing w:line="240" w:lineRule="exact"/>
      <w:ind/>
    </w:pPr>
    <w:rPr>
      <w:sz w:val="28"/>
      <w:lang w:val="en-US"/>
    </w:rPr>
  </w:style>
  <w:style w:type="paragraph" w:styleId="940">
    <w:name w:val="Название объекта"/>
    <w:basedOn w:val="921"/>
    <w:next w:val="921"/>
    <w:link w:val="921"/>
    <w:pPr>
      <w:pBdr/>
      <w:spacing w:before="240"/>
      <w:ind/>
      <w:jc w:val="center"/>
    </w:pPr>
    <w:rPr>
      <w:smallCaps/>
      <w:spacing w:val="40"/>
      <w:sz w:val="28"/>
    </w:rPr>
  </w:style>
  <w:style w:type="paragraph" w:styleId="941">
    <w:name w:val="Схема документа"/>
    <w:basedOn w:val="921"/>
    <w:next w:val="941"/>
    <w:link w:val="921"/>
    <w:semiHidden/>
    <w:pPr>
      <w:pBdr/>
      <w:shd w:val="clear" w:color="000080" w:fill="000080"/>
      <w:spacing/>
      <w:ind/>
    </w:pPr>
    <w:rPr>
      <w:rFonts w:ascii="Tahoma" w:hAnsi="Tahoma"/>
    </w:rPr>
  </w:style>
  <w:style w:type="paragraph" w:styleId="942">
    <w:name w:val="Текст выноски"/>
    <w:basedOn w:val="921"/>
    <w:next w:val="942"/>
    <w:link w:val="921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43" w:default="1">
    <w:name w:val="Default Paragraph Font"/>
    <w:uiPriority w:val="1"/>
    <w:semiHidden/>
    <w:unhideWhenUsed/>
    <w:pPr>
      <w:pBdr/>
      <w:spacing/>
      <w:ind/>
    </w:pPr>
  </w:style>
  <w:style w:type="numbering" w:styleId="944" w:default="1">
    <w:name w:val="No List"/>
    <w:uiPriority w:val="99"/>
    <w:semiHidden/>
    <w:unhideWhenUsed/>
    <w:pPr>
      <w:pBdr/>
      <w:spacing/>
      <w:ind/>
    </w:pPr>
  </w:style>
  <w:style w:type="paragraph" w:styleId="945" w:default="1">
    <w:name w:val="Normal"/>
    <w:qFormat/>
    <w:pPr>
      <w:pBdr/>
      <w:spacing/>
      <w:ind/>
    </w:pPr>
  </w:style>
  <w:style w:type="table" w:styleId="946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modified xsi:type="dcterms:W3CDTF">2025-05-29T03:38:47Z</dcterms:modified>
</cp:coreProperties>
</file>