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4F" w:rsidRDefault="009D554F">
      <w:pPr>
        <w:pStyle w:val="Heading2"/>
        <w:ind w:left="0" w:firstLine="0"/>
        <w:jc w:val="center"/>
        <w:rPr>
          <w:b w:val="0"/>
        </w:rPr>
      </w:pPr>
      <w:r w:rsidRPr="009D554F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3.5pt;height:48pt;mso-wrap-distance-left:0;mso-wrap-distance-top:0;mso-wrap-distance-right:0;mso-wrap-distance-bottom:0">
            <v:imagedata r:id="rId7" o:title=""/>
            <o:lock v:ext="edit" rotation="t"/>
          </v:shape>
        </w:pic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9D554F">
        <w:trPr>
          <w:trHeight w:val="1020"/>
        </w:trPr>
        <w:tc>
          <w:tcPr>
            <w:tcW w:w="97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D554F" w:rsidRDefault="00543714">
            <w:pPr>
              <w:pStyle w:val="Heading7"/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  <w:t>АДМИНИСТРАЦИЯ ГОРОДА НОВОАЛТАЙСКА</w:t>
            </w:r>
          </w:p>
          <w:p w:rsidR="009D554F" w:rsidRDefault="005437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9D554F" w:rsidRDefault="009D55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D554F" w:rsidRDefault="00543714">
            <w:pPr>
              <w:pStyle w:val="Heading2"/>
              <w:spacing w:line="480" w:lineRule="auto"/>
              <w:ind w:left="0" w:firstLine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9D554F">
        <w:trPr>
          <w:trHeight w:val="700"/>
        </w:trPr>
        <w:tc>
          <w:tcPr>
            <w:tcW w:w="97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9D554F" w:rsidRDefault="00543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                                                                                                   № 1398</w:t>
            </w:r>
          </w:p>
          <w:p w:rsidR="009D554F" w:rsidRDefault="00543714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9D554F" w:rsidRDefault="009D554F">
      <w:pPr>
        <w:rPr>
          <w:sz w:val="28"/>
          <w:szCs w:val="28"/>
        </w:rPr>
      </w:pPr>
    </w:p>
    <w:p w:rsidR="009D554F" w:rsidRDefault="009D554F">
      <w:pPr>
        <w:rPr>
          <w:sz w:val="28"/>
          <w:szCs w:val="28"/>
        </w:rPr>
      </w:pPr>
    </w:p>
    <w:p w:rsidR="009D554F" w:rsidRDefault="00543714">
      <w:pPr>
        <w:pStyle w:val="afd"/>
        <w:tabs>
          <w:tab w:val="left" w:pos="5400"/>
        </w:tabs>
        <w:ind w:right="5102"/>
        <w:rPr>
          <w:szCs w:val="28"/>
          <w:lang w:val="ru-RU"/>
        </w:rPr>
      </w:pPr>
      <w:r>
        <w:rPr>
          <w:szCs w:val="28"/>
          <w:lang w:val="ru-RU"/>
        </w:rPr>
        <w:t>О внесении изменения</w:t>
      </w:r>
      <w:r>
        <w:rPr>
          <w:szCs w:val="28"/>
          <w:lang w:val="ru-RU"/>
        </w:rPr>
        <w:br/>
      </w:r>
      <w:r>
        <w:rPr>
          <w:szCs w:val="28"/>
          <w:lang w:val="ru-RU"/>
        </w:rPr>
        <w:t xml:space="preserve">в постановление Администрации  города Новоалтайска от 11.12.2020 </w:t>
      </w:r>
      <w:r>
        <w:rPr>
          <w:szCs w:val="28"/>
          <w:lang w:val="ru-RU"/>
        </w:rPr>
        <w:br/>
        <w:t>№ 1916</w:t>
      </w:r>
    </w:p>
    <w:p w:rsidR="009D554F" w:rsidRDefault="009D554F">
      <w:pPr>
        <w:pStyle w:val="afd"/>
        <w:ind w:firstLine="567"/>
        <w:rPr>
          <w:szCs w:val="28"/>
          <w:lang w:val="ru-RU"/>
        </w:rPr>
      </w:pPr>
    </w:p>
    <w:p w:rsidR="009D554F" w:rsidRDefault="009D554F">
      <w:pPr>
        <w:pStyle w:val="afd"/>
        <w:ind w:firstLine="720"/>
        <w:rPr>
          <w:szCs w:val="28"/>
          <w:lang w:val="ru-RU"/>
        </w:rPr>
      </w:pPr>
    </w:p>
    <w:p w:rsidR="009D554F" w:rsidRDefault="00543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16 Федерального закона от 06.10.2003 № 131-ФЗ                      «Об общих принципах организации местного самоуправления в Российской Федерации»,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D554F" w:rsidRDefault="00543714">
      <w:pPr>
        <w:numPr>
          <w:ilvl w:val="0"/>
          <w:numId w:val="1"/>
        </w:numPr>
        <w:tabs>
          <w:tab w:val="left" w:pos="8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Новоалтайска                       от 11.12.2020 № 1916 «Об утверждении муниципальной программы «Обеспечение доступным и комфортным жильем молодых семей в городе Новоалтайске на 2021-2025 годы», след</w:t>
      </w:r>
      <w:r>
        <w:rPr>
          <w:sz w:val="28"/>
          <w:szCs w:val="28"/>
        </w:rPr>
        <w:t>ующее изменение:</w:t>
      </w:r>
    </w:p>
    <w:p w:rsidR="009D554F" w:rsidRDefault="00543714">
      <w:pPr>
        <w:pStyle w:val="afd"/>
        <w:ind w:firstLine="709"/>
        <w:rPr>
          <w:szCs w:val="28"/>
          <w:lang w:val="ru-RU"/>
        </w:rPr>
      </w:pPr>
      <w:r>
        <w:rPr>
          <w:szCs w:val="28"/>
          <w:lang w:val="ru-RU"/>
        </w:rPr>
        <w:t>- приложение к указанному постановлению изложить в новой редакции согласно приложению к настоящему постановлению.</w:t>
      </w:r>
    </w:p>
    <w:p w:rsidR="009D554F" w:rsidRDefault="00543714">
      <w:pPr>
        <w:pStyle w:val="afd"/>
        <w:ind w:firstLine="540"/>
        <w:rPr>
          <w:szCs w:val="28"/>
          <w:lang w:val="ru-RU"/>
        </w:rPr>
      </w:pPr>
      <w:r>
        <w:rPr>
          <w:szCs w:val="28"/>
          <w:lang w:val="ru-RU"/>
        </w:rPr>
        <w:t>2. Опубликовать настоящее постановление в Вестнике городского округа город Новоалтайск Алтайского края и разместить на официа</w:t>
      </w:r>
      <w:r>
        <w:rPr>
          <w:szCs w:val="28"/>
          <w:lang w:val="ru-RU"/>
        </w:rPr>
        <w:t>льном сайте города Новоалтайска.</w:t>
      </w:r>
    </w:p>
    <w:p w:rsidR="009D554F" w:rsidRDefault="00543714">
      <w:pPr>
        <w:pStyle w:val="afd"/>
        <w:ind w:firstLine="540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proofErr w:type="gramStart"/>
      <w:r>
        <w:rPr>
          <w:szCs w:val="28"/>
          <w:lang w:val="ru-RU"/>
        </w:rPr>
        <w:t>Контроль за</w:t>
      </w:r>
      <w:proofErr w:type="gramEnd"/>
      <w:r>
        <w:rPr>
          <w:szCs w:val="28"/>
          <w:lang w:val="ru-RU"/>
        </w:rPr>
        <w:t xml:space="preserve"> исполнением настоящего постановления возложить                   на  заместителя главы Администрации города Ерохину Н.Г.</w:t>
      </w:r>
    </w:p>
    <w:p w:rsidR="009D554F" w:rsidRDefault="009D554F">
      <w:pPr>
        <w:pStyle w:val="afd"/>
        <w:rPr>
          <w:szCs w:val="28"/>
          <w:lang w:val="ru-RU"/>
        </w:rPr>
      </w:pPr>
    </w:p>
    <w:p w:rsidR="009D554F" w:rsidRDefault="009D554F">
      <w:pPr>
        <w:pStyle w:val="afd"/>
        <w:rPr>
          <w:szCs w:val="28"/>
          <w:lang w:val="ru-RU"/>
        </w:rPr>
      </w:pPr>
    </w:p>
    <w:p w:rsidR="009D554F" w:rsidRDefault="009D554F">
      <w:pPr>
        <w:pStyle w:val="afd"/>
        <w:rPr>
          <w:szCs w:val="28"/>
          <w:lang w:val="ru-RU"/>
        </w:rPr>
      </w:pPr>
    </w:p>
    <w:p w:rsidR="009D554F" w:rsidRDefault="00543714">
      <w:pPr>
        <w:tabs>
          <w:tab w:val="left" w:pos="52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D554F" w:rsidRDefault="00543714">
      <w:pPr>
        <w:tabs>
          <w:tab w:val="left" w:pos="52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9D554F" w:rsidRDefault="00543714">
      <w:pPr>
        <w:tabs>
          <w:tab w:val="left" w:pos="52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градостроительству                                                                          В.П. Бондарев</w:t>
      </w:r>
    </w:p>
    <w:p w:rsidR="009D554F" w:rsidRDefault="009D554F">
      <w:pPr>
        <w:pStyle w:val="afd"/>
        <w:rPr>
          <w:szCs w:val="28"/>
          <w:lang w:val="ru-RU"/>
        </w:rPr>
      </w:pPr>
    </w:p>
    <w:p w:rsidR="009D554F" w:rsidRDefault="009D554F">
      <w:pPr>
        <w:pStyle w:val="afd"/>
        <w:rPr>
          <w:szCs w:val="28"/>
          <w:lang w:val="ru-RU"/>
        </w:rPr>
      </w:pPr>
    </w:p>
    <w:p w:rsidR="009D554F" w:rsidRDefault="009D554F">
      <w:pPr>
        <w:pStyle w:val="afd"/>
        <w:rPr>
          <w:szCs w:val="28"/>
          <w:lang w:val="ru-RU"/>
        </w:rPr>
      </w:pPr>
    </w:p>
    <w:p w:rsidR="009D554F" w:rsidRDefault="009D554F">
      <w:pPr>
        <w:pStyle w:val="afd"/>
        <w:rPr>
          <w:szCs w:val="28"/>
          <w:lang w:val="ru-RU"/>
        </w:rPr>
      </w:pPr>
    </w:p>
    <w:p w:rsidR="009D554F" w:rsidRDefault="009D554F">
      <w:pPr>
        <w:pStyle w:val="afd"/>
        <w:rPr>
          <w:szCs w:val="28"/>
          <w:lang w:val="ru-RU"/>
        </w:rPr>
      </w:pPr>
    </w:p>
    <w:p w:rsidR="009D554F" w:rsidRDefault="009D554F">
      <w:pPr>
        <w:jc w:val="both"/>
        <w:rPr>
          <w:sz w:val="28"/>
          <w:szCs w:val="28"/>
        </w:rPr>
      </w:pPr>
    </w:p>
    <w:p w:rsidR="009D554F" w:rsidRDefault="009D554F">
      <w:pPr>
        <w:jc w:val="both"/>
        <w:rPr>
          <w:sz w:val="28"/>
          <w:szCs w:val="28"/>
        </w:rPr>
      </w:pPr>
    </w:p>
    <w:p w:rsidR="009D554F" w:rsidRDefault="005437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Приложение к постановлению</w:t>
      </w:r>
    </w:p>
    <w:p w:rsidR="009D554F" w:rsidRDefault="00543714">
      <w:pPr>
        <w:pStyle w:val="afd"/>
        <w:ind w:firstLine="426"/>
        <w:jc w:val="center"/>
        <w:rPr>
          <w:lang w:val="ru-RU"/>
        </w:rPr>
      </w:pPr>
      <w:r>
        <w:rPr>
          <w:lang w:val="ru-RU"/>
        </w:rPr>
        <w:t>от 01.07.2025 № 1398</w:t>
      </w:r>
    </w:p>
    <w:p w:rsidR="009D554F" w:rsidRDefault="009D554F">
      <w:pPr>
        <w:ind w:firstLine="426"/>
        <w:jc w:val="right"/>
      </w:pPr>
    </w:p>
    <w:p w:rsidR="009D554F" w:rsidRDefault="00543714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«Приложение к постановлению </w:t>
      </w:r>
    </w:p>
    <w:p w:rsidR="009D554F" w:rsidRDefault="00543714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города 11.12.2020 № 1916</w:t>
      </w: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jc w:val="center"/>
        <w:rPr>
          <w:sz w:val="52"/>
          <w:szCs w:val="52"/>
        </w:rPr>
      </w:pPr>
    </w:p>
    <w:p w:rsidR="009D554F" w:rsidRDefault="0054371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Муниципальная программа </w:t>
      </w:r>
    </w:p>
    <w:p w:rsidR="009D554F" w:rsidRDefault="00543714">
      <w:pPr>
        <w:jc w:val="center"/>
        <w:rPr>
          <w:sz w:val="36"/>
          <w:szCs w:val="36"/>
        </w:rPr>
      </w:pPr>
      <w:r>
        <w:rPr>
          <w:sz w:val="36"/>
          <w:szCs w:val="36"/>
        </w:rPr>
        <w:t>«Обеспечение доступным и комфортным жильем молодых семей в городе Новоалтайске на 2021-2025 годы»</w:t>
      </w: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ind w:firstLine="426"/>
        <w:jc w:val="center"/>
        <w:rPr>
          <w:sz w:val="52"/>
          <w:szCs w:val="52"/>
        </w:rPr>
      </w:pPr>
    </w:p>
    <w:p w:rsidR="009D554F" w:rsidRDefault="009D554F">
      <w:pPr>
        <w:ind w:firstLine="426"/>
        <w:rPr>
          <w:sz w:val="52"/>
          <w:szCs w:val="52"/>
        </w:rPr>
      </w:pPr>
    </w:p>
    <w:p w:rsidR="009D554F" w:rsidRDefault="009D554F">
      <w:pPr>
        <w:ind w:firstLine="426"/>
        <w:rPr>
          <w:sz w:val="52"/>
          <w:szCs w:val="52"/>
        </w:rPr>
      </w:pPr>
    </w:p>
    <w:p w:rsidR="009D554F" w:rsidRDefault="009D554F">
      <w:pPr>
        <w:ind w:firstLine="426"/>
        <w:rPr>
          <w:sz w:val="28"/>
          <w:szCs w:val="28"/>
        </w:rPr>
      </w:pPr>
    </w:p>
    <w:p w:rsidR="009D554F" w:rsidRDefault="009D554F">
      <w:pPr>
        <w:ind w:firstLine="426"/>
        <w:rPr>
          <w:sz w:val="28"/>
          <w:szCs w:val="28"/>
        </w:rPr>
      </w:pPr>
    </w:p>
    <w:p w:rsidR="009D554F" w:rsidRDefault="009D554F">
      <w:pPr>
        <w:ind w:firstLine="426"/>
        <w:rPr>
          <w:sz w:val="28"/>
          <w:szCs w:val="28"/>
        </w:rPr>
      </w:pPr>
    </w:p>
    <w:p w:rsidR="009D554F" w:rsidRDefault="009D554F">
      <w:pPr>
        <w:ind w:firstLine="426"/>
        <w:rPr>
          <w:sz w:val="28"/>
          <w:szCs w:val="28"/>
        </w:rPr>
      </w:pPr>
    </w:p>
    <w:p w:rsidR="009D554F" w:rsidRDefault="009D554F">
      <w:pPr>
        <w:ind w:firstLine="426"/>
        <w:rPr>
          <w:sz w:val="28"/>
          <w:szCs w:val="28"/>
        </w:rPr>
      </w:pPr>
    </w:p>
    <w:p w:rsidR="009D554F" w:rsidRDefault="009D554F">
      <w:pPr>
        <w:ind w:firstLine="426"/>
        <w:rPr>
          <w:sz w:val="28"/>
          <w:szCs w:val="28"/>
        </w:rPr>
      </w:pPr>
    </w:p>
    <w:p w:rsidR="009D554F" w:rsidRDefault="009D554F">
      <w:pPr>
        <w:ind w:firstLine="426"/>
        <w:rPr>
          <w:sz w:val="28"/>
          <w:szCs w:val="28"/>
        </w:rPr>
      </w:pPr>
    </w:p>
    <w:p w:rsidR="009D554F" w:rsidRDefault="009D554F">
      <w:pPr>
        <w:ind w:firstLine="426"/>
        <w:rPr>
          <w:sz w:val="28"/>
          <w:szCs w:val="28"/>
        </w:rPr>
      </w:pPr>
    </w:p>
    <w:p w:rsidR="009D554F" w:rsidRDefault="009D554F">
      <w:pPr>
        <w:ind w:firstLine="426"/>
        <w:rPr>
          <w:sz w:val="28"/>
          <w:szCs w:val="28"/>
        </w:rPr>
      </w:pPr>
    </w:p>
    <w:p w:rsidR="009D554F" w:rsidRDefault="009D554F">
      <w:pPr>
        <w:ind w:firstLine="426"/>
        <w:rPr>
          <w:sz w:val="28"/>
          <w:szCs w:val="28"/>
        </w:rPr>
      </w:pP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ПАСПОРТ</w:t>
      </w: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молодых семей </w:t>
      </w: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 городе Новоалтайске на 2021-2025 годы»</w:t>
      </w: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- программа)</w:t>
      </w:r>
    </w:p>
    <w:tbl>
      <w:tblPr>
        <w:tblpPr w:leftFromText="180" w:rightFromText="180" w:vertAnchor="text" w:horzAnchor="margin" w:tblpXSpec="right" w:tblpY="233"/>
        <w:tblW w:w="9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646"/>
        <w:gridCol w:w="6095"/>
      </w:tblGrid>
      <w:tr w:rsidR="009D554F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социальным вопросам комитета по социальным вопросам Администрации го</w:t>
            </w:r>
            <w:r>
              <w:rPr>
                <w:sz w:val="28"/>
                <w:szCs w:val="28"/>
              </w:rPr>
              <w:t>рода</w:t>
            </w:r>
          </w:p>
        </w:tc>
      </w:tr>
      <w:tr w:rsidR="009D554F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</w:t>
            </w:r>
          </w:p>
        </w:tc>
      </w:tr>
      <w:tr w:rsidR="009D554F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деления на подпрограммы</w:t>
            </w:r>
          </w:p>
        </w:tc>
      </w:tr>
      <w:tr w:rsidR="009D554F">
        <w:trPr>
          <w:trHeight w:val="100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механизма государственной поддержки молодых семей в решении жилищной проблемы в городе Новоалтайске</w:t>
            </w:r>
          </w:p>
        </w:tc>
      </w:tr>
      <w:tr w:rsidR="009D554F">
        <w:trPr>
          <w:trHeight w:val="123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поддержки в решении жилищной проблемы молодым семьям, признанным в установленном законодательством порядке нуждающимися в жилых помещениях</w:t>
            </w:r>
          </w:p>
        </w:tc>
      </w:tr>
      <w:tr w:rsidR="009D554F">
        <w:trPr>
          <w:trHeight w:val="444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Количество молодых семей, получивших свидетельство о праве на </w:t>
            </w:r>
            <w:r>
              <w:rPr>
                <w:sz w:val="28"/>
                <w:szCs w:val="28"/>
              </w:rPr>
              <w:t>получение социальной выплаты на приобретение (строительство) жилого помещения за счет средств федерального, краевого бюджетов и бюджета города.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молодых семей, получивших свидетельства о праве на получение социальной выплаты на приобретение (строите</w:t>
            </w:r>
            <w:r>
              <w:rPr>
                <w:sz w:val="28"/>
                <w:szCs w:val="28"/>
              </w:rPr>
              <w:t>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планируемому.</w:t>
            </w:r>
          </w:p>
        </w:tc>
      </w:tr>
      <w:tr w:rsidR="009D554F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в один этап с 2021 по 2025 годы</w:t>
            </w:r>
          </w:p>
        </w:tc>
      </w:tr>
      <w:tr w:rsidR="009D554F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  <w:p w:rsidR="009D554F" w:rsidRDefault="009D554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  186994,3  тыс. рублей, из них: средства федерального бюджета  –  88601,9 тыс. рублей, в том числе по годам: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- 2021 год </w:t>
            </w:r>
            <w:r>
              <w:rPr>
                <w:sz w:val="28"/>
                <w:szCs w:val="28"/>
              </w:rPr>
              <w:t>– 35148,3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21053,5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14426,4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10320,9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7652,8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средства краевого бюджета – 50155,9 тыс. рублей, в том числе по годам: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9920,2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9692,0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9835,0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10610,9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10097,8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городского округа – 48236,5  тыс. рублей, в том числе по годам: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</w:t>
            </w:r>
            <w:r>
              <w:rPr>
                <w:sz w:val="28"/>
                <w:szCs w:val="28"/>
              </w:rPr>
              <w:t>од – 9800,0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9290,6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9176,1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10316,6 тыс. рублей;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9653,2 тыс. рублей.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 подлежат ежегодному уточнению при формировании федерального, краев</w:t>
            </w:r>
            <w:r>
              <w:rPr>
                <w:sz w:val="28"/>
                <w:szCs w:val="28"/>
              </w:rPr>
              <w:t>ого и городского бюджетов на очередной финансовый год и на плановый период</w:t>
            </w:r>
          </w:p>
        </w:tc>
      </w:tr>
      <w:tr w:rsidR="009D554F">
        <w:trPr>
          <w:trHeight w:val="60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54F" w:rsidRDefault="00543714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1. Предоставление </w:t>
            </w:r>
            <w:r>
              <w:rPr>
                <w:sz w:val="28"/>
                <w:szCs w:val="28"/>
                <w:highlight w:val="white"/>
              </w:rPr>
              <w:t>141 молодой семье социальных выплат за счет средств федерального, краевого бюджетов и бюджета города на приобретение (строительство) жилого помещения.</w:t>
            </w:r>
          </w:p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2. Сохранение на уровне  не менее 8,3%  доли молодых семей, получивших свидетельст</w:t>
            </w:r>
            <w:r>
              <w:rPr>
                <w:sz w:val="28"/>
                <w:szCs w:val="28"/>
              </w:rPr>
              <w:t>ва о праве на получение</w:t>
            </w:r>
            <w:r>
              <w:rPr>
                <w:sz w:val="28"/>
                <w:szCs w:val="28"/>
              </w:rPr>
              <w:t xml:space="preserve">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планируемому.</w:t>
            </w:r>
          </w:p>
        </w:tc>
      </w:tr>
    </w:tbl>
    <w:p w:rsidR="009D554F" w:rsidRDefault="009D554F">
      <w:pPr>
        <w:rPr>
          <w:szCs w:val="2"/>
        </w:rPr>
      </w:pP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 Общая характеристика сферы реал</w:t>
      </w:r>
      <w:r>
        <w:rPr>
          <w:sz w:val="28"/>
          <w:szCs w:val="28"/>
        </w:rPr>
        <w:t>изации муниципальной программы</w:t>
      </w:r>
    </w:p>
    <w:p w:rsidR="009D554F" w:rsidRDefault="005437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Поддержка молодых семей в решении жилищной проблемы является важнейшим направлением жилищной и социальной политики Администрации города Новоалтайска.</w:t>
      </w:r>
    </w:p>
    <w:p w:rsidR="009D554F" w:rsidRDefault="0054371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2006 года оказание поддержки в приобретении или строительстве индивидуаль</w:t>
      </w:r>
      <w:r>
        <w:rPr>
          <w:sz w:val="28"/>
          <w:szCs w:val="28"/>
        </w:rPr>
        <w:t>ного жилья осуществлялось в городе в рамках программы «Поддержка  молодых семей в приобретении жилья или улучшении жилищных условий в г. Новоалтайске на 2005-2010 годы», с 2011 года - в рамках муниципальной программы «Поддержка молодых семей в приобретении</w:t>
      </w:r>
      <w:r>
        <w:rPr>
          <w:sz w:val="28"/>
          <w:szCs w:val="28"/>
        </w:rPr>
        <w:t xml:space="preserve"> жилья или улучшении жилищных условий в городе Новоалтайске» на 2011 - 2015 годы, с  2016 года</w:t>
      </w:r>
      <w:proofErr w:type="gramEnd"/>
      <w:r>
        <w:rPr>
          <w:sz w:val="28"/>
          <w:szCs w:val="28"/>
        </w:rPr>
        <w:t xml:space="preserve"> – в рамках муниципальной программы «Обеспечение жильем молодых семей в городе Новоалтайске на 2016-2020 годы».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</w:t>
      </w:r>
      <w:r>
        <w:rPr>
          <w:sz w:val="28"/>
          <w:szCs w:val="28"/>
        </w:rPr>
        <w:t xml:space="preserve">ализация мероприятий муниципальной программы в 2016 - 2020 годах демонстрирует ежегодный рост числа молодых семей, желающих стать ее участниками. </w:t>
      </w:r>
      <w:proofErr w:type="gramStart"/>
      <w:r>
        <w:rPr>
          <w:sz w:val="28"/>
          <w:szCs w:val="28"/>
        </w:rPr>
        <w:t>По состоянию на 1 июня 2024 года на учете в качестве нуждающихся в жилых помещениях состоит 121 молодая семья.</w:t>
      </w:r>
      <w:proofErr w:type="gramEnd"/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2004 года в рамках программы улучшили свои жилищные условия более 600 молодых семей города.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действия муниципальной программы были разработаны правовые, финансовые и организационные механизмы государственной поддержки молодых семей, нуждающихся</w:t>
      </w:r>
      <w:r>
        <w:rPr>
          <w:sz w:val="28"/>
          <w:szCs w:val="28"/>
        </w:rPr>
        <w:t xml:space="preserve"> в улучшении жилищных условий. Кроме того, систематизирован учет семей, нуждающихся в улучшении жилищных условий, отработан порядок предоставления семьям средств из федерального, краевого и муниципального бюджета,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использованием, отлажена си</w:t>
      </w:r>
      <w:r>
        <w:rPr>
          <w:sz w:val="28"/>
          <w:szCs w:val="28"/>
        </w:rPr>
        <w:t>стема участия молодых семей в решении жилищных проблем путем получения ипотечного кредита.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реализации программы выявил необходимость ее продления с целью осуществления государственной поддержки молодых семей в улучшении жилищных условий.</w:t>
      </w:r>
      <w:r>
        <w:rPr>
          <w:sz w:val="28"/>
          <w:szCs w:val="28"/>
        </w:rPr>
        <w:t xml:space="preserve"> Как правило, молодые семьи не могут получить доступ на рынок жилья без государственной  поддержки. Даже имея достаточный уровень дохода, они не в состоянии внести первоначальный взнос при приобретении жилья с использованием ипотечного жилищного кредита. Б</w:t>
      </w:r>
      <w:r>
        <w:rPr>
          <w:sz w:val="28"/>
          <w:szCs w:val="28"/>
        </w:rPr>
        <w:t xml:space="preserve">ольшинство молодых семей впервые приобретают собственное жилье, поэтому они не могут использовать его в качестве обеспечения уплаты первоначального взноса при получении ипотечного жилищного кредита или займа. Также они не имеют возможности накопить на эти </w:t>
      </w:r>
      <w:r>
        <w:rPr>
          <w:sz w:val="28"/>
          <w:szCs w:val="28"/>
        </w:rPr>
        <w:t>цели необходимые средства.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городе Новоалтайске, позволит стимулироват</w:t>
      </w:r>
      <w:r>
        <w:rPr>
          <w:sz w:val="28"/>
          <w:szCs w:val="28"/>
        </w:rPr>
        <w:t>ь строительство жилья и развитие инфраструктуры города.</w:t>
      </w:r>
    </w:p>
    <w:p w:rsidR="009D554F" w:rsidRDefault="009D554F">
      <w:pPr>
        <w:ind w:firstLine="709"/>
        <w:jc w:val="both"/>
        <w:rPr>
          <w:sz w:val="28"/>
          <w:szCs w:val="28"/>
        </w:rPr>
      </w:pP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 Общая характеристика муниципальной программы</w:t>
      </w:r>
    </w:p>
    <w:p w:rsidR="009D554F" w:rsidRDefault="009D554F">
      <w:pPr>
        <w:widowControl w:val="0"/>
        <w:ind w:firstLine="426"/>
        <w:jc w:val="center"/>
        <w:rPr>
          <w:sz w:val="24"/>
          <w:szCs w:val="24"/>
        </w:rPr>
      </w:pPr>
    </w:p>
    <w:p w:rsidR="009D554F" w:rsidRDefault="005437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3.1. Приоритеты муниципальной политики в сфере реализации</w:t>
      </w:r>
    </w:p>
    <w:p w:rsidR="009D554F" w:rsidRDefault="005437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муниципальной политики в поддержке молодых семей в улучшении жилищных условий сформированы с учетом целей и задач, представлены в следующих стратегических документах:</w:t>
      </w:r>
    </w:p>
    <w:p w:rsidR="009D554F" w:rsidRDefault="005437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</w:t>
      </w:r>
      <w:hyperlink r:id="rId8" w:tooltip="consultantplus://offline/ref=76845BD12554F53242C83007CC708683EA9EAF7D373C833218B96DFB1D28B19DAA4E897801710A5Dy551I" w:history="1">
        <w:r>
          <w:rPr>
            <w:sz w:val="28"/>
            <w:szCs w:val="28"/>
          </w:rPr>
          <w:t>программа</w:t>
        </w:r>
      </w:hyperlink>
      <w:r>
        <w:rPr>
          <w:sz w:val="28"/>
          <w:szCs w:val="28"/>
        </w:rPr>
        <w:t xml:space="preserve"> Российской Федерации «Обеспечение доступным и комфортным </w:t>
      </w:r>
      <w:r>
        <w:rPr>
          <w:sz w:val="28"/>
          <w:szCs w:val="28"/>
        </w:rPr>
        <w:t>жильем и коммунальными услугами граждан Российской Федерации», утвержденная постановлением Правительства Российской Федерации от 30.12.2017 № 1710;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Государственная программа Алтайского края «Обеспечение доступным и комфортным жильем населения Алтайского </w:t>
      </w:r>
      <w:r>
        <w:rPr>
          <w:rFonts w:eastAsia="Calibri"/>
          <w:sz w:val="28"/>
          <w:szCs w:val="28"/>
        </w:rPr>
        <w:t>края»</w:t>
      </w:r>
      <w:r>
        <w:rPr>
          <w:sz w:val="28"/>
          <w:szCs w:val="28"/>
        </w:rPr>
        <w:t>, утвержденная Постановлением  Правительства Алтайского края от 28.12.2023 № 516.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муниципальной политики в поддержке молодых семей в улучшении жилищных условий являются: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стимулирование развития жилищного строительства;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поддержка платежеспособного спроса на жилье молодых семей и семей, имеющих 3 и более детей, а </w:t>
      </w:r>
      <w:proofErr w:type="gramStart"/>
      <w:r>
        <w:rPr>
          <w:sz w:val="28"/>
          <w:szCs w:val="28"/>
        </w:rPr>
        <w:t>также ипотечного</w:t>
      </w:r>
      <w:proofErr w:type="gramEnd"/>
      <w:r>
        <w:rPr>
          <w:sz w:val="28"/>
          <w:szCs w:val="28"/>
        </w:rPr>
        <w:t xml:space="preserve"> жилищного кредитования;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успешной социализации и эффективной самореализации молодежи с последующей ее интеграцией в процесс</w:t>
      </w:r>
      <w:r>
        <w:rPr>
          <w:sz w:val="28"/>
          <w:szCs w:val="28"/>
        </w:rPr>
        <w:t>е социально-экономического, общественно-политического и культурного развития.</w:t>
      </w:r>
    </w:p>
    <w:p w:rsidR="009D554F" w:rsidRDefault="009D554F">
      <w:pPr>
        <w:jc w:val="center"/>
        <w:outlineLvl w:val="0"/>
        <w:rPr>
          <w:sz w:val="28"/>
          <w:szCs w:val="28"/>
        </w:rPr>
      </w:pPr>
    </w:p>
    <w:p w:rsidR="009D554F" w:rsidRDefault="005437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3.2. Характеристика цели, задач и конечных результатов реализации муниципальной программы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реализация механизма государственной поддержки м</w:t>
      </w:r>
      <w:r>
        <w:rPr>
          <w:sz w:val="28"/>
          <w:szCs w:val="28"/>
        </w:rPr>
        <w:t>олодых семей в решении жилищной проблемы в городе Новоалтайске.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муниципальной программы является оказание поддержки в решении жилищной проблемы молодым семьям, признанным в установленном законодательством порядке нуждающимися в жилых помещениях.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</w:t>
      </w:r>
      <w:r>
        <w:rPr>
          <w:sz w:val="28"/>
          <w:szCs w:val="28"/>
        </w:rPr>
        <w:t>идаемые результаты реализации программы: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141 молодой семье социальных выплат за счет средств федерального, краевого бюджетов и бюджета города на приобретение (строительство) жилого помещения.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Сохранение на уровне  не менее 8,3%  доли м</w:t>
      </w:r>
      <w:r>
        <w:rPr>
          <w:sz w:val="28"/>
          <w:szCs w:val="28"/>
        </w:rPr>
        <w:t>олодых семей, получивших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</w:t>
      </w:r>
      <w:r>
        <w:rPr>
          <w:sz w:val="28"/>
          <w:szCs w:val="28"/>
        </w:rPr>
        <w:t>твующего планируемому.</w:t>
      </w:r>
    </w:p>
    <w:p w:rsidR="009D554F" w:rsidRDefault="009D554F">
      <w:pPr>
        <w:ind w:firstLine="709"/>
        <w:jc w:val="both"/>
        <w:rPr>
          <w:sz w:val="28"/>
          <w:szCs w:val="28"/>
        </w:rPr>
      </w:pPr>
      <w:hyperlink r:id="rId9" w:tooltip="consultantplus://offline/ref=4F63E6AA5C83B8FB9594C174F7793C8E74FA5747DB2C18D582FDF6582CDF0E1E89466FD9341D1B95743CC1B7051D3FC235F5D5BFBE33AB7B0D1CD3h7S8J" w:history="1">
        <w:r w:rsidR="00543714">
          <w:rPr>
            <w:sz w:val="28"/>
            <w:szCs w:val="28"/>
          </w:rPr>
          <w:t>Сведения</w:t>
        </w:r>
      </w:hyperlink>
      <w:r w:rsidR="00543714">
        <w:rPr>
          <w:sz w:val="28"/>
          <w:szCs w:val="28"/>
        </w:rPr>
        <w:t xml:space="preserve"> об индикаторах муниципальной программы и их значениях приведены в Приложении 1 к муниципальной программе.</w:t>
      </w:r>
    </w:p>
    <w:p w:rsidR="009D554F" w:rsidRDefault="009D554F">
      <w:pPr>
        <w:jc w:val="center"/>
        <w:rPr>
          <w:sz w:val="26"/>
          <w:szCs w:val="26"/>
        </w:rPr>
      </w:pPr>
    </w:p>
    <w:p w:rsidR="009D554F" w:rsidRDefault="005437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порядке расчета значений индикаторо</w:t>
      </w:r>
      <w:r>
        <w:rPr>
          <w:sz w:val="28"/>
          <w:szCs w:val="28"/>
        </w:rPr>
        <w:t xml:space="preserve">в </w:t>
      </w:r>
    </w:p>
    <w:p w:rsidR="009D554F" w:rsidRDefault="005437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3533"/>
        <w:gridCol w:w="3415"/>
        <w:gridCol w:w="2152"/>
      </w:tblGrid>
      <w:tr w:rsidR="009D554F">
        <w:trPr>
          <w:trHeight w:val="227"/>
        </w:trPr>
        <w:tc>
          <w:tcPr>
            <w:tcW w:w="593" w:type="dxa"/>
            <w:noWrap/>
            <w:vAlign w:val="center"/>
          </w:tcPr>
          <w:p w:rsidR="009D554F" w:rsidRDefault="0054371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3" w:type="dxa"/>
            <w:noWrap/>
            <w:vAlign w:val="center"/>
          </w:tcPr>
          <w:p w:rsidR="009D554F" w:rsidRDefault="0054371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15" w:type="dxa"/>
            <w:noWrap/>
            <w:vAlign w:val="center"/>
          </w:tcPr>
          <w:p w:rsidR="009D554F" w:rsidRDefault="0054371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расчета значения целевого индикатора</w:t>
            </w:r>
          </w:p>
        </w:tc>
        <w:tc>
          <w:tcPr>
            <w:tcW w:w="2152" w:type="dxa"/>
            <w:noWrap/>
            <w:vAlign w:val="center"/>
          </w:tcPr>
          <w:p w:rsidR="009D554F" w:rsidRDefault="0054371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получения данных</w:t>
            </w:r>
          </w:p>
        </w:tc>
      </w:tr>
      <w:tr w:rsidR="009D554F">
        <w:trPr>
          <w:trHeight w:val="2916"/>
        </w:trPr>
        <w:tc>
          <w:tcPr>
            <w:tcW w:w="593" w:type="dxa"/>
            <w:noWrap/>
          </w:tcPr>
          <w:p w:rsidR="009D554F" w:rsidRDefault="0054371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33" w:type="dxa"/>
            <w:noWrap/>
            <w:vAlign w:val="center"/>
          </w:tcPr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за счет средств федерального, краевого бюджетов и бюджета города</w:t>
            </w:r>
          </w:p>
        </w:tc>
        <w:tc>
          <w:tcPr>
            <w:tcW w:w="3415" w:type="dxa"/>
            <w:noWrap/>
          </w:tcPr>
          <w:p w:rsidR="009D554F" w:rsidRDefault="0054371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2152" w:type="dxa"/>
            <w:noWrap/>
          </w:tcPr>
          <w:p w:rsidR="009D554F" w:rsidRDefault="00543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молодёжной политики и реализ</w:t>
            </w:r>
            <w:r>
              <w:rPr>
                <w:sz w:val="28"/>
                <w:szCs w:val="28"/>
              </w:rPr>
              <w:t>ации программ общественного развития Алтайского края</w:t>
            </w:r>
          </w:p>
        </w:tc>
      </w:tr>
      <w:tr w:rsidR="009D554F">
        <w:trPr>
          <w:trHeight w:val="227"/>
        </w:trPr>
        <w:tc>
          <w:tcPr>
            <w:tcW w:w="593" w:type="dxa"/>
            <w:noWrap/>
          </w:tcPr>
          <w:p w:rsidR="009D554F" w:rsidRDefault="0054371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33" w:type="dxa"/>
            <w:noWrap/>
          </w:tcPr>
          <w:p w:rsidR="009D554F" w:rsidRDefault="00543714">
            <w:pPr>
              <w:pStyle w:val="ConsPlusNormal"/>
              <w:ind w:right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молодых семей, получивших свидетельства о праве на получение социальной выплаты на </w:t>
            </w:r>
            <w:r>
              <w:rPr>
                <w:sz w:val="28"/>
                <w:szCs w:val="28"/>
              </w:rPr>
              <w:lastRenderedPageBreak/>
              <w:t>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</w:t>
            </w:r>
          </w:p>
        </w:tc>
        <w:tc>
          <w:tcPr>
            <w:tcW w:w="3415" w:type="dxa"/>
            <w:noWrap/>
          </w:tcPr>
          <w:p w:rsidR="009D554F" w:rsidRDefault="0054371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А/В*100%</w:t>
            </w:r>
          </w:p>
          <w:p w:rsidR="009D554F" w:rsidRDefault="0054371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- количество молодых семей, получивших свидетельство о праве на </w:t>
            </w:r>
            <w:r>
              <w:rPr>
                <w:sz w:val="28"/>
                <w:szCs w:val="28"/>
              </w:rPr>
              <w:lastRenderedPageBreak/>
              <w:t>получение социальной выплаты на приобретение (строительство) жилого помещения за счет средств федерального, краевого бюджетов и бюджета города в отчетный период;</w:t>
            </w:r>
          </w:p>
          <w:p w:rsidR="009D554F" w:rsidRDefault="0054371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- количество молодых семей</w:t>
            </w:r>
            <w:r>
              <w:rPr>
                <w:sz w:val="28"/>
                <w:szCs w:val="28"/>
              </w:rPr>
              <w:t xml:space="preserve"> в списке молодых семей, участников муниципальной программы, изъявивших желание получить социальную выплату в планируемом году, сформированному  органом местного самоуправления до 1 июня года, предшествующего планируемому</w:t>
            </w:r>
            <w:proofErr w:type="gramEnd"/>
          </w:p>
        </w:tc>
        <w:tc>
          <w:tcPr>
            <w:tcW w:w="2152" w:type="dxa"/>
            <w:noWrap/>
          </w:tcPr>
          <w:p w:rsidR="009D554F" w:rsidRDefault="0054371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города Новоалтайска,</w:t>
            </w:r>
          </w:p>
          <w:p w:rsidR="009D554F" w:rsidRDefault="0054371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lastRenderedPageBreak/>
              <w:t>молодёжной политики и реализации программ общественного развития Алтайского края</w:t>
            </w:r>
          </w:p>
        </w:tc>
      </w:tr>
    </w:tbl>
    <w:p w:rsidR="009D554F" w:rsidRDefault="009D554F">
      <w:pPr>
        <w:jc w:val="center"/>
        <w:outlineLvl w:val="0"/>
        <w:rPr>
          <w:sz w:val="28"/>
          <w:szCs w:val="28"/>
        </w:rPr>
      </w:pP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Общая характеристика мероприятий муниципальной программы, </w:t>
      </w: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сроков и этапов их реализации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планируется выполнение следующего мероприятия: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социальных выплат молодым семьям на приобретение (строительство) жилья, а также жилого помещения, являющегося объектом долевого строительства.</w:t>
      </w:r>
    </w:p>
    <w:p w:rsidR="009D554F" w:rsidRDefault="005437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Право молодой се</w:t>
      </w:r>
      <w:r>
        <w:rPr>
          <w:sz w:val="28"/>
          <w:szCs w:val="28"/>
        </w:rPr>
        <w:t xml:space="preserve">мьи - участницы муниципальной программы на получение социальной выплаты возникает после включения ее в список молодых семей - претендентов на получение социальных выплат в соответствующем году, утвержденный Правительством Алтайского края, и удостоверяется </w:t>
      </w:r>
      <w:r>
        <w:rPr>
          <w:sz w:val="28"/>
          <w:szCs w:val="28"/>
        </w:rPr>
        <w:t>именным документом - свидетельством о праве на получение социальной выплаты на приобретение (строительство) жилья, которое не является ценной бумагой.</w:t>
      </w:r>
    </w:p>
    <w:p w:rsidR="009D554F" w:rsidRDefault="005437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используется в качестве механизма доведения социальной выплаты до молодой семьи и выдается </w:t>
      </w:r>
      <w:r>
        <w:rPr>
          <w:sz w:val="28"/>
          <w:szCs w:val="28"/>
        </w:rPr>
        <w:t xml:space="preserve">Администрацией города Новоалтайска. Срок действия свидетельства о праве на получение социальной выплаты составляет не более 7 месяцев </w:t>
      </w:r>
      <w:proofErr w:type="gramStart"/>
      <w:r>
        <w:rPr>
          <w:sz w:val="28"/>
          <w:szCs w:val="28"/>
        </w:rPr>
        <w:t>с даты выдачи</w:t>
      </w:r>
      <w:proofErr w:type="gramEnd"/>
      <w:r>
        <w:rPr>
          <w:sz w:val="28"/>
          <w:szCs w:val="28"/>
        </w:rPr>
        <w:t>, указанной в этом свидетельстве.</w:t>
      </w:r>
    </w:p>
    <w:p w:rsidR="009D554F" w:rsidRDefault="005437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Расчет размера социальной выплаты производится Управлением молодежной полит</w:t>
      </w:r>
      <w:r>
        <w:rPr>
          <w:sz w:val="28"/>
          <w:szCs w:val="28"/>
        </w:rPr>
        <w:t xml:space="preserve">ики и реализации программ общественного развития Алтайского края. </w:t>
      </w:r>
    </w:p>
    <w:p w:rsidR="009D554F" w:rsidRDefault="0054371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Молодая семья имеет право использовать социальную выплату для приобретения у любых физических и (или) юридических лиц жилого помещения, как на первичном, так и на вторичном рынках жилья, уп</w:t>
      </w:r>
      <w:r>
        <w:rPr>
          <w:sz w:val="28"/>
          <w:szCs w:val="28"/>
        </w:rPr>
        <w:t xml:space="preserve">латы цены договора участия в долевом строительстве, предусматривающего в качестве </w:t>
      </w:r>
      <w:r>
        <w:rPr>
          <w:sz w:val="28"/>
          <w:szCs w:val="28"/>
        </w:rPr>
        <w:lastRenderedPageBreak/>
        <w:t xml:space="preserve">объекта долевого строительства жилое помещение, или для строительства жилого дома, отвечающих требованиям, установленным </w:t>
      </w:r>
      <w:hyperlink r:id="rId10" w:tooltip="https://login.consultant.ru/link/?req=doc&amp;base=LAW&amp;n=460029&amp;dst=100128" w:history="1">
        <w:r>
          <w:rPr>
            <w:color w:val="000000" w:themeColor="text1"/>
            <w:sz w:val="28"/>
            <w:szCs w:val="28"/>
          </w:rPr>
          <w:t>статьями 15</w:t>
        </w:r>
      </w:hyperlink>
      <w:r>
        <w:rPr>
          <w:color w:val="000000" w:themeColor="text1"/>
          <w:sz w:val="28"/>
          <w:szCs w:val="28"/>
        </w:rPr>
        <w:t xml:space="preserve"> и </w:t>
      </w:r>
      <w:hyperlink r:id="rId11" w:tooltip="https://login.consultant.ru/link/?req=doc&amp;base=LAW&amp;n=460029&amp;dst=100134" w:history="1">
        <w:r>
          <w:rPr>
            <w:color w:val="000000" w:themeColor="text1"/>
            <w:sz w:val="28"/>
            <w:szCs w:val="28"/>
          </w:rPr>
          <w:t>16</w:t>
        </w:r>
      </w:hyperlink>
      <w:r>
        <w:rPr>
          <w:sz w:val="28"/>
          <w:szCs w:val="28"/>
        </w:rPr>
        <w:t xml:space="preserve"> Жилищного кодекса Российской Федерации.</w:t>
      </w:r>
      <w:proofErr w:type="gramEnd"/>
    </w:p>
    <w:p w:rsidR="009D554F" w:rsidRDefault="0054371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Приобретаемое жилое помещение (в том числе являющееся объектом долевого строительства) должно находиться или строительство жилого дома должно осуществляться на территории города Новоалта</w:t>
      </w:r>
      <w:r>
        <w:rPr>
          <w:sz w:val="28"/>
          <w:szCs w:val="28"/>
        </w:rPr>
        <w:t xml:space="preserve">йска. </w:t>
      </w:r>
      <w:proofErr w:type="gramStart"/>
      <w:r>
        <w:rPr>
          <w:sz w:val="28"/>
          <w:szCs w:val="28"/>
        </w:rPr>
        <w:t>Молодым семьям, включенным в число участников муниципальной программы до 01.03.2024, допускается использование социальной выплаты для погашения основной суммы долга и уплаты процентов по жилищным кредитам, в том числе ипотечным, или жилищным займам н</w:t>
      </w:r>
      <w:r>
        <w:rPr>
          <w:sz w:val="28"/>
          <w:szCs w:val="28"/>
        </w:rPr>
        <w:t>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займам, полученным для приобретения</w:t>
      </w:r>
      <w:proofErr w:type="gramEnd"/>
      <w:r>
        <w:rPr>
          <w:sz w:val="28"/>
          <w:szCs w:val="28"/>
        </w:rPr>
        <w:t xml:space="preserve"> жилого помещения в период до 01.03.2024, н</w:t>
      </w:r>
      <w:r>
        <w:rPr>
          <w:sz w:val="28"/>
          <w:szCs w:val="28"/>
        </w:rPr>
        <w:t>а территории Алтайского края.</w:t>
      </w:r>
    </w:p>
    <w:p w:rsidR="009D554F" w:rsidRDefault="0054371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Общая площадь приобретаемого жилого помещения (строящегося жилого дома, жилого помещения, являющегося объектом долевого строительства) в расчете на каждого члена </w:t>
      </w:r>
      <w:r>
        <w:rPr>
          <w:sz w:val="28"/>
          <w:szCs w:val="28"/>
        </w:rPr>
        <w:t>молодой семьи, учтенного при расчете размера социальной выплаты, не может быть меньше учетной нормы общей площади жилого помещения, установленной Администрацией города Новоалтайска в целях принятия граждан на учет в качестве нуждающихся в жилых помещениях.</w:t>
      </w:r>
      <w:proofErr w:type="gramEnd"/>
    </w:p>
    <w:p w:rsidR="009D554F" w:rsidRDefault="005437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выплата считается предоставленной участнику программы со дня исполнения банком распоряжения распорядителя счета о перечислении банком зачисленных на его банковский счет сре</w:t>
      </w:r>
      <w:proofErr w:type="gramStart"/>
      <w:r>
        <w:rPr>
          <w:sz w:val="28"/>
          <w:szCs w:val="28"/>
        </w:rPr>
        <w:t>дств в сч</w:t>
      </w:r>
      <w:proofErr w:type="gramEnd"/>
      <w:r>
        <w:rPr>
          <w:sz w:val="28"/>
          <w:szCs w:val="28"/>
        </w:rPr>
        <w:t>ет оплаты приобретаемого жилого помещения. Перечисление указанн</w:t>
      </w:r>
      <w:r>
        <w:rPr>
          <w:sz w:val="28"/>
          <w:szCs w:val="28"/>
        </w:rPr>
        <w:t>ых средств является основанием для исключения молодой семьи из списка участников муниципальной программы.</w:t>
      </w:r>
    </w:p>
    <w:p w:rsidR="009D554F" w:rsidRDefault="005437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Молодые семьи - участники программы несут полную ответственность, установленную законодательством Российской Федерации за невыполнение условий участия</w:t>
      </w:r>
      <w:r>
        <w:rPr>
          <w:sz w:val="28"/>
          <w:szCs w:val="28"/>
        </w:rPr>
        <w:t xml:space="preserve"> в программе.</w:t>
      </w:r>
    </w:p>
    <w:p w:rsidR="009D554F" w:rsidRDefault="009D554F">
      <w:pPr>
        <w:ind w:firstLine="709"/>
        <w:jc w:val="both"/>
        <w:rPr>
          <w:sz w:val="28"/>
          <w:szCs w:val="28"/>
        </w:rPr>
      </w:pPr>
      <w:hyperlink r:id="rId12" w:tooltip="consultantplus://offline/ref=F7D658AD99B1D9DB57F5421F356DB20E2ED9276636384D7B57F254D56D6AD508C56F14FD06E7DEF4B4F5DCAD07B01962349E51A7EA319F0EF1E3C7B4i2D" w:history="1">
        <w:r w:rsidR="00543714">
          <w:rPr>
            <w:sz w:val="28"/>
            <w:szCs w:val="28"/>
          </w:rPr>
          <w:t>Перечень</w:t>
        </w:r>
      </w:hyperlink>
      <w:r w:rsidR="00543714">
        <w:rPr>
          <w:sz w:val="28"/>
          <w:szCs w:val="28"/>
        </w:rPr>
        <w:t xml:space="preserve"> мероприятий муниципальной программы приведен в Приложении 2 к муниципальной программе.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2021-2025 годы без деления на этапы.</w:t>
      </w:r>
    </w:p>
    <w:p w:rsidR="009D554F" w:rsidRDefault="009D554F">
      <w:pPr>
        <w:ind w:firstLine="709"/>
        <w:jc w:val="both"/>
        <w:rPr>
          <w:sz w:val="28"/>
          <w:szCs w:val="28"/>
        </w:rPr>
      </w:pP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5. Общий объем финансовых ресурсов, необходимых для реализации муниципальной программы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финансирования программы являются: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федерального бюджета (в соответствии с основным мероприятием «Обеспечение жильем молодых семей» госу</w:t>
      </w:r>
      <w:r>
        <w:rPr>
          <w:sz w:val="28"/>
          <w:szCs w:val="28"/>
        </w:rPr>
        <w:t>дарственной программы Российской Федерации «Обеспечение доступным и комфортным жильем и коммунальными услугами граждан Российской Федерации»);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краевого бюджета (в соответствии с </w:t>
      </w:r>
      <w:r>
        <w:rPr>
          <w:rFonts w:eastAsia="Calibri"/>
          <w:sz w:val="28"/>
          <w:szCs w:val="28"/>
        </w:rPr>
        <w:t>государственной программой Алтайского края «Обеспечение доступным и</w:t>
      </w:r>
      <w:r>
        <w:rPr>
          <w:rFonts w:eastAsia="Calibri"/>
          <w:sz w:val="28"/>
          <w:szCs w:val="28"/>
        </w:rPr>
        <w:t xml:space="preserve"> комфортным жильем населения Алтайского края</w:t>
      </w:r>
      <w:r>
        <w:rPr>
          <w:sz w:val="28"/>
          <w:szCs w:val="28"/>
        </w:rPr>
        <w:t>);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бюджета городского округа.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финансирования программы составляет 186994,3 тыс. рублей, из них: средства федерального бюджета  –  88601,9 тыс. рублей, в том числе по годам: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351</w:t>
      </w:r>
      <w:r>
        <w:rPr>
          <w:sz w:val="28"/>
          <w:szCs w:val="28"/>
        </w:rPr>
        <w:t>48,3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– 21053,5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14426,4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 год – 10320,9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7652,8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краевого бюджета – 50155,9 тыс. рублей,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годам: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9920,2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– 9692,0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9835,0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 год – 10610,9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10097,8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городского округа – 48236,5 тыс. рублей, в том числе по годам: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9800,0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– 9290,6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9176,1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 год – 10316,6 тыс. рублей;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9653,2 тыс. рублей.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подлежат ежегодному уточнению при формировании федерального, краевого и городского бюджетов</w:t>
      </w:r>
      <w:r>
        <w:rPr>
          <w:sz w:val="28"/>
          <w:szCs w:val="28"/>
        </w:rPr>
        <w:t xml:space="preserve"> на очередной финансовый год и на плановый период. 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информация об объемах и источниках финансирования муниципальной программы по годам ее реализации приведена в </w:t>
      </w:r>
      <w:hyperlink r:id="rId13" w:tooltip="consultantplus://offline/ref=67977047BFD52160D31CC1487B0983817816605F7CFA4AFD06AE2B7731351D0A710E7C3B98C6F5C156071BD0078F1EFED62D6E3D6C6568BDABA900B6qFC" w:history="1">
        <w:r>
          <w:rPr>
            <w:sz w:val="28"/>
            <w:szCs w:val="28"/>
          </w:rPr>
          <w:t>Приложении 3</w:t>
        </w:r>
      </w:hyperlink>
      <w:r>
        <w:rPr>
          <w:sz w:val="28"/>
          <w:szCs w:val="28"/>
        </w:rPr>
        <w:t xml:space="preserve"> к мун</w:t>
      </w:r>
      <w:r>
        <w:rPr>
          <w:sz w:val="28"/>
          <w:szCs w:val="28"/>
        </w:rPr>
        <w:t>иципальной программе.</w:t>
      </w:r>
    </w:p>
    <w:p w:rsidR="009D554F" w:rsidRDefault="009D554F">
      <w:pPr>
        <w:widowControl w:val="0"/>
        <w:ind w:firstLine="709"/>
        <w:jc w:val="center"/>
        <w:rPr>
          <w:sz w:val="28"/>
          <w:szCs w:val="28"/>
        </w:rPr>
      </w:pP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рискам реализации муниципальной программы, способным негативно повлиять на ход ее реализации, относят</w:t>
      </w:r>
      <w:r>
        <w:rPr>
          <w:sz w:val="28"/>
          <w:szCs w:val="28"/>
        </w:rPr>
        <w:t>ся: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финансового обеспечения мероприятий программы за счет установленных источников;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объемов жилищного строительства;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отклонение в достижении запланированных результатов из-за финансово-экономических изменений на жилищном рынк</w:t>
      </w:r>
      <w:r>
        <w:rPr>
          <w:sz w:val="28"/>
          <w:szCs w:val="28"/>
        </w:rPr>
        <w:t>е.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9D554F" w:rsidRDefault="009D554F">
      <w:pPr>
        <w:ind w:firstLine="709"/>
        <w:jc w:val="both"/>
        <w:rPr>
          <w:sz w:val="28"/>
          <w:szCs w:val="28"/>
        </w:rPr>
      </w:pPr>
    </w:p>
    <w:p w:rsidR="009D554F" w:rsidRDefault="009D554F">
      <w:pPr>
        <w:ind w:firstLine="709"/>
        <w:jc w:val="both"/>
        <w:rPr>
          <w:sz w:val="28"/>
          <w:szCs w:val="28"/>
        </w:rPr>
      </w:pPr>
    </w:p>
    <w:p w:rsidR="009D554F" w:rsidRDefault="00543714">
      <w:pPr>
        <w:jc w:val="center"/>
        <w:rPr>
          <w:sz w:val="28"/>
          <w:szCs w:val="28"/>
        </w:rPr>
      </w:pPr>
      <w:r>
        <w:rPr>
          <w:sz w:val="28"/>
          <w:szCs w:val="28"/>
        </w:rPr>
        <w:t>7.  Механизм реализации муниципальной программы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</w:t>
      </w:r>
      <w:r>
        <w:rPr>
          <w:sz w:val="28"/>
          <w:szCs w:val="28"/>
        </w:rPr>
        <w:t xml:space="preserve"> - отдел по социальным вопросам комитета по социальным вопросам Администрации города Новоалтайска. 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организации и контроля реализации мероприятия муниципальной программы осуществляется: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мониторинг реализации муниципальной программы,</w:t>
      </w:r>
      <w:r>
        <w:rPr>
          <w:sz w:val="28"/>
          <w:szCs w:val="28"/>
        </w:rPr>
        <w:t xml:space="preserve"> ориентированный на предупреждение отклонений от запланированных показателей  в ходе реализации программы;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годового отчета о ходе реализации и оценке эффективности муниципальной программы.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осущ</w:t>
      </w:r>
      <w:r>
        <w:rPr>
          <w:sz w:val="28"/>
          <w:szCs w:val="28"/>
        </w:rPr>
        <w:t>ествляет следующие функции: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разработку муниципальной программы и направляет на утверждение в установленном порядке;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список участников муниципальной программы;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реализацию муниципальной программы, принимает решение о</w:t>
      </w:r>
      <w:r>
        <w:rPr>
          <w:sz w:val="28"/>
          <w:szCs w:val="28"/>
        </w:rPr>
        <w:t xml:space="preserve"> внесении изменений  в муниципальную программу, выявляет несоответствие результатов выполнения мероприятия программы ее плановым показателям;</w:t>
      </w:r>
    </w:p>
    <w:p w:rsidR="009D554F" w:rsidRDefault="00543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годовой отчет и проводит оценку эффективности муниципальной программы в соответствии с Методикой оценки </w:t>
      </w:r>
      <w:r>
        <w:rPr>
          <w:sz w:val="28"/>
          <w:szCs w:val="28"/>
        </w:rPr>
        <w:t>эффективности муниципальной программы.</w:t>
      </w:r>
    </w:p>
    <w:p w:rsidR="009D554F" w:rsidRDefault="009D554F">
      <w:pPr>
        <w:ind w:firstLine="709"/>
        <w:jc w:val="both"/>
        <w:rPr>
          <w:sz w:val="28"/>
          <w:szCs w:val="28"/>
        </w:rPr>
      </w:pPr>
    </w:p>
    <w:p w:rsidR="009D554F" w:rsidRDefault="009D554F">
      <w:pPr>
        <w:ind w:firstLine="709"/>
        <w:jc w:val="both"/>
        <w:rPr>
          <w:sz w:val="28"/>
          <w:szCs w:val="28"/>
        </w:rPr>
      </w:pPr>
    </w:p>
    <w:p w:rsidR="009D554F" w:rsidRDefault="009D554F">
      <w:pPr>
        <w:ind w:firstLine="709"/>
        <w:jc w:val="both"/>
        <w:rPr>
          <w:sz w:val="28"/>
          <w:szCs w:val="28"/>
        </w:rPr>
        <w:sectPr w:rsidR="009D554F">
          <w:pgSz w:w="11905" w:h="16838"/>
          <w:pgMar w:top="993" w:right="567" w:bottom="709" w:left="1701" w:header="720" w:footer="720" w:gutter="0"/>
          <w:cols w:space="720"/>
        </w:sectPr>
      </w:pPr>
    </w:p>
    <w:p w:rsidR="009D554F" w:rsidRDefault="00543714">
      <w:pPr>
        <w:pStyle w:val="afd"/>
        <w:ind w:firstLine="426"/>
        <w:jc w:val="right"/>
        <w:rPr>
          <w:lang w:val="ru-RU"/>
        </w:rPr>
      </w:pPr>
      <w:bookmarkStart w:id="0" w:name="Par349"/>
      <w:bookmarkStart w:id="1" w:name="Par353"/>
      <w:bookmarkStart w:id="2" w:name="Par355"/>
      <w:bookmarkEnd w:id="0"/>
      <w:bookmarkEnd w:id="1"/>
      <w:bookmarkEnd w:id="2"/>
      <w:r>
        <w:rPr>
          <w:lang w:val="ru-RU"/>
        </w:rPr>
        <w:lastRenderedPageBreak/>
        <w:t>Приложение 1</w:t>
      </w:r>
    </w:p>
    <w:p w:rsidR="009D554F" w:rsidRDefault="00543714">
      <w:pPr>
        <w:pStyle w:val="afd"/>
        <w:ind w:firstLine="426"/>
        <w:jc w:val="right"/>
        <w:rPr>
          <w:lang w:val="ru-RU"/>
        </w:rPr>
      </w:pPr>
      <w:r>
        <w:rPr>
          <w:lang w:val="ru-RU"/>
        </w:rPr>
        <w:t>к муниципальной программе</w:t>
      </w:r>
    </w:p>
    <w:p w:rsidR="009D554F" w:rsidRDefault="00543714">
      <w:pPr>
        <w:pStyle w:val="afd"/>
        <w:ind w:firstLine="426"/>
        <w:jc w:val="right"/>
        <w:rPr>
          <w:lang w:val="ru-RU"/>
        </w:rPr>
      </w:pPr>
      <w:r>
        <w:rPr>
          <w:lang w:val="ru-RU"/>
        </w:rPr>
        <w:t>«Обеспечение доступным и комфортным жильем</w:t>
      </w:r>
    </w:p>
    <w:p w:rsidR="009D554F" w:rsidRDefault="00543714">
      <w:pPr>
        <w:pStyle w:val="afd"/>
        <w:ind w:firstLine="426"/>
        <w:jc w:val="right"/>
        <w:rPr>
          <w:lang w:val="ru-RU"/>
        </w:rPr>
      </w:pPr>
      <w:r>
        <w:rPr>
          <w:lang w:val="ru-RU"/>
        </w:rPr>
        <w:t>молодых семей в городе Новоалтайске</w:t>
      </w:r>
    </w:p>
    <w:p w:rsidR="009D554F" w:rsidRDefault="00543714">
      <w:pPr>
        <w:pStyle w:val="afd"/>
        <w:ind w:firstLine="426"/>
        <w:jc w:val="right"/>
        <w:rPr>
          <w:lang w:val="ru-RU"/>
        </w:rPr>
      </w:pPr>
      <w:r>
        <w:rPr>
          <w:lang w:val="ru-RU"/>
        </w:rPr>
        <w:t>на 2021-2025 годы»</w:t>
      </w:r>
    </w:p>
    <w:p w:rsidR="009D554F" w:rsidRDefault="009D554F">
      <w:pPr>
        <w:widowControl w:val="0"/>
        <w:jc w:val="center"/>
        <w:rPr>
          <w:sz w:val="28"/>
          <w:szCs w:val="28"/>
        </w:rPr>
      </w:pP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индикаторов муниципальной программы</w:t>
      </w:r>
    </w:p>
    <w:p w:rsidR="009D554F" w:rsidRDefault="009D554F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223"/>
        <w:gridCol w:w="1349"/>
        <w:gridCol w:w="1623"/>
        <w:gridCol w:w="747"/>
        <w:gridCol w:w="683"/>
        <w:gridCol w:w="747"/>
        <w:gridCol w:w="747"/>
        <w:gridCol w:w="747"/>
        <w:gridCol w:w="4222"/>
      </w:tblGrid>
      <w:tr w:rsidR="009D554F">
        <w:trPr>
          <w:trHeight w:val="227"/>
        </w:trPr>
        <w:tc>
          <w:tcPr>
            <w:tcW w:w="4268" w:type="dxa"/>
            <w:vMerge w:val="restart"/>
            <w:noWrap/>
            <w:vAlign w:val="center"/>
          </w:tcPr>
          <w:p w:rsidR="009D554F" w:rsidRDefault="00543714">
            <w:pPr>
              <w:pStyle w:val="ConsPlusNormal"/>
              <w:ind w:hanging="4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1362" w:type="dxa"/>
            <w:vMerge w:val="restart"/>
            <w:noWrap/>
            <w:vAlign w:val="center"/>
          </w:tcPr>
          <w:p w:rsidR="009D554F" w:rsidRDefault="00543714">
            <w:pPr>
              <w:pStyle w:val="ConsPlusNormal"/>
              <w:ind w:firstLine="21"/>
              <w:jc w:val="center"/>
            </w:pPr>
            <w:r>
              <w:t>Единица измерения</w:t>
            </w:r>
          </w:p>
        </w:tc>
        <w:tc>
          <w:tcPr>
            <w:tcW w:w="9612" w:type="dxa"/>
            <w:gridSpan w:val="7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</w:tr>
      <w:tr w:rsidR="009D554F">
        <w:trPr>
          <w:trHeight w:val="276"/>
        </w:trPr>
        <w:tc>
          <w:tcPr>
            <w:tcW w:w="4268" w:type="dxa"/>
            <w:vMerge/>
            <w:noWrap/>
            <w:vAlign w:val="center"/>
          </w:tcPr>
          <w:p w:rsidR="009D554F" w:rsidRDefault="009D554F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noWrap/>
            <w:vAlign w:val="center"/>
          </w:tcPr>
          <w:p w:rsidR="009D554F" w:rsidRDefault="009D554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Предыдущий период</w:t>
            </w:r>
          </w:p>
        </w:tc>
        <w:tc>
          <w:tcPr>
            <w:tcW w:w="3705" w:type="dxa"/>
            <w:gridSpan w:val="5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Период реализации муниципальной программы с разбивкой по годам</w:t>
            </w:r>
          </w:p>
        </w:tc>
        <w:tc>
          <w:tcPr>
            <w:tcW w:w="4267" w:type="dxa"/>
            <w:vMerge w:val="restart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Ожидаемые результаты реализации программы</w:t>
            </w:r>
          </w:p>
        </w:tc>
      </w:tr>
      <w:tr w:rsidR="009D554F">
        <w:trPr>
          <w:trHeight w:val="227"/>
        </w:trPr>
        <w:tc>
          <w:tcPr>
            <w:tcW w:w="4268" w:type="dxa"/>
            <w:vMerge/>
            <w:noWrap/>
            <w:vAlign w:val="center"/>
          </w:tcPr>
          <w:p w:rsidR="009D554F" w:rsidRDefault="009D5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noWrap/>
            <w:vAlign w:val="center"/>
          </w:tcPr>
          <w:p w:rsidR="009D554F" w:rsidRDefault="009D5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noWrap/>
            <w:vAlign w:val="center"/>
          </w:tcPr>
          <w:p w:rsidR="009D554F" w:rsidRDefault="00543714">
            <w:pPr>
              <w:pStyle w:val="ConsPlusNormal"/>
              <w:jc w:val="center"/>
              <w:rPr>
                <w:lang w:val="en-US"/>
              </w:rPr>
            </w:pPr>
            <w:r>
              <w:t>2021</w:t>
            </w:r>
          </w:p>
        </w:tc>
        <w:tc>
          <w:tcPr>
            <w:tcW w:w="689" w:type="dxa"/>
            <w:noWrap/>
            <w:vAlign w:val="center"/>
          </w:tcPr>
          <w:p w:rsidR="009D554F" w:rsidRDefault="00543714">
            <w:pPr>
              <w:pStyle w:val="ConsPlusNormal"/>
              <w:ind w:left="-124" w:right="-75"/>
              <w:jc w:val="center"/>
            </w:pPr>
            <w:r>
              <w:t>2022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267" w:type="dxa"/>
            <w:vMerge/>
            <w:noWrap/>
            <w:vAlign w:val="center"/>
          </w:tcPr>
          <w:p w:rsidR="009D554F" w:rsidRDefault="009D554F">
            <w:pPr>
              <w:jc w:val="center"/>
              <w:rPr>
                <w:sz w:val="24"/>
                <w:szCs w:val="24"/>
              </w:rPr>
            </w:pPr>
          </w:p>
        </w:tc>
      </w:tr>
      <w:tr w:rsidR="009D554F">
        <w:trPr>
          <w:trHeight w:val="227"/>
        </w:trPr>
        <w:tc>
          <w:tcPr>
            <w:tcW w:w="4268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2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0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9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67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9</w:t>
            </w:r>
          </w:p>
        </w:tc>
      </w:tr>
      <w:tr w:rsidR="009D554F">
        <w:trPr>
          <w:trHeight w:val="227"/>
        </w:trPr>
        <w:tc>
          <w:tcPr>
            <w:tcW w:w="15242" w:type="dxa"/>
            <w:gridSpan w:val="9"/>
            <w:noWrap/>
            <w:vAlign w:val="center"/>
          </w:tcPr>
          <w:p w:rsidR="009D554F" w:rsidRDefault="00543714">
            <w:pPr>
              <w:pStyle w:val="ConsPlusNormal"/>
              <w:jc w:val="both"/>
            </w:pPr>
            <w:r>
              <w:t>Цель программы: Реализация механизма государственной поддержки молодых семей в решении жилищной проблемы в городе Новоалтайске</w:t>
            </w:r>
          </w:p>
        </w:tc>
      </w:tr>
      <w:tr w:rsidR="009D554F">
        <w:trPr>
          <w:trHeight w:val="227"/>
        </w:trPr>
        <w:tc>
          <w:tcPr>
            <w:tcW w:w="15242" w:type="dxa"/>
            <w:gridSpan w:val="9"/>
            <w:tcBorders>
              <w:left w:val="single" w:sz="4" w:space="0" w:color="auto"/>
            </w:tcBorders>
            <w:noWrap/>
            <w:vAlign w:val="center"/>
          </w:tcPr>
          <w:p w:rsidR="009D554F" w:rsidRDefault="00543714">
            <w:pPr>
              <w:pStyle w:val="ConsPlusNormal"/>
              <w:jc w:val="both"/>
              <w:outlineLvl w:val="3"/>
            </w:pPr>
            <w:r>
              <w:t>Задача: Оказание поддержки в решении жилищной проблемы молодым семьям, признанным в установленном законодательством порядке нуждающимися в жилых помещениях</w:t>
            </w:r>
          </w:p>
        </w:tc>
      </w:tr>
      <w:tr w:rsidR="009D554F">
        <w:trPr>
          <w:trHeight w:val="227"/>
        </w:trPr>
        <w:tc>
          <w:tcPr>
            <w:tcW w:w="4268" w:type="dxa"/>
            <w:tcBorders>
              <w:left w:val="single" w:sz="4" w:space="0" w:color="auto"/>
            </w:tcBorders>
            <w:noWrap/>
            <w:vAlign w:val="center"/>
          </w:tcPr>
          <w:p w:rsidR="009D554F" w:rsidRDefault="00543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молодых семей, получивших свидетельство о праве на получение социальной выплаты на пр</w:t>
            </w:r>
            <w:r>
              <w:rPr>
                <w:sz w:val="24"/>
                <w:szCs w:val="24"/>
              </w:rPr>
              <w:t>иобретение (строительство) жилого помещения за счет средств федерального, краевого бюджетов и бюджета города</w:t>
            </w:r>
          </w:p>
        </w:tc>
        <w:tc>
          <w:tcPr>
            <w:tcW w:w="1362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640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9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67" w:type="dxa"/>
            <w:noWrap/>
          </w:tcPr>
          <w:p w:rsidR="009D554F" w:rsidRDefault="00543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141 молодой семье социальных выплат за счет средств федерального, краевого бюджетов и бюджета города на приобретение (строительство) жилого помещения</w:t>
            </w:r>
          </w:p>
        </w:tc>
      </w:tr>
      <w:tr w:rsidR="009D554F">
        <w:trPr>
          <w:trHeight w:val="227"/>
        </w:trPr>
        <w:tc>
          <w:tcPr>
            <w:tcW w:w="4268" w:type="dxa"/>
            <w:noWrap/>
          </w:tcPr>
          <w:p w:rsidR="009D554F" w:rsidRDefault="00543714">
            <w:pPr>
              <w:pStyle w:val="ConsPlusNormal"/>
              <w:jc w:val="both"/>
            </w:pPr>
            <w:r>
              <w:t>2. Доля молодых семей, получив</w:t>
            </w:r>
            <w:r>
              <w:t>ших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</w:t>
            </w:r>
          </w:p>
        </w:tc>
        <w:tc>
          <w:tcPr>
            <w:tcW w:w="1362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0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89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754" w:type="dxa"/>
            <w:noWrap/>
            <w:vAlign w:val="center"/>
          </w:tcPr>
          <w:p w:rsidR="009D554F" w:rsidRDefault="00543714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4267" w:type="dxa"/>
            <w:noWrap/>
            <w:vAlign w:val="center"/>
          </w:tcPr>
          <w:p w:rsidR="009D554F" w:rsidRDefault="00543714">
            <w:pPr>
              <w:pStyle w:val="ConsPlusNormal"/>
              <w:jc w:val="both"/>
            </w:pPr>
            <w:r>
              <w:t>Сохранение на уровне  не менее 8,3% доли молодых семей, получивших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</w:t>
            </w:r>
            <w:r>
              <w:t xml:space="preserve"> участников муниципальной программы по состоянию на 1 июня года, предшествующего планируемому</w:t>
            </w:r>
          </w:p>
        </w:tc>
      </w:tr>
    </w:tbl>
    <w:p w:rsidR="009D554F" w:rsidRDefault="009D554F">
      <w:pPr>
        <w:pStyle w:val="afd"/>
        <w:ind w:firstLine="426"/>
        <w:jc w:val="right"/>
        <w:rPr>
          <w:lang w:val="ru-RU"/>
        </w:rPr>
      </w:pPr>
    </w:p>
    <w:p w:rsidR="009D554F" w:rsidRDefault="00543714">
      <w:pPr>
        <w:pStyle w:val="afd"/>
        <w:jc w:val="right"/>
        <w:rPr>
          <w:lang w:val="ru-RU"/>
        </w:rPr>
      </w:pPr>
      <w:r>
        <w:rPr>
          <w:lang w:val="ru-RU"/>
        </w:rPr>
        <w:br w:type="page" w:clear="all"/>
      </w:r>
      <w:r>
        <w:rPr>
          <w:lang w:val="ru-RU"/>
        </w:rPr>
        <w:lastRenderedPageBreak/>
        <w:t>Приложение 2</w:t>
      </w:r>
    </w:p>
    <w:p w:rsidR="009D554F" w:rsidRDefault="00543714">
      <w:pPr>
        <w:pStyle w:val="afd"/>
        <w:ind w:firstLine="426"/>
        <w:jc w:val="right"/>
        <w:rPr>
          <w:lang w:val="ru-RU"/>
        </w:rPr>
      </w:pPr>
      <w:r>
        <w:rPr>
          <w:lang w:val="ru-RU"/>
        </w:rPr>
        <w:t>к муниципальной программе</w:t>
      </w:r>
    </w:p>
    <w:p w:rsidR="009D554F" w:rsidRDefault="00543714">
      <w:pPr>
        <w:pStyle w:val="afd"/>
        <w:ind w:firstLine="426"/>
        <w:jc w:val="right"/>
        <w:rPr>
          <w:lang w:val="ru-RU"/>
        </w:rPr>
      </w:pPr>
      <w:r>
        <w:rPr>
          <w:lang w:val="ru-RU"/>
        </w:rPr>
        <w:t>«Обеспечение доступным и комфортным жильем</w:t>
      </w:r>
    </w:p>
    <w:p w:rsidR="009D554F" w:rsidRDefault="00543714">
      <w:pPr>
        <w:pStyle w:val="afd"/>
        <w:ind w:firstLine="426"/>
        <w:jc w:val="right"/>
        <w:rPr>
          <w:lang w:val="ru-RU"/>
        </w:rPr>
      </w:pPr>
      <w:r>
        <w:rPr>
          <w:lang w:val="ru-RU"/>
        </w:rPr>
        <w:t>молодых семей в городе Новоалтайске</w:t>
      </w:r>
    </w:p>
    <w:p w:rsidR="009D554F" w:rsidRDefault="00543714">
      <w:pPr>
        <w:pStyle w:val="afd"/>
        <w:ind w:firstLine="426"/>
        <w:jc w:val="right"/>
        <w:rPr>
          <w:lang w:val="ru-RU"/>
        </w:rPr>
      </w:pPr>
      <w:r>
        <w:rPr>
          <w:lang w:val="ru-RU"/>
        </w:rPr>
        <w:t>на 2021-2025 годы»</w:t>
      </w:r>
    </w:p>
    <w:p w:rsidR="009D554F" w:rsidRDefault="009D554F">
      <w:pPr>
        <w:widowControl w:val="0"/>
        <w:jc w:val="center"/>
        <w:rPr>
          <w:sz w:val="28"/>
          <w:szCs w:val="28"/>
        </w:rPr>
      </w:pP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p w:rsidR="009D554F" w:rsidRDefault="009D554F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941"/>
        <w:gridCol w:w="1412"/>
        <w:gridCol w:w="2254"/>
        <w:gridCol w:w="996"/>
        <w:gridCol w:w="996"/>
        <w:gridCol w:w="996"/>
        <w:gridCol w:w="996"/>
        <w:gridCol w:w="996"/>
        <w:gridCol w:w="1116"/>
        <w:gridCol w:w="1984"/>
      </w:tblGrid>
      <w:tr w:rsidR="009D554F">
        <w:trPr>
          <w:trHeight w:val="567"/>
        </w:trPr>
        <w:tc>
          <w:tcPr>
            <w:tcW w:w="555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1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2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254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6096" w:type="dxa"/>
            <w:gridSpan w:val="6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9D554F">
        <w:trPr>
          <w:trHeight w:val="393"/>
        </w:trPr>
        <w:tc>
          <w:tcPr>
            <w:tcW w:w="555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noWrap/>
            <w:vAlign w:val="center"/>
          </w:tcPr>
          <w:p w:rsidR="009D554F" w:rsidRDefault="009D55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D554F">
        <w:trPr>
          <w:trHeight w:val="413"/>
        </w:trPr>
        <w:tc>
          <w:tcPr>
            <w:tcW w:w="555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4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D554F">
        <w:trPr>
          <w:trHeight w:val="567"/>
        </w:trPr>
        <w:tc>
          <w:tcPr>
            <w:tcW w:w="555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41" w:type="dxa"/>
            <w:vMerge w:val="restart"/>
            <w:noWrap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Реализация механизма государственной поддержки молодых семей в решении жилищной проблемы в городе Новоалтайске</w:t>
            </w:r>
          </w:p>
        </w:tc>
        <w:tc>
          <w:tcPr>
            <w:tcW w:w="1412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годы</w:t>
            </w:r>
          </w:p>
        </w:tc>
        <w:tc>
          <w:tcPr>
            <w:tcW w:w="2254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социальным вопросам комитета по социальным вопросам Администрации города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54868,5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40036,1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33437,5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31248,4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27403,8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186994,3 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</w:tr>
      <w:tr w:rsidR="009D554F">
        <w:trPr>
          <w:trHeight w:val="567"/>
        </w:trPr>
        <w:tc>
          <w:tcPr>
            <w:tcW w:w="555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noWrap/>
            <w:vAlign w:val="center"/>
          </w:tcPr>
          <w:p w:rsidR="009D554F" w:rsidRDefault="009D55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  <w:noWrap/>
            <w:vAlign w:val="center"/>
          </w:tcPr>
          <w:p w:rsidR="009D554F" w:rsidRDefault="009D55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35148,3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21053,5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14426,4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10320,9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7652,8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88601,9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9D554F">
        <w:trPr>
          <w:trHeight w:val="567"/>
        </w:trPr>
        <w:tc>
          <w:tcPr>
            <w:tcW w:w="555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noWrap/>
            <w:vAlign w:val="center"/>
          </w:tcPr>
          <w:p w:rsidR="009D554F" w:rsidRDefault="009D55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  <w:noWrap/>
            <w:vAlign w:val="center"/>
          </w:tcPr>
          <w:p w:rsidR="009D554F" w:rsidRDefault="009D55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9920,2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9692,0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9835,0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10610,9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10097,8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50155,9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9D554F">
        <w:trPr>
          <w:trHeight w:val="567"/>
        </w:trPr>
        <w:tc>
          <w:tcPr>
            <w:tcW w:w="555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noWrap/>
            <w:vAlign w:val="center"/>
          </w:tcPr>
          <w:p w:rsidR="009D554F" w:rsidRDefault="009D55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  <w:noWrap/>
            <w:vAlign w:val="center"/>
          </w:tcPr>
          <w:p w:rsidR="009D554F" w:rsidRDefault="009D55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9800,0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9290,6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9176,1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10316,6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9653,2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48236,5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9D554F">
        <w:trPr>
          <w:trHeight w:val="567"/>
        </w:trPr>
        <w:tc>
          <w:tcPr>
            <w:tcW w:w="555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41" w:type="dxa"/>
            <w:vMerge w:val="restart"/>
            <w:noWrap/>
          </w:tcPr>
          <w:p w:rsidR="009D554F" w:rsidRDefault="00543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Задача. </w:t>
            </w:r>
          </w:p>
          <w:p w:rsidR="009D554F" w:rsidRDefault="00543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поддержки в решении жилищной проблемы молодым семьям, признанным в установленном законодательством порядке нуждающимися в жилых помещениях</w:t>
            </w:r>
          </w:p>
        </w:tc>
        <w:tc>
          <w:tcPr>
            <w:tcW w:w="1412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годы</w:t>
            </w:r>
          </w:p>
        </w:tc>
        <w:tc>
          <w:tcPr>
            <w:tcW w:w="2254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социальным вопросам комитета по социальным вопросам Администрации города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54868,5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40036,1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33437,5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31248,4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27403,8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186994,3 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</w:tr>
      <w:tr w:rsidR="009D554F">
        <w:trPr>
          <w:trHeight w:val="567"/>
        </w:trPr>
        <w:tc>
          <w:tcPr>
            <w:tcW w:w="555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noWrap/>
            <w:vAlign w:val="center"/>
          </w:tcPr>
          <w:p w:rsidR="009D554F" w:rsidRDefault="009D5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35148,3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21053,5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14426,4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10320,9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7652,8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88601,9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9D554F">
        <w:trPr>
          <w:trHeight w:val="567"/>
        </w:trPr>
        <w:tc>
          <w:tcPr>
            <w:tcW w:w="555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noWrap/>
            <w:vAlign w:val="center"/>
          </w:tcPr>
          <w:p w:rsidR="009D554F" w:rsidRDefault="009D5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9920,2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9692,0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9835,0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10610,9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10097,8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50155,9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9D554F">
        <w:trPr>
          <w:trHeight w:val="838"/>
        </w:trPr>
        <w:tc>
          <w:tcPr>
            <w:tcW w:w="555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noWrap/>
            <w:vAlign w:val="center"/>
          </w:tcPr>
          <w:p w:rsidR="009D554F" w:rsidRDefault="009D5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9800,0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9290,6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9176,1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10316,6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9653,2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48236,5</w:t>
            </w:r>
          </w:p>
        </w:tc>
        <w:tc>
          <w:tcPr>
            <w:tcW w:w="1984" w:type="dxa"/>
            <w:noWrap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9D554F">
        <w:trPr>
          <w:trHeight w:val="567"/>
        </w:trPr>
        <w:tc>
          <w:tcPr>
            <w:tcW w:w="555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1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социальных выплат молодым семьям на </w:t>
            </w:r>
            <w:r>
              <w:rPr>
                <w:sz w:val="24"/>
                <w:szCs w:val="24"/>
              </w:rPr>
              <w:lastRenderedPageBreak/>
              <w:t>приобретение (строительство) жилья, а также жилого помещения, являющегося объектом долевого строительства</w:t>
            </w:r>
          </w:p>
        </w:tc>
        <w:tc>
          <w:tcPr>
            <w:tcW w:w="1412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254" w:type="dxa"/>
            <w:vMerge w:val="restart"/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социальным вопросам комитета по социальным </w:t>
            </w:r>
            <w:r>
              <w:rPr>
                <w:sz w:val="24"/>
                <w:szCs w:val="24"/>
              </w:rPr>
              <w:lastRenderedPageBreak/>
              <w:t>вопросам Администрации города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54868,5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40036,1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33437,5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31248,4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27403,8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186994,3 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</w:tr>
      <w:tr w:rsidR="009D554F">
        <w:trPr>
          <w:trHeight w:val="567"/>
        </w:trPr>
        <w:tc>
          <w:tcPr>
            <w:tcW w:w="555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  <w:bookmarkStart w:id="3" w:name="Par525"/>
            <w:bookmarkEnd w:id="3"/>
          </w:p>
        </w:tc>
        <w:tc>
          <w:tcPr>
            <w:tcW w:w="2941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noWrap/>
            <w:vAlign w:val="center"/>
          </w:tcPr>
          <w:p w:rsidR="009D554F" w:rsidRDefault="009D5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  <w:noWrap/>
            <w:vAlign w:val="center"/>
          </w:tcPr>
          <w:p w:rsidR="009D554F" w:rsidRDefault="009D5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35148,3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21053,5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14426,4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10320,9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7652,8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88601,9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9D554F">
        <w:trPr>
          <w:trHeight w:val="567"/>
        </w:trPr>
        <w:tc>
          <w:tcPr>
            <w:tcW w:w="555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noWrap/>
            <w:vAlign w:val="center"/>
          </w:tcPr>
          <w:p w:rsidR="009D554F" w:rsidRDefault="009D5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  <w:noWrap/>
            <w:vAlign w:val="center"/>
          </w:tcPr>
          <w:p w:rsidR="009D554F" w:rsidRDefault="009D5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9920,2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9692,0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9835,0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10610,9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10097,8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50155,9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9D554F">
        <w:trPr>
          <w:trHeight w:val="567"/>
        </w:trPr>
        <w:tc>
          <w:tcPr>
            <w:tcW w:w="555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noWrap/>
            <w:vAlign w:val="center"/>
          </w:tcPr>
          <w:p w:rsidR="009D554F" w:rsidRDefault="009D55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noWrap/>
            <w:vAlign w:val="center"/>
          </w:tcPr>
          <w:p w:rsidR="009D554F" w:rsidRDefault="009D5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  <w:noWrap/>
            <w:vAlign w:val="center"/>
          </w:tcPr>
          <w:p w:rsidR="009D554F" w:rsidRDefault="009D55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9800,0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9290,6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9176,1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10316,6</w:t>
            </w:r>
          </w:p>
        </w:tc>
        <w:tc>
          <w:tcPr>
            <w:tcW w:w="99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9653,2</w:t>
            </w:r>
          </w:p>
        </w:tc>
        <w:tc>
          <w:tcPr>
            <w:tcW w:w="1116" w:type="dxa"/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48236,5</w:t>
            </w:r>
          </w:p>
        </w:tc>
        <w:tc>
          <w:tcPr>
            <w:tcW w:w="1984" w:type="dxa"/>
            <w:noWrap/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:rsidR="009D554F" w:rsidRDefault="009D554F">
      <w:pPr>
        <w:widowControl w:val="0"/>
        <w:outlineLvl w:val="2"/>
        <w:rPr>
          <w:sz w:val="24"/>
          <w:szCs w:val="24"/>
        </w:rPr>
      </w:pPr>
    </w:p>
    <w:p w:rsidR="009D554F" w:rsidRDefault="009D554F">
      <w:pPr>
        <w:widowControl w:val="0"/>
        <w:outlineLvl w:val="2"/>
        <w:rPr>
          <w:sz w:val="24"/>
          <w:szCs w:val="24"/>
        </w:rPr>
      </w:pPr>
    </w:p>
    <w:p w:rsidR="009D554F" w:rsidRDefault="009D554F">
      <w:pPr>
        <w:widowControl w:val="0"/>
        <w:jc w:val="center"/>
        <w:outlineLvl w:val="2"/>
        <w:rPr>
          <w:sz w:val="24"/>
          <w:szCs w:val="24"/>
        </w:rPr>
        <w:sectPr w:rsidR="009D554F">
          <w:pgSz w:w="16838" w:h="11905" w:orient="landscape"/>
          <w:pgMar w:top="709" w:right="678" w:bottom="709" w:left="1134" w:header="720" w:footer="720" w:gutter="0"/>
          <w:cols w:space="720"/>
        </w:sectPr>
      </w:pPr>
    </w:p>
    <w:p w:rsidR="009D554F" w:rsidRDefault="00543714">
      <w:pPr>
        <w:pStyle w:val="afd"/>
        <w:ind w:firstLine="426"/>
        <w:jc w:val="right"/>
      </w:pPr>
      <w:proofErr w:type="spellStart"/>
      <w:r>
        <w:lastRenderedPageBreak/>
        <w:t>Приложение</w:t>
      </w:r>
      <w:proofErr w:type="spellEnd"/>
      <w:r>
        <w:t xml:space="preserve"> 3</w:t>
      </w:r>
    </w:p>
    <w:p w:rsidR="009D554F" w:rsidRDefault="00543714">
      <w:pPr>
        <w:pStyle w:val="afd"/>
        <w:ind w:firstLine="426"/>
        <w:jc w:val="right"/>
      </w:pPr>
      <w:proofErr w:type="gramStart"/>
      <w:r>
        <w:t>к</w:t>
      </w:r>
      <w:proofErr w:type="gramEnd"/>
      <w:r>
        <w:t xml:space="preserve"> </w:t>
      </w: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программе</w:t>
      </w:r>
      <w:proofErr w:type="spellEnd"/>
    </w:p>
    <w:p w:rsidR="009D554F" w:rsidRDefault="00543714">
      <w:pPr>
        <w:pStyle w:val="afd"/>
        <w:ind w:firstLine="426"/>
        <w:jc w:val="right"/>
      </w:pPr>
      <w:r>
        <w:t>«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доступным</w:t>
      </w:r>
      <w:proofErr w:type="spellEnd"/>
      <w:r>
        <w:t xml:space="preserve"> и </w:t>
      </w:r>
      <w:proofErr w:type="spellStart"/>
      <w:r>
        <w:t>комфортным</w:t>
      </w:r>
      <w:proofErr w:type="spellEnd"/>
      <w:r>
        <w:t xml:space="preserve"> </w:t>
      </w:r>
      <w:proofErr w:type="spellStart"/>
      <w:r>
        <w:t>жильем</w:t>
      </w:r>
      <w:proofErr w:type="spellEnd"/>
    </w:p>
    <w:p w:rsidR="009D554F" w:rsidRDefault="00543714">
      <w:pPr>
        <w:pStyle w:val="afd"/>
        <w:ind w:firstLine="426"/>
        <w:jc w:val="right"/>
      </w:pPr>
      <w:proofErr w:type="spellStart"/>
      <w:proofErr w:type="gramStart"/>
      <w:r>
        <w:t>молодых</w:t>
      </w:r>
      <w:proofErr w:type="spellEnd"/>
      <w:proofErr w:type="gramEnd"/>
      <w:r>
        <w:t xml:space="preserve"> </w:t>
      </w:r>
      <w:proofErr w:type="spellStart"/>
      <w:r>
        <w:t>семей</w:t>
      </w:r>
      <w:proofErr w:type="spellEnd"/>
      <w:r>
        <w:t xml:space="preserve"> в </w:t>
      </w:r>
      <w:proofErr w:type="spellStart"/>
      <w:r>
        <w:t>городе</w:t>
      </w:r>
      <w:proofErr w:type="spellEnd"/>
      <w:r>
        <w:t xml:space="preserve"> </w:t>
      </w:r>
      <w:proofErr w:type="spellStart"/>
      <w:r>
        <w:t>Новоалтайске</w:t>
      </w:r>
      <w:proofErr w:type="spellEnd"/>
    </w:p>
    <w:p w:rsidR="009D554F" w:rsidRDefault="00543714">
      <w:pPr>
        <w:pStyle w:val="afd"/>
        <w:ind w:firstLine="426"/>
        <w:jc w:val="right"/>
      </w:pPr>
      <w:proofErr w:type="spellStart"/>
      <w:proofErr w:type="gramStart"/>
      <w:r>
        <w:t>на</w:t>
      </w:r>
      <w:proofErr w:type="spellEnd"/>
      <w:proofErr w:type="gramEnd"/>
      <w:r>
        <w:t xml:space="preserve"> 2021-2025 </w:t>
      </w:r>
      <w:proofErr w:type="spellStart"/>
      <w:r>
        <w:t>годы</w:t>
      </w:r>
      <w:proofErr w:type="spellEnd"/>
      <w:r>
        <w:t>»</w:t>
      </w:r>
    </w:p>
    <w:p w:rsidR="009D554F" w:rsidRDefault="009D554F">
      <w:pPr>
        <w:widowControl w:val="0"/>
        <w:jc w:val="right"/>
        <w:rPr>
          <w:sz w:val="28"/>
          <w:szCs w:val="28"/>
        </w:rPr>
      </w:pP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 необходимых для реализации </w:t>
      </w:r>
    </w:p>
    <w:p w:rsidR="009D554F" w:rsidRDefault="005437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9D554F" w:rsidRDefault="009D554F">
      <w:pPr>
        <w:widowControl w:val="0"/>
        <w:jc w:val="center"/>
        <w:rPr>
          <w:sz w:val="28"/>
          <w:szCs w:val="28"/>
        </w:rPr>
      </w:pPr>
    </w:p>
    <w:tbl>
      <w:tblPr>
        <w:tblW w:w="95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119"/>
        <w:gridCol w:w="992"/>
        <w:gridCol w:w="1134"/>
        <w:gridCol w:w="992"/>
        <w:gridCol w:w="1134"/>
        <w:gridCol w:w="993"/>
        <w:gridCol w:w="1176"/>
      </w:tblGrid>
      <w:tr w:rsidR="009D554F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9D554F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9D55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27403,8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186994,3 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48236,5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50155,9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7652,8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88601,9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27403,8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186994,3 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48236,5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50155,9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7652,8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88601,9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554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54F" w:rsidRDefault="0054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554F" w:rsidRDefault="009D554F">
      <w:pPr>
        <w:rPr>
          <w:sz w:val="28"/>
          <w:szCs w:val="28"/>
        </w:rPr>
      </w:pPr>
    </w:p>
    <w:sectPr w:rsidR="009D554F" w:rsidSect="009D554F">
      <w:pgSz w:w="11906" w:h="16838"/>
      <w:pgMar w:top="1134" w:right="707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4F" w:rsidRDefault="00543714">
      <w:r>
        <w:separator/>
      </w:r>
    </w:p>
  </w:endnote>
  <w:endnote w:type="continuationSeparator" w:id="1">
    <w:p w:rsidR="009D554F" w:rsidRDefault="0054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4F" w:rsidRDefault="00543714">
      <w:r>
        <w:separator/>
      </w:r>
    </w:p>
  </w:footnote>
  <w:footnote w:type="continuationSeparator" w:id="1">
    <w:p w:rsidR="009D554F" w:rsidRDefault="00543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C2755"/>
    <w:multiLevelType w:val="multilevel"/>
    <w:tmpl w:val="5FB8B374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54F"/>
    <w:rsid w:val="00543714"/>
    <w:rsid w:val="009D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4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9D554F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link w:val="a4"/>
    <w:uiPriority w:val="11"/>
    <w:rsid w:val="009D554F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link w:val="2"/>
    <w:uiPriority w:val="29"/>
    <w:rsid w:val="009D554F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link w:val="a5"/>
    <w:uiPriority w:val="30"/>
    <w:rsid w:val="009D554F"/>
    <w:rPr>
      <w:i/>
      <w:iCs/>
      <w:color w:val="365F91" w:themeColor="accent1" w:themeShade="BF"/>
    </w:rPr>
  </w:style>
  <w:style w:type="character" w:customStyle="1" w:styleId="FootnoteTextChar">
    <w:name w:val="Footnote Text Char"/>
    <w:basedOn w:val="a0"/>
    <w:link w:val="a6"/>
    <w:uiPriority w:val="99"/>
    <w:semiHidden/>
    <w:rsid w:val="009D554F"/>
    <w:rPr>
      <w:sz w:val="20"/>
      <w:szCs w:val="20"/>
    </w:rPr>
  </w:style>
  <w:style w:type="character" w:customStyle="1" w:styleId="EndnoteTextChar">
    <w:name w:val="Endnote Text Char"/>
    <w:basedOn w:val="a0"/>
    <w:link w:val="a7"/>
    <w:uiPriority w:val="99"/>
    <w:semiHidden/>
    <w:rsid w:val="009D554F"/>
    <w:rPr>
      <w:sz w:val="20"/>
      <w:szCs w:val="20"/>
    </w:rPr>
  </w:style>
  <w:style w:type="paragraph" w:customStyle="1" w:styleId="Heading1">
    <w:name w:val="Heading 1"/>
    <w:basedOn w:val="a"/>
    <w:next w:val="a"/>
    <w:qFormat/>
    <w:rsid w:val="009D554F"/>
    <w:pPr>
      <w:keepNext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9D554F"/>
    <w:pPr>
      <w:keepNext/>
      <w:ind w:left="2160" w:firstLine="250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qFormat/>
    <w:rsid w:val="009D554F"/>
    <w:pPr>
      <w:keepNext/>
      <w:jc w:val="center"/>
      <w:outlineLvl w:val="2"/>
    </w:pPr>
    <w:rPr>
      <w:b/>
      <w:sz w:val="32"/>
    </w:rPr>
  </w:style>
  <w:style w:type="paragraph" w:customStyle="1" w:styleId="Heading7">
    <w:name w:val="Heading 7"/>
    <w:basedOn w:val="a"/>
    <w:next w:val="a"/>
    <w:link w:val="7"/>
    <w:semiHidden/>
    <w:unhideWhenUsed/>
    <w:qFormat/>
    <w:rsid w:val="009D554F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D5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D55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55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9D554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55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9D55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9D55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55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55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55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55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55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55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55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554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55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55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55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55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55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55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55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554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554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554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554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554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554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554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554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55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0">
    <w:name w:val="Heading 1"/>
    <w:basedOn w:val="a"/>
    <w:next w:val="a"/>
    <w:link w:val="Heading1Char"/>
    <w:uiPriority w:val="9"/>
    <w:qFormat/>
    <w:rsid w:val="009D554F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9D554F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9D554F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D554F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D554F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D554F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9D554F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D554F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D554F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0"/>
    <w:uiPriority w:val="9"/>
    <w:rsid w:val="009D554F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0"/>
    <w:uiPriority w:val="9"/>
    <w:rsid w:val="009D554F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0"/>
    <w:uiPriority w:val="9"/>
    <w:rsid w:val="009D554F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9D554F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9D554F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9D554F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0"/>
    <w:uiPriority w:val="9"/>
    <w:rsid w:val="009D554F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9D554F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9D554F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9"/>
    <w:uiPriority w:val="10"/>
    <w:qFormat/>
    <w:rsid w:val="009D554F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9">
    <w:name w:val="Название Знак"/>
    <w:basedOn w:val="a0"/>
    <w:link w:val="a3"/>
    <w:uiPriority w:val="10"/>
    <w:rsid w:val="009D554F"/>
    <w:rPr>
      <w:rFonts w:ascii="Arial" w:eastAsia="Arial" w:hAnsi="Arial" w:cs="Arial"/>
      <w:spacing w:val="-10"/>
      <w:sz w:val="56"/>
      <w:szCs w:val="56"/>
    </w:rPr>
  </w:style>
  <w:style w:type="paragraph" w:styleId="a4">
    <w:name w:val="Subtitle"/>
    <w:basedOn w:val="a"/>
    <w:next w:val="a"/>
    <w:link w:val="aa"/>
    <w:uiPriority w:val="11"/>
    <w:qFormat/>
    <w:rsid w:val="009D554F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4"/>
    <w:uiPriority w:val="11"/>
    <w:rsid w:val="009D554F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9D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D554F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9D554F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9D554F"/>
    <w:rPr>
      <w:i/>
      <w:iCs/>
      <w:color w:val="365F91" w:themeColor="accent1" w:themeShade="BF"/>
    </w:rPr>
  </w:style>
  <w:style w:type="paragraph" w:styleId="a5">
    <w:name w:val="Intense Quote"/>
    <w:basedOn w:val="a"/>
    <w:next w:val="a"/>
    <w:link w:val="ad"/>
    <w:uiPriority w:val="30"/>
    <w:qFormat/>
    <w:rsid w:val="009D55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5"/>
    <w:uiPriority w:val="30"/>
    <w:rsid w:val="009D554F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sid w:val="009D554F"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  <w:rsid w:val="009D554F"/>
  </w:style>
  <w:style w:type="character" w:styleId="af0">
    <w:name w:val="Subtle Emphasis"/>
    <w:basedOn w:val="a0"/>
    <w:uiPriority w:val="19"/>
    <w:qFormat/>
    <w:rsid w:val="009D554F"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sid w:val="009D554F"/>
    <w:rPr>
      <w:i/>
      <w:iCs/>
    </w:rPr>
  </w:style>
  <w:style w:type="character" w:styleId="af2">
    <w:name w:val="Strong"/>
    <w:basedOn w:val="a0"/>
    <w:uiPriority w:val="22"/>
    <w:qFormat/>
    <w:rsid w:val="009D554F"/>
    <w:rPr>
      <w:b/>
      <w:bCs/>
    </w:rPr>
  </w:style>
  <w:style w:type="character" w:styleId="af3">
    <w:name w:val="Subtle Reference"/>
    <w:basedOn w:val="a0"/>
    <w:uiPriority w:val="31"/>
    <w:qFormat/>
    <w:rsid w:val="009D554F"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sid w:val="009D554F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9D554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"/>
    <w:uiPriority w:val="99"/>
    <w:rsid w:val="009D554F"/>
  </w:style>
  <w:style w:type="paragraph" w:customStyle="1" w:styleId="Footer">
    <w:name w:val="Footer"/>
    <w:basedOn w:val="a"/>
    <w:link w:val="FooterChar"/>
    <w:uiPriority w:val="99"/>
    <w:unhideWhenUsed/>
    <w:rsid w:val="009D554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"/>
    <w:uiPriority w:val="99"/>
    <w:rsid w:val="009D554F"/>
  </w:style>
  <w:style w:type="paragraph" w:customStyle="1" w:styleId="Caption">
    <w:name w:val="Caption"/>
    <w:basedOn w:val="a"/>
    <w:next w:val="a"/>
    <w:uiPriority w:val="35"/>
    <w:unhideWhenUsed/>
    <w:qFormat/>
    <w:rsid w:val="009D554F"/>
    <w:pPr>
      <w:spacing w:after="200"/>
    </w:pPr>
    <w:rPr>
      <w:i/>
      <w:iCs/>
      <w:color w:val="1F497D" w:themeColor="text2"/>
      <w:sz w:val="18"/>
      <w:szCs w:val="18"/>
    </w:rPr>
  </w:style>
  <w:style w:type="paragraph" w:styleId="a6">
    <w:name w:val="footnote text"/>
    <w:basedOn w:val="a"/>
    <w:link w:val="af5"/>
    <w:uiPriority w:val="99"/>
    <w:semiHidden/>
    <w:unhideWhenUsed/>
    <w:rsid w:val="009D554F"/>
  </w:style>
  <w:style w:type="character" w:customStyle="1" w:styleId="af5">
    <w:name w:val="Текст сноски Знак"/>
    <w:basedOn w:val="a0"/>
    <w:link w:val="a6"/>
    <w:uiPriority w:val="99"/>
    <w:semiHidden/>
    <w:rsid w:val="009D554F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D554F"/>
    <w:rPr>
      <w:vertAlign w:val="superscript"/>
    </w:rPr>
  </w:style>
  <w:style w:type="paragraph" w:styleId="a7">
    <w:name w:val="endnote text"/>
    <w:basedOn w:val="a"/>
    <w:link w:val="af7"/>
    <w:uiPriority w:val="99"/>
    <w:semiHidden/>
    <w:unhideWhenUsed/>
    <w:rsid w:val="009D554F"/>
  </w:style>
  <w:style w:type="character" w:customStyle="1" w:styleId="af7">
    <w:name w:val="Текст концевой сноски Знак"/>
    <w:basedOn w:val="a0"/>
    <w:link w:val="a7"/>
    <w:uiPriority w:val="99"/>
    <w:semiHidden/>
    <w:rsid w:val="009D554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D554F"/>
    <w:rPr>
      <w:vertAlign w:val="superscript"/>
    </w:rPr>
  </w:style>
  <w:style w:type="character" w:styleId="af9">
    <w:name w:val="Hyperlink"/>
    <w:basedOn w:val="a0"/>
    <w:uiPriority w:val="99"/>
    <w:unhideWhenUsed/>
    <w:rsid w:val="009D554F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9D554F"/>
    <w:rPr>
      <w:color w:val="800080" w:themeColor="followedHyperlink"/>
      <w:u w:val="single"/>
    </w:rPr>
  </w:style>
  <w:style w:type="paragraph" w:styleId="afb">
    <w:name w:val="TOC Heading"/>
    <w:uiPriority w:val="39"/>
    <w:unhideWhenUsed/>
    <w:rsid w:val="009D554F"/>
  </w:style>
  <w:style w:type="paragraph" w:styleId="afc">
    <w:name w:val="table of figures"/>
    <w:basedOn w:val="a"/>
    <w:next w:val="a"/>
    <w:uiPriority w:val="99"/>
    <w:unhideWhenUsed/>
    <w:rsid w:val="009D554F"/>
  </w:style>
  <w:style w:type="paragraph" w:styleId="afd">
    <w:name w:val="Body Text"/>
    <w:basedOn w:val="a"/>
    <w:link w:val="afe"/>
    <w:rsid w:val="009D554F"/>
    <w:pPr>
      <w:jc w:val="both"/>
    </w:pPr>
    <w:rPr>
      <w:sz w:val="28"/>
      <w:szCs w:val="24"/>
      <w:lang w:val="en-US" w:eastAsia="en-US"/>
    </w:rPr>
  </w:style>
  <w:style w:type="paragraph" w:customStyle="1" w:styleId="6">
    <w:name w:val="заголовок 6"/>
    <w:basedOn w:val="a"/>
    <w:next w:val="a"/>
    <w:rsid w:val="009D554F"/>
    <w:pPr>
      <w:keepNext/>
    </w:pPr>
    <w:rPr>
      <w:sz w:val="28"/>
      <w:szCs w:val="28"/>
    </w:rPr>
  </w:style>
  <w:style w:type="paragraph" w:customStyle="1" w:styleId="ConsPlusNormal">
    <w:name w:val="ConsPlusNormal"/>
    <w:rsid w:val="009D554F"/>
    <w:rPr>
      <w:sz w:val="24"/>
      <w:szCs w:val="24"/>
      <w:lang w:eastAsia="ru-RU"/>
    </w:rPr>
  </w:style>
  <w:style w:type="character" w:customStyle="1" w:styleId="7">
    <w:name w:val="Заголовок 7 Знак"/>
    <w:link w:val="Heading7"/>
    <w:semiHidden/>
    <w:rsid w:val="009D554F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Основной текст Знак"/>
    <w:link w:val="afd"/>
    <w:rsid w:val="009D554F"/>
    <w:rPr>
      <w:sz w:val="28"/>
      <w:szCs w:val="24"/>
    </w:rPr>
  </w:style>
  <w:style w:type="paragraph" w:customStyle="1" w:styleId="Header0">
    <w:name w:val="Header"/>
    <w:basedOn w:val="a"/>
    <w:link w:val="aff"/>
    <w:rsid w:val="009D554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Header0"/>
    <w:rsid w:val="009D554F"/>
  </w:style>
  <w:style w:type="paragraph" w:customStyle="1" w:styleId="Footer0">
    <w:name w:val="Footer"/>
    <w:basedOn w:val="a"/>
    <w:link w:val="aff0"/>
    <w:rsid w:val="009D554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Footer0"/>
    <w:rsid w:val="009D5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45BD12554F53242C83007CC708683EA9EAF7D373C833218B96DFB1D28B19DAA4E897801710A5Dy551I" TargetMode="External"/><Relationship Id="rId13" Type="http://schemas.openxmlformats.org/officeDocument/2006/relationships/hyperlink" Target="consultantplus://offline/ref=67977047BFD52160D31CC1487B0983817816605F7CFA4AFD06AE2B7731351D0A710E7C3B98C6F5C156071BD0078F1EFED62D6E3D6C6568BDABA900B6q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7D658AD99B1D9DB57F5421F356DB20E2ED9276636384D7B57F254D56D6AD508C56F14FD06E7DEF4B4F5DCAD07B01962349E51A7EA319F0EF1E3C7B4i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0029&amp;dst=100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029&amp;dst=100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63E6AA5C83B8FB9594C174F7793C8E74FA5747DB2C18D582FDF6582CDF0E1E89466FD9341D1B95743CC1B7051D3FC235F5D5BFBE33AB7B0D1CD3h7S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3611</Words>
  <Characters>20588</Characters>
  <Application>Microsoft Office Word</Application>
  <DocSecurity>0</DocSecurity>
  <Lines>171</Lines>
  <Paragraphs>48</Paragraphs>
  <ScaleCrop>false</ScaleCrop>
  <Company>EUROCOM</Company>
  <LinksUpToDate>false</LinksUpToDate>
  <CharactersWithSpaces>24151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lastModifiedBy>adm</cp:lastModifiedBy>
  <cp:revision>70</cp:revision>
  <dcterms:created xsi:type="dcterms:W3CDTF">2022-06-21T08:24:00Z</dcterms:created>
  <dcterms:modified xsi:type="dcterms:W3CDTF">2025-07-02T05:22:00Z</dcterms:modified>
  <cp:version>786432</cp:version>
</cp:coreProperties>
</file>