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Heading2"/>
        <w:ind w:left="0" w:firstLine="0"/>
        <w:jc w:val="center"/>
        <w:rPr>
          <w:b w:val="0"/>
        </w:rPr>
      </w:pPr>
      <w:r>
        <w:rPr>
          <w:b w:val="0"/>
        </w:rPr>
        <mc:AlternateContent>
          <mc:Choice Requires="wpg">
            <w:drawing>
              <wp:inline xmlns:wp="http://schemas.openxmlformats.org/drawingml/2006/wordprocessingDrawing" distT="0" distB="0" distL="0" distR="0">
                <wp:extent cx="548377" cy="611905"/>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
                        <a:stretch/>
                      </pic:blipFill>
                      <pic:spPr>
                        <a:xfrm>
                          <a:off x="0" y="0"/>
                          <a:ext cx="548377" cy="61190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3.18pt;height:48.18pt;mso-wrap-distance-left:0.00pt;mso-wrap-distance-top:0.00pt;mso-wrap-distance-right:0.00pt;mso-wrap-distance-bottom:0.00pt;" stroked="f">
                <v:path textboxrect="0,0,0,0"/>
                <v:imagedata r:id="rId7" o:title=""/>
              </v:shape>
            </w:pict>
          </mc:Fallback>
        </mc:AlternateContent>
      </w:r>
      <w:r>
        <w:rPr>
          <w:b w:val="0"/>
        </w:rPr>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4820"/>
        <w:gridCol w:w="4819"/>
      </w:tblGrid>
      <w:tr>
        <w:trPr>
          <w:trHeight w:val="10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39" w:type="dxa"/>
            <w:gridSpan w:val="2"/>
            <w:tcBorders>
              <w:top w:val="none"/>
              <w:left w:val="none"/>
              <w:bottom w:val="none"/>
              <w:right w:val="none"/>
            </w:tcBorders>
            <w:textDirection w:val="lrTb"/>
            <w:vAlign w:val="top"/>
          </w:tcPr>
          <w:p>
            <w:pPr>
              <w:pStyle w:val="Heading7"/>
              <w:spacing w:after="0"/>
              <w:jc w:val="center"/>
              <w:rPr>
                <w:rFonts w:ascii="Times New Roman" w:hAnsi="Times New Roman"/>
                <w:b/>
                <w:spacing w:val="20"/>
                <w:sz w:val="28"/>
                <w:szCs w:val="28"/>
              </w:rPr>
            </w:pPr>
            <w:r>
              <w:rPr>
                <w:rFonts w:ascii="Times New Roman" w:hAnsi="Times New Roman"/>
                <w:b/>
                <w:spacing w:val="20"/>
                <w:sz w:val="28"/>
                <w:szCs w:val="28"/>
              </w:rPr>
              <w:t xml:space="preserve">АДМИНИСТРАЦИЯ ГОРОДА НОВОАЛТАЙСКА</w:t>
            </w:r>
          </w:p>
          <w:p>
            <w:pPr>
              <w:pStyle w:val="Normal"/>
              <w:jc w:val="center"/>
              <w:rPr>
                <w:b/>
                <w:sz w:val="28"/>
                <w:szCs w:val="28"/>
              </w:rPr>
            </w:pPr>
            <w:r>
              <w:rPr>
                <w:b/>
                <w:sz w:val="28"/>
                <w:szCs w:val="28"/>
              </w:rPr>
              <w:t xml:space="preserve">АЛТАЙСКОГО КРАЯ</w:t>
            </w:r>
          </w:p>
          <w:p>
            <w:pPr>
              <w:pStyle w:val="Normal"/>
              <w:jc w:val="center"/>
              <w:rPr>
                <w:rFonts w:ascii="Arial" w:hAnsi="Arial" w:cs="Arial"/>
                <w:sz w:val="28"/>
                <w:szCs w:val="28"/>
              </w:rPr>
            </w:pPr>
            <w:r>
              <w:rPr>
                <w:rFonts w:ascii="Arial" w:hAnsi="Arial" w:cs="Arial"/>
                <w:sz w:val="28"/>
                <w:szCs w:val="28"/>
              </w:rPr>
            </w:r>
          </w:p>
          <w:p>
            <w:pPr>
              <w:pStyle w:val="Heading2"/>
              <w:spacing w:line="480" w:lineRule="auto"/>
              <w:ind w:left="0" w:firstLine="0"/>
              <w:jc w:val="center"/>
              <w:rPr>
                <w:rFonts w:ascii="Arial" w:hAnsi="Arial"/>
                <w:b w:val="0"/>
                <w:spacing w:val="84"/>
                <w:sz w:val="32"/>
                <w:szCs w:val="32"/>
              </w:rPr>
            </w:pPr>
            <w:r>
              <w:rPr>
                <w:rFonts w:ascii="Arial" w:hAnsi="Arial"/>
                <w:spacing w:val="84"/>
                <w:sz w:val="32"/>
                <w:szCs w:val="32"/>
              </w:rPr>
              <w:t xml:space="preserve">ПОСТАНОВЛЕНИЕ</w:t>
            </w:r>
            <w:r>
              <w:rPr>
                <w:rFonts w:ascii="Arial" w:hAnsi="Arial"/>
                <w:b w:val="0"/>
                <w:spacing w:val="84"/>
                <w:sz w:val="32"/>
                <w:szCs w:val="32"/>
              </w:rPr>
            </w:r>
          </w:p>
        </w:tc>
      </w:tr>
      <w:tr>
        <w:trPr>
          <w:trHeight w:val="70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39" w:type="dxa"/>
            <w:gridSpan w:val="2"/>
            <w:tcBorders>
              <w:top w:val="none"/>
              <w:left w:val="none"/>
              <w:bottom w:val="none"/>
              <w:right w:val="none"/>
            </w:tcBorders>
            <w:textDirection w:val="lrTb"/>
            <w:vAlign w:val="top"/>
          </w:tcPr>
          <w:p>
            <w:pPr>
              <w:pStyle w:val="Normal"/>
              <w:jc w:val="center"/>
              <w:rPr>
                <w:sz w:val="27"/>
                <w:szCs w:val="27"/>
              </w:rPr>
            </w:pPr>
            <w:r>
              <w:rPr>
                <w:sz w:val="27"/>
                <w:szCs w:val="27"/>
              </w:rPr>
              <w:t xml:space="preserve">________2024                       </w:t>
            </w:r>
            <w:r>
              <w:rPr>
                <w:sz w:val="27"/>
                <w:szCs w:val="27"/>
              </w:rPr>
              <w:t xml:space="preserve">       </w:t>
            </w:r>
            <w:r>
              <w:rPr>
                <w:sz w:val="27"/>
                <w:szCs w:val="27"/>
              </w:rPr>
              <w:t xml:space="preserve">     </w:t>
            </w:r>
            <w:r>
              <w:rPr>
                <w:sz w:val="27"/>
                <w:szCs w:val="27"/>
              </w:rPr>
              <w:t xml:space="preserve">    </w:t>
            </w:r>
            <w:r>
              <w:rPr>
                <w:sz w:val="27"/>
                <w:szCs w:val="27"/>
              </w:rPr>
              <w:t xml:space="preserve">                                                              №_____</w:t>
            </w:r>
          </w:p>
          <w:p>
            <w:pPr>
              <w:pStyle w:val="Normal"/>
              <w:jc w:val="center"/>
              <w:rPr>
                <w:sz w:val="27"/>
                <w:szCs w:val="27"/>
              </w:rPr>
            </w:pPr>
            <w:r>
              <w:rPr>
                <w:sz w:val="27"/>
                <w:szCs w:val="27"/>
              </w:rPr>
              <w:t xml:space="preserve">г. Новоалтайск</w:t>
            </w:r>
          </w:p>
        </w:tc>
      </w:tr>
      <w:tr>
        <w:trPr>
          <w:trHeight w:val="1410"/>
        </w:trPr>
        <w:tc>
          <w:tcPr>
            <w:tcW w:w="4820" w:type="dxa"/>
            <w:tcBorders>
              <w:top w:val="none" w:color="000000" w:sz="0" w:space="0"/>
              <w:left w:val="none" w:color="000000" w:sz="0" w:space="0"/>
              <w:bottom w:val="none" w:color="000000" w:sz="0" w:space="0"/>
              <w:right w:val="none" w:color="000000" w:sz="0" w:space="0"/>
            </w:tcBorders>
            <w:textDirection w:val="lrTb"/>
            <w:vAlign w:val="top"/>
          </w:tcPr>
          <w:p>
            <w:pPr>
              <w:pStyle w:val="Heading1"/>
              <w:jc w:val="both"/>
              <w:rPr>
                <w:sz w:val="27"/>
                <w:szCs w:val="27"/>
                <w:lang w:val="ru-RU"/>
              </w:rPr>
            </w:pPr>
            <w:r>
              <w:rPr>
                <w:sz w:val="27"/>
                <w:szCs w:val="27"/>
                <w:lang w:val="ru-RU"/>
              </w:rPr>
            </w:r>
          </w:p>
          <w:p>
            <w:pPr>
              <w:pStyle w:val="Heading1"/>
              <w:jc w:val="both"/>
              <w:rPr>
                <w:sz w:val="27"/>
                <w:szCs w:val="27"/>
                <w:lang w:val="ru-RU" w:eastAsia="ru-RU"/>
              </w:rPr>
            </w:pPr>
            <w:r>
              <w:rPr>
                <w:sz w:val="27"/>
                <w:szCs w:val="27"/>
              </w:rPr>
              <w:t xml:space="preserve">Об установлении </w:t>
            </w:r>
            <w:r>
              <w:rPr>
                <w:sz w:val="27"/>
                <w:szCs w:val="27"/>
                <w:lang w:val="ru-RU"/>
              </w:rPr>
              <w:t xml:space="preserve">предельного </w:t>
            </w:r>
            <w:r>
              <w:rPr>
                <w:sz w:val="27"/>
                <w:szCs w:val="27"/>
                <w:lang w:val="ru-RU"/>
              </w:rPr>
              <w:t xml:space="preserve">максимального </w:t>
            </w:r>
            <w:r>
              <w:rPr>
                <w:sz w:val="27"/>
                <w:szCs w:val="27"/>
              </w:rPr>
              <w:t xml:space="preserve">регулируемого тарифа на перевозки по муниципальным маршрутам регулярных перевозок пассажиров и багажа автомобильным транспортом на территории города Новоалтайска</w:t>
            </w:r>
            <w:r>
              <w:rPr>
                <w:sz w:val="27"/>
                <w:szCs w:val="27"/>
                <w:lang w:val="ru-RU" w:eastAsia="ru-RU"/>
              </w:rPr>
            </w:r>
          </w:p>
        </w:tc>
      </w:tr>
    </w:tbl>
    <w:p>
      <w:pPr>
        <w:pStyle w:val="Normal"/>
        <w:ind w:firstLine="709"/>
        <w:jc w:val="both"/>
        <w:rPr>
          <w:sz w:val="27"/>
          <w:szCs w:val="27"/>
        </w:rPr>
      </w:pPr>
      <w:r>
        <w:rPr>
          <w:sz w:val="27"/>
          <w:szCs w:val="27"/>
        </w:rPr>
      </w:r>
    </w:p>
    <w:p>
      <w:pPr>
        <w:pStyle w:val="Normal"/>
        <w:ind w:firstLine="709"/>
        <w:jc w:val="both"/>
        <w:rPr>
          <w:sz w:val="27"/>
          <w:szCs w:val="27"/>
        </w:rPr>
      </w:pPr>
      <w:r>
        <w:rPr>
          <w:sz w:val="27"/>
          <w:szCs w:val="27"/>
        </w:rPr>
        <w:t xml:space="preserve">В соответствии с законом Алтайского края от 21.12.2007 № 139-ЗС </w:t>
      </w:r>
      <w:r>
        <w:rPr>
          <w:sz w:val="27"/>
          <w:szCs w:val="27"/>
        </w:rPr>
        <w:br w:type="textWrapping" w:clear="all"/>
      </w:r>
      <w:r>
        <w:rPr>
          <w:sz w:val="27"/>
          <w:szCs w:val="27"/>
        </w:rPr>
        <w:t xml:space="preserve">«О наделении органов местного самоуправления государственными полномочиями по установлению регулируемых тарифов на перевозки пассажиров и багажа автомобильным транспортом и городским наземным электрическим транспортом», решением Новоалтайского городского Собрания депутатов Алтайского края </w:t>
      </w:r>
      <w:r>
        <w:rPr>
          <w:sz w:val="27"/>
          <w:szCs w:val="27"/>
        </w:rPr>
        <w:br w:type="textWrapping" w:clear="all"/>
      </w:r>
      <w:r>
        <w:rPr>
          <w:sz w:val="27"/>
          <w:szCs w:val="27"/>
        </w:rPr>
        <w:t xml:space="preserve">от 22.01.2008 № 9 «О принятии государственных полномочий по регулированию тарифов на перевозки пассажиров и багажа всеми видами общественного транспорта», на основании протокола заседания комиссии по рассмотрению цен (тарифов), подлежащих регулированию Администрацией города Новоалтайска </w:t>
      </w:r>
      <w:r>
        <w:rPr>
          <w:sz w:val="27"/>
          <w:szCs w:val="27"/>
        </w:rPr>
        <w:br w:type="textWrapping" w:clear="all"/>
      </w:r>
      <w:r>
        <w:rPr>
          <w:sz w:val="27"/>
          <w:szCs w:val="27"/>
        </w:rPr>
        <w:t xml:space="preserve">от </w:t>
      </w:r>
      <w:r>
        <w:rPr>
          <w:sz w:val="27"/>
          <w:szCs w:val="27"/>
        </w:rPr>
        <w:t xml:space="preserve">04.12.2024</w:t>
      </w:r>
      <w:r>
        <w:rPr>
          <w:sz w:val="27"/>
          <w:szCs w:val="27"/>
        </w:rPr>
        <w:t xml:space="preserve"> № </w:t>
      </w:r>
      <w:r>
        <w:rPr>
          <w:sz w:val="27"/>
          <w:szCs w:val="27"/>
        </w:rPr>
        <w:t xml:space="preserve">9</w:t>
      </w:r>
      <w:r>
        <w:rPr>
          <w:sz w:val="27"/>
          <w:szCs w:val="27"/>
        </w:rPr>
        <w:t xml:space="preserve"> </w:t>
      </w:r>
      <w:r>
        <w:rPr>
          <w:sz w:val="27"/>
          <w:szCs w:val="27"/>
        </w:rPr>
        <w:t xml:space="preserve"> </w:t>
      </w:r>
      <w:r>
        <w:rPr>
          <w:spacing w:val="58"/>
          <w:sz w:val="27"/>
          <w:szCs w:val="27"/>
        </w:rPr>
        <w:t xml:space="preserve">постановляю</w:t>
      </w:r>
      <w:r>
        <w:rPr>
          <w:spacing w:val="40"/>
          <w:sz w:val="27"/>
          <w:szCs w:val="27"/>
        </w:rPr>
        <w:t xml:space="preserve">:</w:t>
      </w:r>
      <w:r>
        <w:rPr>
          <w:sz w:val="27"/>
          <w:szCs w:val="27"/>
        </w:rPr>
      </w:r>
    </w:p>
    <w:p>
      <w:pPr>
        <w:pStyle w:val="Normal"/>
        <w:ind w:firstLine="709"/>
        <w:jc w:val="both"/>
        <w:rPr>
          <w:sz w:val="27"/>
          <w:szCs w:val="27"/>
        </w:rPr>
      </w:pPr>
      <w:r>
        <w:rPr>
          <w:sz w:val="27"/>
          <w:szCs w:val="27"/>
        </w:rPr>
        <w:t xml:space="preserve">1. Установить с 01.02.202</w:t>
      </w:r>
      <w:r>
        <w:rPr>
          <w:sz w:val="27"/>
          <w:szCs w:val="27"/>
        </w:rPr>
        <w:t xml:space="preserve">5</w:t>
      </w:r>
      <w:r>
        <w:rPr>
          <w:color w:val="000000"/>
          <w:sz w:val="27"/>
          <w:szCs w:val="27"/>
        </w:rPr>
        <w:t xml:space="preserve"> года</w:t>
      </w:r>
      <w:r>
        <w:rPr>
          <w:sz w:val="27"/>
          <w:szCs w:val="27"/>
        </w:rPr>
        <w:t xml:space="preserve"> </w:t>
      </w:r>
      <w:r>
        <w:rPr>
          <w:sz w:val="27"/>
          <w:szCs w:val="27"/>
        </w:rPr>
        <w:t xml:space="preserve">предельный </w:t>
      </w:r>
      <w:r>
        <w:rPr>
          <w:sz w:val="27"/>
          <w:szCs w:val="27"/>
        </w:rPr>
        <w:t xml:space="preserve">максимальный регулируемый тариф на перевозки по муниципальным маршрутам регулярных перевозок пассажиров и багажа автомобильным транспортом на террито</w:t>
      </w:r>
      <w:r>
        <w:rPr>
          <w:sz w:val="27"/>
          <w:szCs w:val="27"/>
        </w:rPr>
        <w:t xml:space="preserve">рии города Новоалтайска за одну поездку и за одно мес</w:t>
      </w:r>
      <w:r>
        <w:rPr>
          <w:sz w:val="27"/>
          <w:szCs w:val="27"/>
        </w:rPr>
        <w:t xml:space="preserve">то перевозки багажа в размере </w:t>
      </w:r>
      <w:r>
        <w:rPr>
          <w:sz w:val="27"/>
          <w:szCs w:val="27"/>
        </w:rPr>
        <w:br w:type="textWrapping" w:clear="all"/>
      </w:r>
      <w:r>
        <w:rPr>
          <w:sz w:val="27"/>
          <w:szCs w:val="27"/>
        </w:rPr>
        <w:t xml:space="preserve">3</w:t>
      </w:r>
      <w:r>
        <w:rPr>
          <w:sz w:val="27"/>
          <w:szCs w:val="27"/>
        </w:rPr>
        <w:t xml:space="preserve">5</w:t>
      </w:r>
      <w:r>
        <w:rPr>
          <w:sz w:val="27"/>
          <w:szCs w:val="27"/>
        </w:rPr>
        <w:t xml:space="preserve"> рублей.</w:t>
      </w:r>
    </w:p>
    <w:p>
      <w:pPr>
        <w:pStyle w:val="Normal"/>
        <w:ind w:firstLine="709"/>
        <w:jc w:val="both"/>
        <w:rPr>
          <w:sz w:val="27"/>
          <w:szCs w:val="27"/>
        </w:rPr>
      </w:pPr>
      <w:r>
        <w:rPr>
          <w:sz w:val="27"/>
          <w:szCs w:val="27"/>
        </w:rPr>
        <w:t xml:space="preserve">2. Признать утратившим силу с </w:t>
      </w:r>
      <w:r>
        <w:rPr>
          <w:color w:val="000000"/>
          <w:sz w:val="27"/>
          <w:szCs w:val="27"/>
        </w:rPr>
        <w:t xml:space="preserve">01.0</w:t>
      </w:r>
      <w:r>
        <w:rPr>
          <w:color w:val="000000"/>
          <w:sz w:val="27"/>
          <w:szCs w:val="27"/>
        </w:rPr>
        <w:t xml:space="preserve">2</w:t>
      </w:r>
      <w:r>
        <w:rPr>
          <w:color w:val="000000"/>
          <w:sz w:val="27"/>
          <w:szCs w:val="27"/>
        </w:rPr>
        <w:t xml:space="preserve">.202</w:t>
      </w:r>
      <w:r>
        <w:rPr>
          <w:color w:val="000000"/>
          <w:sz w:val="27"/>
          <w:szCs w:val="27"/>
        </w:rPr>
        <w:t xml:space="preserve">5</w:t>
      </w:r>
      <w:r>
        <w:rPr>
          <w:color w:val="000000"/>
          <w:sz w:val="27"/>
          <w:szCs w:val="27"/>
        </w:rPr>
        <w:t xml:space="preserve"> года</w:t>
      </w:r>
      <w:r>
        <w:rPr>
          <w:sz w:val="27"/>
          <w:szCs w:val="27"/>
        </w:rPr>
        <w:t xml:space="preserve"> постановление Администрации города Новоалтайска от </w:t>
      </w:r>
      <w:r>
        <w:rPr>
          <w:sz w:val="27"/>
          <w:szCs w:val="27"/>
        </w:rPr>
        <w:t xml:space="preserve">29.12.2022</w:t>
      </w:r>
      <w:r>
        <w:rPr>
          <w:sz w:val="27"/>
          <w:szCs w:val="27"/>
        </w:rPr>
        <w:t xml:space="preserve"> № </w:t>
      </w:r>
      <w:r>
        <w:rPr>
          <w:sz w:val="27"/>
          <w:szCs w:val="27"/>
        </w:rPr>
        <w:t xml:space="preserve">2</w:t>
      </w:r>
      <w:r>
        <w:rPr>
          <w:sz w:val="27"/>
          <w:szCs w:val="27"/>
        </w:rPr>
        <w:t xml:space="preserve">600</w:t>
      </w:r>
      <w:r>
        <w:rPr>
          <w:sz w:val="27"/>
          <w:szCs w:val="27"/>
        </w:rPr>
        <w:t xml:space="preserve"> «</w:t>
      </w:r>
      <w:r>
        <w:rPr>
          <w:sz w:val="27"/>
          <w:szCs w:val="27"/>
        </w:rPr>
        <w:t xml:space="preserve">Об установлении регулируемого тарифа на перевозки по муниципальным маршрутам регулярных перевозок пассажиров и багажа автомобильным транспортом на территории города Новоалтайска</w:t>
      </w:r>
      <w:r>
        <w:rPr>
          <w:sz w:val="27"/>
          <w:szCs w:val="27"/>
        </w:rPr>
        <w:t xml:space="preserve">».</w:t>
      </w:r>
    </w:p>
    <w:p>
      <w:pPr>
        <w:pStyle w:val="Normal"/>
        <w:ind w:firstLine="709"/>
        <w:jc w:val="both"/>
        <w:rPr>
          <w:sz w:val="27"/>
          <w:szCs w:val="27"/>
        </w:rPr>
      </w:pPr>
      <w:r>
        <w:rPr>
          <w:sz w:val="27"/>
          <w:szCs w:val="27"/>
        </w:rPr>
        <w:t xml:space="preserve">3. Опубликовать настоящее постановление в газете «Наш Новоалтайск», </w:t>
      </w:r>
      <w:r>
        <w:rPr>
          <w:sz w:val="27"/>
          <w:szCs w:val="27"/>
        </w:rPr>
        <w:br w:type="textWrapping" w:clear="all"/>
      </w:r>
      <w:r>
        <w:rPr>
          <w:sz w:val="27"/>
          <w:szCs w:val="27"/>
        </w:rPr>
        <w:t xml:space="preserve">на официальном сайте Администрации города Новоалтайска в сети «Интернет»</w:t>
      </w:r>
      <w:r>
        <w:rPr>
          <w:sz w:val="27"/>
          <w:szCs w:val="27"/>
        </w:rPr>
        <w:t xml:space="preserve"> </w:t>
      </w:r>
      <w:r>
        <w:rPr>
          <w:sz w:val="27"/>
          <w:szCs w:val="27"/>
        </w:rPr>
        <w:br w:type="textWrapping" w:clear="all"/>
      </w:r>
      <w:r>
        <w:rPr>
          <w:sz w:val="27"/>
          <w:szCs w:val="27"/>
        </w:rPr>
        <w:t xml:space="preserve">и в Вестнике муниципального образования города Новоалтайска.</w:t>
      </w:r>
    </w:p>
    <w:p>
      <w:pPr>
        <w:pStyle w:val="Normal"/>
        <w:tabs>
          <w:tab w:val="left" w:pos="993" w:leader="none"/>
        </w:tabs>
        <w:ind w:firstLine="709"/>
        <w:jc w:val="both"/>
        <w:rPr>
          <w:sz w:val="27"/>
          <w:szCs w:val="27"/>
        </w:rPr>
      </w:pPr>
      <w:r>
        <w:rPr>
          <w:sz w:val="27"/>
          <w:szCs w:val="27"/>
        </w:rPr>
        <w:t xml:space="preserve">4. Контроль за исполнением настоящего постановления </w:t>
      </w:r>
      <w:r>
        <w:rPr>
          <w:sz w:val="27"/>
          <w:szCs w:val="27"/>
        </w:rPr>
        <w:t xml:space="preserve">возложить на </w:t>
      </w:r>
      <w:r>
        <w:rPr>
          <w:sz w:val="27"/>
          <w:szCs w:val="27"/>
        </w:rPr>
        <w:t xml:space="preserve">первого </w:t>
      </w:r>
      <w:r>
        <w:rPr>
          <w:sz w:val="27"/>
          <w:szCs w:val="27"/>
        </w:rPr>
        <w:t xml:space="preserve">заместителя главы Администрации города </w:t>
      </w:r>
      <w:r>
        <w:rPr>
          <w:sz w:val="27"/>
          <w:szCs w:val="27"/>
        </w:rPr>
        <w:t xml:space="preserve">Лисовского С.И.</w:t>
      </w:r>
      <w:r>
        <w:rPr>
          <w:sz w:val="27"/>
          <w:szCs w:val="27"/>
        </w:rPr>
      </w:r>
    </w:p>
    <w:p>
      <w:pPr>
        <w:pStyle w:val="Normal"/>
        <w:jc w:val="both"/>
        <w:rPr>
          <w:sz w:val="27"/>
          <w:szCs w:val="27"/>
        </w:rPr>
      </w:pPr>
      <w:r>
        <w:rPr>
          <w:sz w:val="27"/>
          <w:szCs w:val="27"/>
        </w:rPr>
      </w:r>
    </w:p>
    <w:p>
      <w:pPr>
        <w:pStyle w:val="Normal"/>
        <w:jc w:val="both"/>
        <w:rPr>
          <w:sz w:val="27"/>
          <w:szCs w:val="27"/>
        </w:rPr>
      </w:pPr>
      <w:r>
        <w:rPr>
          <w:sz w:val="27"/>
          <w:szCs w:val="27"/>
        </w:rPr>
      </w:r>
    </w:p>
    <w:p>
      <w:pPr>
        <w:pStyle w:val="Normal"/>
        <w:jc w:val="both"/>
        <w:rPr>
          <w:sz w:val="28"/>
          <w:szCs w:val="28"/>
        </w:rPr>
        <w:sectPr>
          <w:type w:val="nextPage"/>
          <w:pgSz w:w="11906" w:h="16838"/>
          <w:pgMar w:top="567" w:right="567" w:bottom="1134" w:left="1588" w:header="720" w:footer="720" w:gutter="0"/>
          <w:cols w:space="720"/>
          <w:docGrid w:linePitch="360"/>
        </w:sectPr>
      </w:pPr>
      <w:r>
        <w:rPr>
          <w:sz w:val="27"/>
          <w:szCs w:val="27"/>
          <w:lang w:eastAsia="en-US"/>
        </w:rPr>
        <w:t xml:space="preserve">Глава</w:t>
      </w:r>
      <w:r>
        <w:rPr>
          <w:sz w:val="27"/>
          <w:szCs w:val="27"/>
          <w:lang w:val="en-US" w:eastAsia="en-US"/>
        </w:rPr>
        <w:t xml:space="preserve"> города</w:t>
        <w:tab/>
      </w:r>
      <w:r>
        <w:rPr>
          <w:sz w:val="27"/>
          <w:szCs w:val="27"/>
          <w:lang w:eastAsia="en-US"/>
        </w:rPr>
        <w:tab/>
        <w:tab/>
        <w:tab/>
      </w:r>
      <w:r>
        <w:rPr>
          <w:sz w:val="27"/>
          <w:szCs w:val="27"/>
          <w:lang w:eastAsia="en-US"/>
        </w:rPr>
        <w:tab/>
        <w:tab/>
        <w:tab/>
      </w:r>
      <w:r>
        <w:rPr>
          <w:sz w:val="27"/>
          <w:szCs w:val="27"/>
          <w:lang w:eastAsia="en-US"/>
        </w:rPr>
        <w:tab/>
      </w:r>
      <w:r>
        <w:rPr>
          <w:sz w:val="27"/>
          <w:szCs w:val="27"/>
          <w:lang w:val="en-US" w:eastAsia="en-US"/>
        </w:rPr>
        <w:tab/>
      </w:r>
      <w:r>
        <w:rPr>
          <w:sz w:val="27"/>
          <w:szCs w:val="27"/>
          <w:lang w:eastAsia="en-US"/>
        </w:rPr>
        <w:t xml:space="preserve">  </w:t>
      </w:r>
      <w:r>
        <w:rPr>
          <w:sz w:val="27"/>
          <w:szCs w:val="27"/>
          <w:lang w:eastAsia="en-US"/>
        </w:rPr>
        <w:t xml:space="preserve">В.Г. Бодунов</w:t>
      </w:r>
      <w:r>
        <w:rPr>
          <w:sz w:val="28"/>
          <w:szCs w:val="28"/>
        </w:rPr>
      </w:r>
    </w:p>
    <w:sectPr>
      <w:type w:val="nextPage"/>
      <w:pgSz w:w="11906" w:h="16838"/>
      <w:pgMar w:top="1134" w:right="1701"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Segoe UI">
    <w:panose1 w:val="020B0503020203020204"/>
  </w:font>
  <w:font w:name="Courier New">
    <w:panose1 w:val="02070409020205020404"/>
  </w:font>
  <w:font w:name="Tahoma">
    <w:panose1 w:val="020B0606030504020204"/>
  </w:font>
  <w:font w:name="Arial">
    <w:panose1 w:val="020B0604020202020204"/>
  </w:font>
  <w:font w:name="Calibri">
    <w:panose1 w:val="020F0502020204030204"/>
  </w:font>
  <w:font w:name="Times New Roman">
    <w:panose1 w:val="02020603050405020304"/>
  </w:font>
  <w:font w:name="Cambria">
    <w:panose1 w:val="020405030504060302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ListBullet"/>
      <w:suff w:val="tab"/>
      <w:lvlText w:val=""/>
      <w:lvlJc w:val="left"/>
      <w:pPr>
        <w:pStyle w:val="Normal"/>
        <w:tabs>
          <w:tab w:val="num" w:pos="360" w:leader="none"/>
        </w:tabs>
        <w:ind w:left="360" w:hanging="360"/>
      </w:pPr>
      <w:rPr>
        <w:rFonts w:ascii="Symbol" w:hAnsi="Symbol"/>
      </w:rPr>
    </w:lvl>
  </w:abstractNum>
  <w:abstractNum w:abstractNumId="1">
    <w:multiLevelType w:val="hybridMultilevel"/>
    <w:lvl w:ilvl="0">
      <w:start w:val="150"/>
      <w:numFmt w:val="decimal"/>
      <w:suff w:val="tab"/>
      <w:lvlText w:val="%1"/>
      <w:lvlJc w:val="left"/>
      <w:pPr>
        <w:pStyle w:val="Normal"/>
        <w:ind w:left="810" w:hanging="45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
    <w:multiLevelType w:val="hybridMultilevel"/>
    <w:lvl w:ilvl="0">
      <w:start w:val="3"/>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3">
    <w:multiLevelType w:val="hybridMultilevel"/>
    <w:lvl w:ilvl="0">
      <w:start w:val="1"/>
      <w:numFmt w:val="decimal"/>
      <w:suff w:val="tab"/>
      <w:lvlText w:val="%1."/>
      <w:lvlJc w:val="left"/>
      <w:pPr>
        <w:pStyle w:val="Normal"/>
        <w:tabs>
          <w:tab w:val="num" w:pos="502" w:leader="none"/>
        </w:tabs>
        <w:ind w:left="502" w:hanging="360"/>
      </w:pPr>
      <w:rPr>
        <w:sz w:val="28"/>
        <w:szCs w:val="28"/>
      </w:rPr>
    </w:lvl>
    <w:lvl w:ilvl="1">
      <w:start w:val="1"/>
      <w:numFmt w:val="lowerLetter"/>
      <w:suff w:val="tab"/>
      <w:lvlText w:val="%2."/>
      <w:lvlJc w:val="left"/>
      <w:pPr>
        <w:pStyle w:val="Normal"/>
        <w:tabs>
          <w:tab w:val="num" w:pos="1222" w:leader="none"/>
        </w:tabs>
        <w:ind w:left="1222" w:hanging="360"/>
      </w:pPr>
    </w:lvl>
    <w:lvl w:ilvl="2">
      <w:start w:val="1"/>
      <w:numFmt w:val="lowerRoman"/>
      <w:suff w:val="tab"/>
      <w:lvlText w:val="%3."/>
      <w:lvlJc w:val="right"/>
      <w:pPr>
        <w:pStyle w:val="Normal"/>
        <w:tabs>
          <w:tab w:val="num" w:pos="1942" w:leader="none"/>
        </w:tabs>
        <w:ind w:left="1942" w:hanging="180"/>
      </w:pPr>
    </w:lvl>
    <w:lvl w:ilvl="3">
      <w:start w:val="1"/>
      <w:numFmt w:val="decimal"/>
      <w:suff w:val="tab"/>
      <w:lvlText w:val="%4."/>
      <w:lvlJc w:val="left"/>
      <w:pPr>
        <w:pStyle w:val="Normal"/>
        <w:tabs>
          <w:tab w:val="num" w:pos="2662" w:leader="none"/>
        </w:tabs>
        <w:ind w:left="2662" w:hanging="360"/>
      </w:pPr>
    </w:lvl>
    <w:lvl w:ilvl="4">
      <w:start w:val="1"/>
      <w:numFmt w:val="lowerLetter"/>
      <w:suff w:val="tab"/>
      <w:lvlText w:val="%5."/>
      <w:lvlJc w:val="left"/>
      <w:pPr>
        <w:pStyle w:val="Normal"/>
        <w:tabs>
          <w:tab w:val="num" w:pos="3382" w:leader="none"/>
        </w:tabs>
        <w:ind w:left="3382" w:hanging="360"/>
      </w:pPr>
    </w:lvl>
    <w:lvl w:ilvl="5">
      <w:start w:val="1"/>
      <w:numFmt w:val="lowerRoman"/>
      <w:suff w:val="tab"/>
      <w:lvlText w:val="%6."/>
      <w:lvlJc w:val="right"/>
      <w:pPr>
        <w:pStyle w:val="Normal"/>
        <w:tabs>
          <w:tab w:val="num" w:pos="4102" w:leader="none"/>
        </w:tabs>
        <w:ind w:left="4102" w:hanging="180"/>
      </w:pPr>
    </w:lvl>
    <w:lvl w:ilvl="6">
      <w:start w:val="1"/>
      <w:numFmt w:val="decimal"/>
      <w:suff w:val="tab"/>
      <w:lvlText w:val="%7."/>
      <w:lvlJc w:val="left"/>
      <w:pPr>
        <w:pStyle w:val="Normal"/>
        <w:tabs>
          <w:tab w:val="num" w:pos="4822" w:leader="none"/>
        </w:tabs>
        <w:ind w:left="4822" w:hanging="360"/>
      </w:pPr>
    </w:lvl>
    <w:lvl w:ilvl="7">
      <w:start w:val="1"/>
      <w:numFmt w:val="lowerLetter"/>
      <w:suff w:val="tab"/>
      <w:lvlText w:val="%8."/>
      <w:lvlJc w:val="left"/>
      <w:pPr>
        <w:pStyle w:val="Normal"/>
        <w:tabs>
          <w:tab w:val="num" w:pos="5542" w:leader="none"/>
        </w:tabs>
        <w:ind w:left="5542" w:hanging="360"/>
      </w:pPr>
    </w:lvl>
    <w:lvl w:ilvl="8">
      <w:start w:val="1"/>
      <w:numFmt w:val="lowerRoman"/>
      <w:suff w:val="tab"/>
      <w:lvlText w:val="%9."/>
      <w:lvlJc w:val="right"/>
      <w:pPr>
        <w:pStyle w:val="Normal"/>
        <w:tabs>
          <w:tab w:val="num" w:pos="6262" w:leader="none"/>
        </w:tabs>
        <w:ind w:left="6262" w:hanging="180"/>
      </w:pPr>
    </w:lvl>
  </w:abstractNum>
  <w:abstractNum w:abstractNumId="4">
    <w:multiLevelType w:val="hybridMultilevel"/>
    <w:lvl w:ilvl="0">
      <w:start w:val="8"/>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5">
    <w:multiLevelType w:val="hybridMultilevel"/>
    <w:lvl w:ilvl="0">
      <w:start w:val="1"/>
      <w:numFmt w:val="bullet"/>
      <w:suff w:val="tab"/>
      <w:lvlText w:val=""/>
      <w:lvlJc w:val="left"/>
      <w:pPr>
        <w:pStyle w:val="Normal"/>
        <w:ind w:left="502" w:hanging="360"/>
      </w:pPr>
      <w:rPr>
        <w:rFonts w:ascii="Symbol" w:hAnsi="Symbol" w:eastAsia="Times New Roman" w:cs="Times New Roman"/>
      </w:rPr>
    </w:lvl>
    <w:lvl w:ilvl="1">
      <w:start w:val="1"/>
      <w:numFmt w:val="bullet"/>
      <w:suff w:val="tab"/>
      <w:lvlText w:val="o"/>
      <w:lvlJc w:val="left"/>
      <w:pPr>
        <w:pStyle w:val="Normal"/>
        <w:ind w:left="1222" w:hanging="360"/>
      </w:pPr>
      <w:rPr>
        <w:rFonts w:ascii="Courier New" w:hAnsi="Courier New" w:cs="Courier New"/>
      </w:rPr>
    </w:lvl>
    <w:lvl w:ilvl="2">
      <w:start w:val="1"/>
      <w:numFmt w:val="bullet"/>
      <w:suff w:val="tab"/>
      <w:lvlText w:val=""/>
      <w:lvlJc w:val="left"/>
      <w:pPr>
        <w:pStyle w:val="Normal"/>
        <w:ind w:left="1942" w:hanging="360"/>
      </w:pPr>
      <w:rPr>
        <w:rFonts w:ascii="Wingdings" w:hAnsi="Wingdings"/>
      </w:rPr>
    </w:lvl>
    <w:lvl w:ilvl="3">
      <w:start w:val="1"/>
      <w:numFmt w:val="bullet"/>
      <w:suff w:val="tab"/>
      <w:lvlText w:val=""/>
      <w:lvlJc w:val="left"/>
      <w:pPr>
        <w:pStyle w:val="Normal"/>
        <w:ind w:left="2662" w:hanging="360"/>
      </w:pPr>
      <w:rPr>
        <w:rFonts w:ascii="Symbol" w:hAnsi="Symbol"/>
      </w:rPr>
    </w:lvl>
    <w:lvl w:ilvl="4">
      <w:start w:val="1"/>
      <w:numFmt w:val="bullet"/>
      <w:suff w:val="tab"/>
      <w:lvlText w:val="o"/>
      <w:lvlJc w:val="left"/>
      <w:pPr>
        <w:pStyle w:val="Normal"/>
        <w:ind w:left="3382" w:hanging="360"/>
      </w:pPr>
      <w:rPr>
        <w:rFonts w:ascii="Courier New" w:hAnsi="Courier New" w:cs="Courier New"/>
      </w:rPr>
    </w:lvl>
    <w:lvl w:ilvl="5">
      <w:start w:val="1"/>
      <w:numFmt w:val="bullet"/>
      <w:suff w:val="tab"/>
      <w:lvlText w:val=""/>
      <w:lvlJc w:val="left"/>
      <w:pPr>
        <w:pStyle w:val="Normal"/>
        <w:ind w:left="4102" w:hanging="360"/>
      </w:pPr>
      <w:rPr>
        <w:rFonts w:ascii="Wingdings" w:hAnsi="Wingdings"/>
      </w:rPr>
    </w:lvl>
    <w:lvl w:ilvl="6">
      <w:start w:val="1"/>
      <w:numFmt w:val="bullet"/>
      <w:suff w:val="tab"/>
      <w:lvlText w:val=""/>
      <w:lvlJc w:val="left"/>
      <w:pPr>
        <w:pStyle w:val="Normal"/>
        <w:ind w:left="4822" w:hanging="360"/>
      </w:pPr>
      <w:rPr>
        <w:rFonts w:ascii="Symbol" w:hAnsi="Symbol"/>
      </w:rPr>
    </w:lvl>
    <w:lvl w:ilvl="7">
      <w:start w:val="1"/>
      <w:numFmt w:val="bullet"/>
      <w:suff w:val="tab"/>
      <w:lvlText w:val="o"/>
      <w:lvlJc w:val="left"/>
      <w:pPr>
        <w:pStyle w:val="Normal"/>
        <w:ind w:left="5542" w:hanging="360"/>
      </w:pPr>
      <w:rPr>
        <w:rFonts w:ascii="Courier New" w:hAnsi="Courier New" w:cs="Courier New"/>
      </w:rPr>
    </w:lvl>
    <w:lvl w:ilvl="8">
      <w:start w:val="1"/>
      <w:numFmt w:val="bullet"/>
      <w:suff w:val="tab"/>
      <w:lvlText w:val=""/>
      <w:lvlJc w:val="left"/>
      <w:pPr>
        <w:pStyle w:val="Normal"/>
        <w:ind w:left="6262" w:hanging="360"/>
      </w:pPr>
      <w:rPr>
        <w:rFonts w:ascii="Wingdings" w:hAnsi="Wingdings"/>
      </w:rPr>
    </w:lvl>
  </w:abstractNum>
  <w:abstractNum w:abstractNumId="6">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7">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8">
    <w:multiLevelType w:val="hybridMultilevel"/>
    <w:lvl w:ilvl="0">
      <w:start w:val="8"/>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9">
    <w:multiLevelType w:val="hybridMultilevel"/>
    <w:lvl w:ilvl="0">
      <w:start w:val="150"/>
      <w:numFmt w:val="bullet"/>
      <w:suff w:val="tab"/>
      <w:lvlText w:val=""/>
      <w:lvlJc w:val="left"/>
      <w:pPr>
        <w:pStyle w:val="Normal"/>
        <w:ind w:left="720" w:hanging="360"/>
      </w:pPr>
      <w:rPr>
        <w:rFonts w:ascii="Symbol" w:hAnsi="Symbol" w:eastAsia="Times New Roman" w:cs="Times New Roman"/>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10">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11">
    <w:multiLevelType w:val="hybridMultilevel"/>
    <w:lvl w:ilvl="0">
      <w:start w:val="2"/>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12">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13">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14">
    <w:multiLevelType w:val="hybridMultilevel"/>
    <w:lvl w:ilvl="0">
      <w:start w:val="1"/>
      <w:numFmt w:val="decimal"/>
      <w:suff w:val="tab"/>
      <w:lvlText w:val="%1."/>
      <w:lvlJc w:val="left"/>
      <w:pPr>
        <w:pStyle w:val="Normal"/>
        <w:ind w:left="450" w:hanging="450"/>
      </w:pPr>
    </w:lvl>
    <w:lvl w:ilvl="1">
      <w:start w:val="1"/>
      <w:numFmt w:val="decimal"/>
      <w:suff w:val="tab"/>
      <w:lvlText w:val="%1.%2."/>
      <w:lvlJc w:val="left"/>
      <w:pPr>
        <w:pStyle w:val="Normal"/>
        <w:ind w:left="862" w:hanging="720"/>
      </w:pPr>
      <w:rPr>
        <w:b/>
      </w:rPr>
    </w:lvl>
    <w:lvl w:ilvl="2">
      <w:start w:val="1"/>
      <w:numFmt w:val="decimal"/>
      <w:suff w:val="tab"/>
      <w:lvlText w:val="%1.%2.%3."/>
      <w:lvlJc w:val="left"/>
      <w:pPr>
        <w:pStyle w:val="Normal"/>
        <w:ind w:left="1004" w:hanging="720"/>
      </w:pPr>
    </w:lvl>
    <w:lvl w:ilvl="3">
      <w:start w:val="1"/>
      <w:numFmt w:val="decimal"/>
      <w:suff w:val="tab"/>
      <w:lvlText w:val="%1.%2.%3.%4."/>
      <w:lvlJc w:val="left"/>
      <w:pPr>
        <w:pStyle w:val="Normal"/>
        <w:ind w:left="1506" w:hanging="1080"/>
      </w:pPr>
    </w:lvl>
    <w:lvl w:ilvl="4">
      <w:start w:val="1"/>
      <w:numFmt w:val="decimal"/>
      <w:suff w:val="tab"/>
      <w:lvlText w:val="%1.%2.%3.%4.%5."/>
      <w:lvlJc w:val="left"/>
      <w:pPr>
        <w:pStyle w:val="Normal"/>
        <w:ind w:left="1648" w:hanging="1080"/>
      </w:pPr>
    </w:lvl>
    <w:lvl w:ilvl="5">
      <w:start w:val="1"/>
      <w:numFmt w:val="decimal"/>
      <w:suff w:val="tab"/>
      <w:lvlText w:val="%1.%2.%3.%4.%5.%6."/>
      <w:lvlJc w:val="left"/>
      <w:pPr>
        <w:pStyle w:val="Normal"/>
        <w:ind w:left="2150" w:hanging="1440"/>
      </w:pPr>
    </w:lvl>
    <w:lvl w:ilvl="6">
      <w:start w:val="1"/>
      <w:numFmt w:val="decimal"/>
      <w:suff w:val="tab"/>
      <w:lvlText w:val="%1.%2.%3.%4.%5.%6.%7."/>
      <w:lvlJc w:val="left"/>
      <w:pPr>
        <w:pStyle w:val="Normal"/>
        <w:ind w:left="2652" w:hanging="1800"/>
      </w:pPr>
    </w:lvl>
    <w:lvl w:ilvl="7">
      <w:start w:val="1"/>
      <w:numFmt w:val="decimal"/>
      <w:suff w:val="tab"/>
      <w:lvlText w:val="%1.%2.%3.%4.%5.%6.%7.%8."/>
      <w:lvlJc w:val="left"/>
      <w:pPr>
        <w:pStyle w:val="Normal"/>
        <w:ind w:left="2794" w:hanging="1800"/>
      </w:pPr>
    </w:lvl>
    <w:lvl w:ilvl="8">
      <w:start w:val="1"/>
      <w:numFmt w:val="decimal"/>
      <w:suff w:val="tab"/>
      <w:lvlText w:val="%1.%2.%3.%4.%5.%6.%7.%8.%9."/>
      <w:lvlJc w:val="left"/>
      <w:pPr>
        <w:pStyle w:val="Normal"/>
        <w:ind w:left="3296" w:hanging="2160"/>
      </w:pPr>
    </w:lvl>
  </w:abstractNum>
  <w:abstractNum w:abstractNumId="15">
    <w:multiLevelType w:val="hybridMultilevel"/>
    <w:lvl w:ilvl="0">
      <w:start w:val="150"/>
      <w:numFmt w:val="bullet"/>
      <w:suff w:val="tab"/>
      <w:lvlText w:val=""/>
      <w:lvlJc w:val="left"/>
      <w:pPr>
        <w:pStyle w:val="Normal"/>
        <w:ind w:left="720" w:hanging="360"/>
      </w:pPr>
      <w:rPr>
        <w:rFonts w:ascii="Symbol" w:hAnsi="Symbol" w:eastAsia="Times New Roman" w:cs="Times New Roman"/>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16">
    <w:multiLevelType w:val="hybridMultilevel"/>
    <w:lvl w:ilvl="0">
      <w:start w:val="110"/>
      <w:numFmt w:val="decimal"/>
      <w:suff w:val="tab"/>
      <w:lvlText w:val="%1"/>
      <w:lvlJc w:val="left"/>
      <w:pPr>
        <w:pStyle w:val="Normal"/>
        <w:ind w:left="810" w:hanging="45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7">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18">
    <w:multiLevelType w:val="hybridMultilevel"/>
    <w:lvl w:ilvl="0">
      <w:start w:val="1"/>
      <w:numFmt w:val="decimal"/>
      <w:suff w:val="tab"/>
      <w:lvlText w:val="%1."/>
      <w:lvlJc w:val="left"/>
      <w:pPr>
        <w:pStyle w:val="Normal"/>
        <w:ind w:left="786" w:hanging="360"/>
      </w:pPr>
    </w:lvl>
    <w:lvl w:ilvl="1">
      <w:start w:val="1"/>
      <w:numFmt w:val="lowerLetter"/>
      <w:suff w:val="tab"/>
      <w:lvlText w:val="%2."/>
      <w:lvlJc w:val="left"/>
      <w:pPr>
        <w:pStyle w:val="Normal"/>
        <w:ind w:left="1506" w:hanging="360"/>
      </w:pPr>
    </w:lvl>
    <w:lvl w:ilvl="2">
      <w:start w:val="1"/>
      <w:numFmt w:val="lowerRoman"/>
      <w:suff w:val="tab"/>
      <w:lvlText w:val="%3."/>
      <w:lvlJc w:val="right"/>
      <w:pPr>
        <w:pStyle w:val="Normal"/>
        <w:ind w:left="2226" w:hanging="180"/>
      </w:pPr>
    </w:lvl>
    <w:lvl w:ilvl="3">
      <w:start w:val="1"/>
      <w:numFmt w:val="decimal"/>
      <w:suff w:val="tab"/>
      <w:lvlText w:val="%4."/>
      <w:lvlJc w:val="left"/>
      <w:pPr>
        <w:pStyle w:val="Normal"/>
        <w:ind w:left="2946" w:hanging="360"/>
      </w:pPr>
    </w:lvl>
    <w:lvl w:ilvl="4">
      <w:start w:val="1"/>
      <w:numFmt w:val="lowerLetter"/>
      <w:suff w:val="tab"/>
      <w:lvlText w:val="%5."/>
      <w:lvlJc w:val="left"/>
      <w:pPr>
        <w:pStyle w:val="Normal"/>
        <w:ind w:left="3666" w:hanging="360"/>
      </w:pPr>
    </w:lvl>
    <w:lvl w:ilvl="5">
      <w:start w:val="1"/>
      <w:numFmt w:val="lowerRoman"/>
      <w:suff w:val="tab"/>
      <w:lvlText w:val="%6."/>
      <w:lvlJc w:val="right"/>
      <w:pPr>
        <w:pStyle w:val="Normal"/>
        <w:ind w:left="4386" w:hanging="180"/>
      </w:pPr>
    </w:lvl>
    <w:lvl w:ilvl="6">
      <w:start w:val="1"/>
      <w:numFmt w:val="decimal"/>
      <w:suff w:val="tab"/>
      <w:lvlText w:val="%7."/>
      <w:lvlJc w:val="left"/>
      <w:pPr>
        <w:pStyle w:val="Normal"/>
        <w:ind w:left="5106" w:hanging="360"/>
      </w:pPr>
    </w:lvl>
    <w:lvl w:ilvl="7">
      <w:start w:val="1"/>
      <w:numFmt w:val="lowerLetter"/>
      <w:suff w:val="tab"/>
      <w:lvlText w:val="%8."/>
      <w:lvlJc w:val="left"/>
      <w:pPr>
        <w:pStyle w:val="Normal"/>
        <w:ind w:left="5826" w:hanging="360"/>
      </w:pPr>
    </w:lvl>
    <w:lvl w:ilvl="8">
      <w:start w:val="1"/>
      <w:numFmt w:val="lowerRoman"/>
      <w:suff w:val="tab"/>
      <w:lvlText w:val="%9."/>
      <w:lvlJc w:val="right"/>
      <w:pPr>
        <w:pStyle w:val="Normal"/>
        <w:ind w:left="6546" w:hanging="180"/>
      </w:pPr>
    </w:lvl>
  </w:abstractNum>
  <w:abstractNum w:abstractNumId="19">
    <w:multiLevelType w:val="hybridMultilevel"/>
    <w:lvl w:ilvl="0">
      <w:start w:val="1"/>
      <w:numFmt w:val="decimal"/>
      <w:suff w:val="tab"/>
      <w:lvlText w:val="%1."/>
      <w:lvlJc w:val="left"/>
      <w:pPr>
        <w:pStyle w:val="Normal"/>
        <w:ind w:left="1705" w:hanging="996"/>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20">
    <w:multiLevelType w:val="hybridMultilevel"/>
    <w:lvl w:ilvl="0">
      <w:start w:val="1"/>
      <w:numFmt w:val="bullet"/>
      <w:suff w:val="tab"/>
      <w:lvlText w:val=""/>
      <w:lvlJc w:val="left"/>
      <w:pPr>
        <w:pStyle w:val="Normal"/>
        <w:ind w:left="502" w:hanging="360"/>
      </w:pPr>
      <w:rPr>
        <w:rFonts w:ascii="Symbol" w:hAnsi="Symbol" w:eastAsia="Times New Roman" w:cs="Times New Roman"/>
      </w:rPr>
    </w:lvl>
    <w:lvl w:ilvl="1">
      <w:start w:val="1"/>
      <w:numFmt w:val="bullet"/>
      <w:suff w:val="tab"/>
      <w:lvlText w:val="o"/>
      <w:lvlJc w:val="left"/>
      <w:pPr>
        <w:pStyle w:val="Normal"/>
        <w:ind w:left="1222" w:hanging="360"/>
      </w:pPr>
      <w:rPr>
        <w:rFonts w:ascii="Courier New" w:hAnsi="Courier New" w:cs="Courier New"/>
      </w:rPr>
    </w:lvl>
    <w:lvl w:ilvl="2">
      <w:start w:val="1"/>
      <w:numFmt w:val="bullet"/>
      <w:suff w:val="tab"/>
      <w:lvlText w:val=""/>
      <w:lvlJc w:val="left"/>
      <w:pPr>
        <w:pStyle w:val="Normal"/>
        <w:ind w:left="1942" w:hanging="360"/>
      </w:pPr>
      <w:rPr>
        <w:rFonts w:ascii="Wingdings" w:hAnsi="Wingdings"/>
      </w:rPr>
    </w:lvl>
    <w:lvl w:ilvl="3">
      <w:start w:val="1"/>
      <w:numFmt w:val="bullet"/>
      <w:suff w:val="tab"/>
      <w:lvlText w:val=""/>
      <w:lvlJc w:val="left"/>
      <w:pPr>
        <w:pStyle w:val="Normal"/>
        <w:ind w:left="2662" w:hanging="360"/>
      </w:pPr>
      <w:rPr>
        <w:rFonts w:ascii="Symbol" w:hAnsi="Symbol"/>
      </w:rPr>
    </w:lvl>
    <w:lvl w:ilvl="4">
      <w:start w:val="1"/>
      <w:numFmt w:val="bullet"/>
      <w:suff w:val="tab"/>
      <w:lvlText w:val="o"/>
      <w:lvlJc w:val="left"/>
      <w:pPr>
        <w:pStyle w:val="Normal"/>
        <w:ind w:left="3382" w:hanging="360"/>
      </w:pPr>
      <w:rPr>
        <w:rFonts w:ascii="Courier New" w:hAnsi="Courier New" w:cs="Courier New"/>
      </w:rPr>
    </w:lvl>
    <w:lvl w:ilvl="5">
      <w:start w:val="1"/>
      <w:numFmt w:val="bullet"/>
      <w:suff w:val="tab"/>
      <w:lvlText w:val=""/>
      <w:lvlJc w:val="left"/>
      <w:pPr>
        <w:pStyle w:val="Normal"/>
        <w:ind w:left="4102" w:hanging="360"/>
      </w:pPr>
      <w:rPr>
        <w:rFonts w:ascii="Wingdings" w:hAnsi="Wingdings"/>
      </w:rPr>
    </w:lvl>
    <w:lvl w:ilvl="6">
      <w:start w:val="1"/>
      <w:numFmt w:val="bullet"/>
      <w:suff w:val="tab"/>
      <w:lvlText w:val=""/>
      <w:lvlJc w:val="left"/>
      <w:pPr>
        <w:pStyle w:val="Normal"/>
        <w:ind w:left="4822" w:hanging="360"/>
      </w:pPr>
      <w:rPr>
        <w:rFonts w:ascii="Symbol" w:hAnsi="Symbol"/>
      </w:rPr>
    </w:lvl>
    <w:lvl w:ilvl="7">
      <w:start w:val="1"/>
      <w:numFmt w:val="bullet"/>
      <w:suff w:val="tab"/>
      <w:lvlText w:val="o"/>
      <w:lvlJc w:val="left"/>
      <w:pPr>
        <w:pStyle w:val="Normal"/>
        <w:ind w:left="5542" w:hanging="360"/>
      </w:pPr>
      <w:rPr>
        <w:rFonts w:ascii="Courier New" w:hAnsi="Courier New" w:cs="Courier New"/>
      </w:rPr>
    </w:lvl>
    <w:lvl w:ilvl="8">
      <w:start w:val="1"/>
      <w:numFmt w:val="bullet"/>
      <w:suff w:val="tab"/>
      <w:lvlText w:val=""/>
      <w:lvlJc w:val="left"/>
      <w:pPr>
        <w:pStyle w:val="Normal"/>
        <w:ind w:left="6262" w:hanging="360"/>
      </w:pPr>
      <w:rPr>
        <w:rFonts w:ascii="Wingdings" w:hAnsi="Wingdings"/>
      </w:rPr>
    </w:lvl>
  </w:abstractNum>
  <w:abstractNum w:abstractNumId="21">
    <w:multiLevelType w:val="hybridMultilevel"/>
    <w:lvl w:ilvl="0">
      <w:start w:val="1"/>
      <w:numFmt w:val="decimal"/>
      <w:suff w:val="tab"/>
      <w:lvlText w:val="%1."/>
      <w:lvlJc w:val="left"/>
      <w:pPr>
        <w:pStyle w:val="Normal"/>
        <w:tabs>
          <w:tab w:val="num" w:pos="360" w:leader="none"/>
        </w:tabs>
        <w:ind w:left="360" w:hanging="360"/>
      </w:pPr>
      <w:rPr>
        <w:rFonts w:ascii="Times New Roman" w:hAnsi="Times New Roman" w:eastAsia="Times New Roman" w:cs="Times New Roman"/>
      </w:rPr>
    </w:lvl>
    <w:lvl w:ilvl="1">
      <w:start w:val="1"/>
      <w:numFmt w:val="decimal"/>
      <w:suff w:val="tab"/>
      <w:lvlText w:val="%1.%2."/>
      <w:lvlJc w:val="left"/>
      <w:pPr>
        <w:pStyle w:val="Normal"/>
        <w:tabs>
          <w:tab w:val="num" w:pos="720" w:leader="none"/>
        </w:tabs>
        <w:ind w:left="720" w:hanging="720"/>
      </w:pPr>
    </w:lvl>
    <w:lvl w:ilvl="2">
      <w:start w:val="1"/>
      <w:numFmt w:val="decimal"/>
      <w:suff w:val="tab"/>
      <w:lvlText w:val="%1.%2.%3."/>
      <w:lvlJc w:val="left"/>
      <w:pPr>
        <w:pStyle w:val="Normal"/>
        <w:tabs>
          <w:tab w:val="num" w:pos="720" w:leader="none"/>
        </w:tabs>
        <w:ind w:left="720" w:hanging="720"/>
      </w:pPr>
    </w:lvl>
    <w:lvl w:ilvl="3">
      <w:start w:val="1"/>
      <w:numFmt w:val="decimal"/>
      <w:suff w:val="tab"/>
      <w:lvlText w:val="%1.%2.%3.%4."/>
      <w:lvlJc w:val="left"/>
      <w:pPr>
        <w:pStyle w:val="Normal"/>
        <w:tabs>
          <w:tab w:val="num" w:pos="1080" w:leader="none"/>
        </w:tabs>
        <w:ind w:left="1080" w:hanging="1080"/>
      </w:pPr>
    </w:lvl>
    <w:lvl w:ilvl="4">
      <w:start w:val="1"/>
      <w:numFmt w:val="decimal"/>
      <w:suff w:val="tab"/>
      <w:lvlText w:val="%1.%2.%3.%4.%5."/>
      <w:lvlJc w:val="left"/>
      <w:pPr>
        <w:pStyle w:val="Normal"/>
        <w:tabs>
          <w:tab w:val="num" w:pos="1080" w:leader="none"/>
        </w:tabs>
        <w:ind w:left="1080" w:hanging="1080"/>
      </w:pPr>
    </w:lvl>
    <w:lvl w:ilvl="5">
      <w:start w:val="1"/>
      <w:numFmt w:val="decimal"/>
      <w:suff w:val="tab"/>
      <w:lvlText w:val="%1.%2.%3.%4.%5.%6."/>
      <w:lvlJc w:val="left"/>
      <w:pPr>
        <w:pStyle w:val="Normal"/>
        <w:tabs>
          <w:tab w:val="num" w:pos="1440" w:leader="none"/>
        </w:tabs>
        <w:ind w:left="1440" w:hanging="1440"/>
      </w:pPr>
    </w:lvl>
    <w:lvl w:ilvl="6">
      <w:start w:val="1"/>
      <w:numFmt w:val="decimal"/>
      <w:suff w:val="tab"/>
      <w:lvlText w:val="%1.%2.%3.%4.%5.%6.%7."/>
      <w:lvlJc w:val="left"/>
      <w:pPr>
        <w:pStyle w:val="Normal"/>
        <w:tabs>
          <w:tab w:val="num" w:pos="1800" w:leader="none"/>
        </w:tabs>
        <w:ind w:left="1800" w:hanging="1800"/>
      </w:pPr>
    </w:lvl>
    <w:lvl w:ilvl="7">
      <w:start w:val="1"/>
      <w:numFmt w:val="decimal"/>
      <w:suff w:val="tab"/>
      <w:lvlText w:val="%1.%2.%3.%4.%5.%6.%7.%8."/>
      <w:lvlJc w:val="left"/>
      <w:pPr>
        <w:pStyle w:val="Normal"/>
        <w:tabs>
          <w:tab w:val="num" w:pos="1800" w:leader="none"/>
        </w:tabs>
        <w:ind w:left="1800" w:hanging="1800"/>
      </w:pPr>
    </w:lvl>
    <w:lvl w:ilvl="8">
      <w:start w:val="1"/>
      <w:numFmt w:val="decimal"/>
      <w:suff w:val="tab"/>
      <w:lvlText w:val="%1.%2.%3.%4.%5.%6.%7.%8.%9."/>
      <w:lvlJc w:val="left"/>
      <w:pPr>
        <w:pStyle w:val="Normal"/>
        <w:tabs>
          <w:tab w:val="num" w:pos="2160" w:leader="none"/>
        </w:tabs>
        <w:ind w:left="2160" w:hanging="2160"/>
      </w:pPr>
    </w:lvl>
  </w:abstractNum>
  <w:abstractNum w:abstractNumId="22">
    <w:multiLevelType w:val="hybridMultilevel"/>
    <w:lvl w:ilvl="0">
      <w:start w:val="1"/>
      <w:numFmt w:val="decimal"/>
      <w:suff w:val="tab"/>
      <w:lvlText w:val="%1."/>
      <w:lvlJc w:val="left"/>
      <w:pPr>
        <w:pStyle w:val="Normal"/>
        <w:ind w:left="502" w:hanging="360"/>
      </w:pPr>
    </w:lvl>
    <w:lvl w:ilvl="1">
      <w:start w:val="1"/>
      <w:numFmt w:val="decimal"/>
      <w:suff w:val="tab"/>
      <w:lvlText w:val="%1.%2."/>
      <w:lvlJc w:val="left"/>
      <w:pPr>
        <w:pStyle w:val="Normal"/>
        <w:ind w:left="1288" w:hanging="720"/>
      </w:pPr>
      <w:rPr>
        <w:b/>
      </w:rPr>
    </w:lvl>
    <w:lvl w:ilvl="2">
      <w:start w:val="1"/>
      <w:numFmt w:val="decimal"/>
      <w:suff w:val="tab"/>
      <w:lvlText w:val="%1.%2.%3."/>
      <w:lvlJc w:val="left"/>
      <w:pPr>
        <w:pStyle w:val="Normal"/>
        <w:ind w:left="1582" w:hanging="720"/>
      </w:pPr>
    </w:lvl>
    <w:lvl w:ilvl="3">
      <w:start w:val="1"/>
      <w:numFmt w:val="decimal"/>
      <w:suff w:val="tab"/>
      <w:lvlText w:val="%1.%2.%3.%4."/>
      <w:lvlJc w:val="left"/>
      <w:pPr>
        <w:pStyle w:val="Normal"/>
        <w:ind w:left="2302" w:hanging="1080"/>
      </w:pPr>
    </w:lvl>
    <w:lvl w:ilvl="4">
      <w:start w:val="1"/>
      <w:numFmt w:val="decimal"/>
      <w:suff w:val="tab"/>
      <w:lvlText w:val="%1.%2.%3.%4.%5."/>
      <w:lvlJc w:val="left"/>
      <w:pPr>
        <w:pStyle w:val="Normal"/>
        <w:ind w:left="2662" w:hanging="1080"/>
      </w:pPr>
    </w:lvl>
    <w:lvl w:ilvl="5">
      <w:start w:val="1"/>
      <w:numFmt w:val="decimal"/>
      <w:suff w:val="tab"/>
      <w:lvlText w:val="%1.%2.%3.%4.%5.%6."/>
      <w:lvlJc w:val="left"/>
      <w:pPr>
        <w:pStyle w:val="Normal"/>
        <w:ind w:left="3382" w:hanging="1440"/>
      </w:pPr>
    </w:lvl>
    <w:lvl w:ilvl="6">
      <w:start w:val="1"/>
      <w:numFmt w:val="decimal"/>
      <w:suff w:val="tab"/>
      <w:lvlText w:val="%1.%2.%3.%4.%5.%6.%7."/>
      <w:lvlJc w:val="left"/>
      <w:pPr>
        <w:pStyle w:val="Normal"/>
        <w:ind w:left="4102" w:hanging="1800"/>
      </w:pPr>
    </w:lvl>
    <w:lvl w:ilvl="7">
      <w:start w:val="1"/>
      <w:numFmt w:val="decimal"/>
      <w:suff w:val="tab"/>
      <w:lvlText w:val="%1.%2.%3.%4.%5.%6.%7.%8."/>
      <w:lvlJc w:val="left"/>
      <w:pPr>
        <w:pStyle w:val="Normal"/>
        <w:ind w:left="4462" w:hanging="1800"/>
      </w:pPr>
    </w:lvl>
    <w:lvl w:ilvl="8">
      <w:start w:val="1"/>
      <w:numFmt w:val="decimal"/>
      <w:suff w:val="tab"/>
      <w:lvlText w:val="%1.%2.%3.%4.%5.%6.%7.%8.%9."/>
      <w:lvlJc w:val="left"/>
      <w:pPr>
        <w:pStyle w:val="Normal"/>
        <w:ind w:left="5182" w:hanging="2160"/>
      </w:pPr>
    </w:lvl>
  </w:abstractNum>
  <w:abstractNum w:abstractNumId="23">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23"/>
  </w:num>
  <w:num w:numId="7">
    <w:abstractNumId w:val="15"/>
  </w:num>
  <w:num w:numId="8">
    <w:abstractNumId w:val="1"/>
  </w:num>
  <w:num w:numId="9">
    <w:abstractNumId w:val="9"/>
  </w:num>
  <w:num w:numId="10">
    <w:abstractNumId w:val="4"/>
  </w:num>
  <w:num w:numId="11">
    <w:abstractNumId w:val="8"/>
  </w:num>
  <w:num w:numId="12">
    <w:abstractNumId w:val="22"/>
  </w:num>
  <w:num w:numId="13">
    <w:abstractNumId w:val="14"/>
  </w:num>
  <w:num w:numId="14">
    <w:abstractNumId w:val="16"/>
  </w:num>
  <w:num w:numId="15">
    <w:abstractNumId w:val="20"/>
  </w:num>
  <w:num w:numId="16">
    <w:abstractNumId w:val="5"/>
  </w:num>
  <w:num w:numId="17">
    <w:abstractNumId w:val="18"/>
  </w:num>
  <w:num w:numId="18">
    <w:abstractNumId w:val="10"/>
  </w:num>
  <w:num w:numId="19">
    <w:abstractNumId w:val="6"/>
  </w:num>
  <w:num w:numId="20">
    <w:abstractNumId w:val="7"/>
  </w:num>
  <w:num w:numId="21">
    <w:abstractNumId w:val="12"/>
  </w:num>
  <w:num w:numId="22">
    <w:abstractNumId w:val="0"/>
  </w:num>
  <w:num w:numId="23">
    <w:abstractNumId w:val="19"/>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compat>
    <w:spaceForUL w:val="true"/>
    <w:footnoteLayoutLikeWW8 w:val="true"/>
    <w:shapeLayoutLikeWW8 w:val="true"/>
    <w:alignTablesRowByRow w:val="true"/>
    <w:forgetLastTabAlignment w:val="true"/>
    <w:doNotUseHTMLParagraphAutoSpacing w:val="true"/>
    <w:layoutRawTableWidth w:val="true"/>
    <w:layoutTableRowsApart w:val="true"/>
    <w:useWord97LineBreakRules w:val="true"/>
    <w:doNotBreakWrappedTables w:val="true"/>
    <w:doNotSnapToGridInCell w:val="true"/>
    <w:selectFldWithFirstOrLastChar w:val="true"/>
    <w:doNotWrapTextWithPunct w:val="true"/>
    <w:doNotUseEastAsianBreakRules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lang w:val="ru-RU" w:eastAsia="ru-RU" w:bidi="ar-SA"/>
    </w:rPr>
  </w:style>
  <w:style w:type="paragraph" w:styleId="Heading1">
    <w:name w:val="Заголовок 1"/>
    <w:basedOn w:val="Normal"/>
    <w:next w:val="Normal"/>
    <w:link w:val="UserStyle_0"/>
    <w:qFormat/>
    <w:pPr>
      <w:keepNext/>
      <w:outlineLvl w:val="0"/>
    </w:pPr>
    <w:rPr>
      <w:sz w:val="28"/>
      <w:lang w:val="en-US" w:eastAsia="en-US"/>
    </w:rPr>
  </w:style>
  <w:style w:type="paragraph" w:styleId="Heading2">
    <w:name w:val="Заголовок 2"/>
    <w:basedOn w:val="Normal"/>
    <w:next w:val="Normal"/>
    <w:link w:val="Normal"/>
    <w:qFormat/>
    <w:pPr>
      <w:keepNext/>
      <w:ind w:left="2160" w:firstLine="250"/>
      <w:outlineLvl w:val="1"/>
    </w:pPr>
    <w:rPr>
      <w:b/>
      <w:sz w:val="28"/>
    </w:rPr>
  </w:style>
  <w:style w:type="paragraph" w:styleId="Heading3">
    <w:name w:val="Заголовок 3"/>
    <w:basedOn w:val="Normal"/>
    <w:next w:val="Normal"/>
    <w:link w:val="Normal"/>
    <w:qFormat/>
    <w:pPr>
      <w:keepNext/>
      <w:jc w:val="center"/>
      <w:outlineLvl w:val="2"/>
    </w:pPr>
    <w:rPr>
      <w:b/>
      <w:sz w:val="32"/>
    </w:rPr>
  </w:style>
  <w:style w:type="paragraph" w:styleId="Heading7">
    <w:name w:val="Заголовок 7"/>
    <w:basedOn w:val="Normal"/>
    <w:next w:val="Normal"/>
    <w:link w:val="UserStyle_1"/>
    <w:semiHidden/>
    <w:unhideWhenUsed/>
    <w:qFormat/>
    <w:pPr>
      <w:spacing w:before="240" w:after="60"/>
      <w:outlineLvl w:val="6"/>
    </w:pPr>
    <w:rPr>
      <w:rFonts w:ascii="Calibri" w:hAnsi="Calibri" w:eastAsia="Times New Roman" w:cs="Times New Roman"/>
      <w:sz w:val="24"/>
      <w:szCs w:val="24"/>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semiHidden/>
  </w:style>
  <w:style w:type="paragraph" w:styleId="UserStyle_2">
    <w:name w:val="ConsPlusNormal"/>
    <w:next w:val="UserStyle_2"/>
    <w:link w:val="Normal"/>
    <w:pPr>
      <w:widowControl w:val="off"/>
      <w:ind w:firstLine="720"/>
    </w:pPr>
    <w:rPr>
      <w:rFonts w:ascii="Arial" w:hAnsi="Arial" w:cs="Arial"/>
      <w:lang w:val="ru-RU" w:eastAsia="ru-RU" w:bidi="ar-SA"/>
    </w:rPr>
  </w:style>
  <w:style w:type="paragraph" w:styleId="BodyText">
    <w:name w:val="Основной текст"/>
    <w:basedOn w:val="Normal"/>
    <w:next w:val="BodyText"/>
    <w:link w:val="UserStyle_3"/>
    <w:pPr>
      <w:ind w:right="-285"/>
    </w:pPr>
    <w:rPr>
      <w:sz w:val="28"/>
      <w:lang w:val="en-US" w:eastAsia="en-US"/>
    </w:rPr>
  </w:style>
  <w:style w:type="paragraph" w:styleId="UserStyle_4">
    <w:name w:val="Знак Знак2 Char Char Знак Знак Char Char Знак Знак Char Char Знак Знак Char Char Знак Знак Char Char Знак Знак Char Char Знак Знак Char Char Знак Знак Char Char"/>
    <w:basedOn w:val="Normal"/>
    <w:next w:val="UserStyle_4"/>
    <w:link w:val="Normal"/>
    <w:pPr>
      <w:spacing w:before="100" w:beforeAutospacing="1" w:after="100" w:afterAutospacing="1"/>
    </w:pPr>
    <w:rPr>
      <w:rFonts w:ascii="Tahoma" w:hAnsi="Tahoma"/>
      <w:lang w:val="en-US" w:eastAsia="en-US"/>
    </w:rPr>
  </w:style>
  <w:style w:type="paragraph" w:styleId="UserStyle_5">
    <w:name w:val="ConsNormal"/>
    <w:next w:val="UserStyle_5"/>
    <w:link w:val="Normal"/>
    <w:pPr>
      <w:ind w:right="19772" w:firstLine="720"/>
    </w:pPr>
    <w:rPr>
      <w:rFonts w:ascii="Arial" w:hAnsi="Arial"/>
      <w:lang w:val="ru-RU" w:eastAsia="ru-RU" w:bidi="ar-SA"/>
    </w:rPr>
  </w:style>
  <w:style w:type="paragraph" w:styleId="UserStyle_6">
    <w:name w:val="ConsNonformat"/>
    <w:next w:val="UserStyle_6"/>
    <w:link w:val="Normal"/>
    <w:pPr>
      <w:ind w:right="19772"/>
    </w:pPr>
    <w:rPr>
      <w:rFonts w:ascii="Courier New" w:hAnsi="Courier New"/>
      <w:lang w:val="ru-RU" w:eastAsia="ru-RU" w:bidi="ar-SA"/>
    </w:rPr>
  </w:style>
  <w:style w:type="paragraph" w:styleId="BodyText2">
    <w:name w:val="Основной текст 2"/>
    <w:basedOn w:val="Normal"/>
    <w:next w:val="BodyText2"/>
    <w:link w:val="UserStyle_7"/>
    <w:pPr>
      <w:spacing w:after="120" w:line="480" w:lineRule="auto"/>
    </w:pPr>
  </w:style>
  <w:style w:type="character" w:styleId="UserStyle_7">
    <w:name w:val="Основной текст 2 Знак"/>
    <w:basedOn w:val="NormalCharacter"/>
    <w:next w:val="UserStyle_7"/>
    <w:link w:val="BodyText2"/>
  </w:style>
  <w:style w:type="table" w:styleId="TableGrid">
    <w:name w:val="Сетка таблицы"/>
    <w:basedOn w:val="TableNormal"/>
    <w:next w:val="TableGrid"/>
    <w:link w:val="Normal"/>
  </w:style>
  <w:style w:type="character" w:styleId="UserStyle_3">
    <w:name w:val="Основной текст Знак"/>
    <w:next w:val="UserStyle_3"/>
    <w:link w:val="BodyText"/>
    <w:rPr>
      <w:sz w:val="28"/>
    </w:rPr>
  </w:style>
  <w:style w:type="paragraph" w:styleId="Header">
    <w:name w:val="Верхний колонтитул"/>
    <w:basedOn w:val="Normal"/>
    <w:next w:val="Header"/>
    <w:link w:val="UserStyle_8"/>
    <w:pPr>
      <w:tabs>
        <w:tab w:val="center" w:pos="4677" w:leader="none"/>
        <w:tab w:val="right" w:pos="9355" w:leader="none"/>
      </w:tabs>
    </w:pPr>
  </w:style>
  <w:style w:type="character" w:styleId="UserStyle_8">
    <w:name w:val="Верхний колонтитул Знак"/>
    <w:basedOn w:val="NormalCharacter"/>
    <w:next w:val="UserStyle_8"/>
    <w:link w:val="Header"/>
  </w:style>
  <w:style w:type="paragraph" w:styleId="Footer">
    <w:name w:val="Нижний колонтитул"/>
    <w:basedOn w:val="Normal"/>
    <w:next w:val="Footer"/>
    <w:link w:val="UserStyle_9"/>
    <w:pPr>
      <w:tabs>
        <w:tab w:val="center" w:pos="4677" w:leader="none"/>
        <w:tab w:val="right" w:pos="9355" w:leader="none"/>
      </w:tabs>
    </w:pPr>
  </w:style>
  <w:style w:type="character" w:styleId="UserStyle_9">
    <w:name w:val="Нижний колонтитул Знак"/>
    <w:basedOn w:val="NormalCharacter"/>
    <w:next w:val="UserStyle_9"/>
    <w:link w:val="Footer"/>
  </w:style>
  <w:style w:type="character" w:styleId="UserStyle_0">
    <w:name w:val="Заголовок 1 Знак"/>
    <w:next w:val="UserStyle_0"/>
    <w:link w:val="Heading1"/>
    <w:rPr>
      <w:sz w:val="28"/>
    </w:rPr>
  </w:style>
  <w:style w:type="paragraph" w:styleId="BodyTextIndent2">
    <w:name w:val="Основной текст с отступом 2"/>
    <w:basedOn w:val="Normal"/>
    <w:next w:val="BodyTextIndent2"/>
    <w:link w:val="Normal"/>
    <w:pPr>
      <w:spacing w:after="120" w:line="480" w:lineRule="auto"/>
      <w:ind w:left="283"/>
    </w:pPr>
  </w:style>
  <w:style w:type="paragraph" w:styleId="ListBullet">
    <w:name w:val="Маркированный список"/>
    <w:basedOn w:val="Normal"/>
    <w:next w:val="ListBullet"/>
    <w:link w:val="Normal"/>
    <w:pPr>
      <w:numPr>
        <w:numId w:val="22"/>
        <w:ilvl w:val="0"/>
      </w:numPr>
    </w:pPr>
  </w:style>
  <w:style w:type="paragraph" w:styleId="Acetate">
    <w:name w:val="Текст выноски"/>
    <w:basedOn w:val="Normal"/>
    <w:next w:val="Acetate"/>
    <w:link w:val="UserStyle_10"/>
    <w:rPr>
      <w:rFonts w:ascii="Segoe UI" w:hAnsi="Segoe UI"/>
      <w:sz w:val="18"/>
      <w:szCs w:val="18"/>
      <w:lang w:val="en-US" w:eastAsia="en-US"/>
    </w:rPr>
  </w:style>
  <w:style w:type="character" w:styleId="UserStyle_10">
    <w:name w:val="Текст выноски Знак"/>
    <w:next w:val="UserStyle_10"/>
    <w:link w:val="Acetate"/>
    <w:rPr>
      <w:rFonts w:ascii="Segoe UI" w:hAnsi="Segoe UI" w:cs="Segoe UI"/>
      <w:sz w:val="18"/>
      <w:szCs w:val="18"/>
    </w:rPr>
  </w:style>
  <w:style w:type="character" w:styleId="UserStyle_1">
    <w:name w:val="Заголовок 7 Знак"/>
    <w:basedOn w:val="NormalCharacter"/>
    <w:next w:val="UserStyle_1"/>
    <w:link w:val="Heading7"/>
    <w:semiHidden/>
    <w:rPr>
      <w:rFonts w:ascii="Calibri" w:hAnsi="Calibri" w:eastAsia="Times New Roman" w:cs="Times New Roman"/>
      <w:sz w:val="24"/>
      <w:szCs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Р7-Офис/2024.4.1.630</Application>
  <Characters>1738</Characters>
  <CharactersWithSpaces>2038</CharactersWithSpaces>
  <Company>Адм</Company>
  <DocSecurity>0</DocSecurity>
  <HyperlinksChanged>false</HyperlinksChanged>
  <Lines>14</Lines>
  <Pages>2</Pages>
  <Paragraphs>4</Paragraphs>
  <ScaleCrop>false</ScaleCrop>
  <SharedDoc>false</SharedDoc>
  <Template>Normal.dotm</Template>
  <Words>304</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РОССИЙСКАЯ  ФЕДЕРАЦИЯ</dc:title>
  <dc:subject>JOГO JARDIM x8?! PORRA! DIA 8 VOTA NГO!</dc:subject>
  <dc:creator>VOTA NГO А REGIONALIZAЗГO! SIM AO REFORЗO DO MUNICIPALISMO!</dc:creator>
  <cp:lastModifiedBy>admins</cp:lastModifiedBy>
  <cp:revision>3</cp:revision>
  <dcterms:created xsi:type="dcterms:W3CDTF">2015-12-02T01:43:00Z</dcterms:created>
  <dcterms:modified xsi:type="dcterms:W3CDTF">2024-12-04T07:59:00Z</dcterms:modified>
  <cp:version>786432</cp:version>
</cp:coreProperties>
</file>