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4" w:rsidRPr="00AC56B3" w:rsidRDefault="00276F12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76F12">
        <w:rPr>
          <w:b/>
        </w:rPr>
        <w:pict>
          <v:shape id="_x0000_i1029" type="#_x0000_t75" style="width:41.3pt;height:46.3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96D44" w:rsidRPr="00AC56B3" w:rsidRDefault="00096D44"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096D44" w:rsidRPr="00AC56B3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6D44" w:rsidRPr="00AC56B3" w:rsidRDefault="0026790B"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AC56B3"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96D44" w:rsidRPr="00AC56B3" w:rsidRDefault="0026790B">
            <w:pPr>
              <w:jc w:val="center"/>
              <w:rPr>
                <w:b/>
                <w:sz w:val="28"/>
                <w:szCs w:val="28"/>
              </w:rPr>
            </w:pPr>
            <w:r w:rsidRPr="00AC56B3">
              <w:rPr>
                <w:b/>
                <w:sz w:val="28"/>
                <w:szCs w:val="28"/>
              </w:rPr>
              <w:t>АЛТАЙСКОГО КРАЯ</w:t>
            </w:r>
          </w:p>
          <w:p w:rsidR="00096D44" w:rsidRPr="00AC56B3" w:rsidRDefault="00096D44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096D44" w:rsidRPr="00AC56B3" w:rsidRDefault="0026790B">
            <w:pPr>
              <w:pStyle w:val="Heading2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 w:rsidRPr="00AC56B3"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096D44" w:rsidRPr="00AC56B3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6D44" w:rsidRPr="00AC56B3" w:rsidRDefault="0026790B">
            <w:pPr>
              <w:jc w:val="center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___________                                                                                            №________</w:t>
            </w:r>
          </w:p>
          <w:p w:rsidR="00096D44" w:rsidRPr="00AC56B3" w:rsidRDefault="0026790B">
            <w:pPr>
              <w:jc w:val="center"/>
              <w:rPr>
                <w:sz w:val="27"/>
                <w:szCs w:val="27"/>
              </w:rPr>
            </w:pPr>
            <w:r w:rsidRPr="00AC56B3">
              <w:rPr>
                <w:sz w:val="27"/>
                <w:szCs w:val="27"/>
              </w:rPr>
              <w:t>г. Новоалтайск</w:t>
            </w:r>
          </w:p>
        </w:tc>
      </w:tr>
    </w:tbl>
    <w:p w:rsidR="00096D44" w:rsidRPr="00AC56B3" w:rsidRDefault="00096D44">
      <w:pPr>
        <w:ind w:firstLine="720"/>
        <w:jc w:val="both"/>
        <w:rPr>
          <w:sz w:val="27"/>
          <w:szCs w:val="27"/>
        </w:rPr>
      </w:pPr>
    </w:p>
    <w:p w:rsidR="00096D44" w:rsidRPr="00AC56B3" w:rsidRDefault="0026790B">
      <w:pPr>
        <w:widowControl w:val="0"/>
        <w:ind w:right="4819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О внесении изменени</w:t>
      </w:r>
      <w:r w:rsidR="000B4E2B">
        <w:rPr>
          <w:sz w:val="28"/>
          <w:szCs w:val="28"/>
        </w:rPr>
        <w:t>й</w:t>
      </w:r>
      <w:r w:rsidRPr="00AC56B3">
        <w:rPr>
          <w:sz w:val="28"/>
          <w:szCs w:val="28"/>
        </w:rPr>
        <w:t xml:space="preserve"> в постановление Администрации города Новоалтайска </w:t>
      </w:r>
      <w:r w:rsidR="005C3342" w:rsidRPr="00AC56B3">
        <w:rPr>
          <w:sz w:val="28"/>
          <w:szCs w:val="28"/>
        </w:rPr>
        <w:t xml:space="preserve">Алтайского края </w:t>
      </w:r>
      <w:r w:rsidRPr="00AC56B3">
        <w:rPr>
          <w:sz w:val="28"/>
          <w:szCs w:val="28"/>
        </w:rPr>
        <w:t>от 05.11.2015 № 2299 «О комиссии по рассмотрению цен (тарифов), подлежащих регулированию Администрацией города Новоалтайска»</w:t>
      </w:r>
    </w:p>
    <w:p w:rsidR="00096D44" w:rsidRPr="00AC56B3" w:rsidRDefault="00096D44">
      <w:pPr>
        <w:widowControl w:val="0"/>
        <w:ind w:firstLine="720"/>
        <w:jc w:val="both"/>
        <w:rPr>
          <w:sz w:val="28"/>
          <w:szCs w:val="28"/>
        </w:rPr>
      </w:pPr>
    </w:p>
    <w:p w:rsidR="00096D44" w:rsidRPr="00AC56B3" w:rsidRDefault="0026790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Руководствуясь </w:t>
      </w:r>
      <w:r w:rsidR="00EF0A88" w:rsidRPr="00AC56B3">
        <w:rPr>
          <w:sz w:val="28"/>
          <w:szCs w:val="28"/>
        </w:rPr>
        <w:t xml:space="preserve">ст. 17 </w:t>
      </w:r>
      <w:r w:rsidRPr="00AC56B3">
        <w:rPr>
          <w:sz w:val="28"/>
          <w:szCs w:val="28"/>
        </w:rPr>
        <w:t>Федеральн</w:t>
      </w:r>
      <w:r w:rsidR="00EF0A88" w:rsidRPr="00AC56B3">
        <w:rPr>
          <w:sz w:val="28"/>
          <w:szCs w:val="28"/>
        </w:rPr>
        <w:t>ого</w:t>
      </w:r>
      <w:r w:rsidRPr="00AC56B3">
        <w:rPr>
          <w:sz w:val="28"/>
          <w:szCs w:val="28"/>
        </w:rPr>
        <w:t xml:space="preserve"> закон</w:t>
      </w:r>
      <w:r w:rsidR="00EF0A88" w:rsidRPr="00AC56B3">
        <w:rPr>
          <w:sz w:val="28"/>
          <w:szCs w:val="28"/>
        </w:rPr>
        <w:t>а</w:t>
      </w:r>
      <w:r w:rsidRPr="00AC56B3">
        <w:rPr>
          <w:sz w:val="28"/>
          <w:szCs w:val="28"/>
        </w:rPr>
        <w:t xml:space="preserve"> от 06.10.2003 № 131-ФЗ </w:t>
      </w:r>
      <w:r w:rsidRPr="00AC56B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городского округа город Новоалтайск Алтайского края, </w:t>
      </w:r>
      <w:r w:rsidRPr="00AC56B3">
        <w:rPr>
          <w:spacing w:val="58"/>
          <w:sz w:val="28"/>
          <w:szCs w:val="28"/>
        </w:rPr>
        <w:t>постановляю</w:t>
      </w:r>
      <w:r w:rsidRPr="00AC56B3">
        <w:rPr>
          <w:spacing w:val="40"/>
          <w:sz w:val="28"/>
          <w:szCs w:val="28"/>
        </w:rPr>
        <w:t>:</w:t>
      </w:r>
    </w:p>
    <w:p w:rsidR="00096D44" w:rsidRPr="00AC56B3" w:rsidRDefault="0026790B">
      <w:pPr>
        <w:pStyle w:val="afa"/>
        <w:widowControl w:val="0"/>
        <w:numPr>
          <w:ilvl w:val="0"/>
          <w:numId w:val="25"/>
        </w:numPr>
        <w:tabs>
          <w:tab w:val="left" w:pos="993"/>
          <w:tab w:val="left" w:pos="1172"/>
        </w:tabs>
        <w:spacing w:line="240" w:lineRule="auto"/>
        <w:ind w:firstLine="720"/>
        <w:rPr>
          <w:rStyle w:val="afb"/>
          <w:sz w:val="28"/>
          <w:szCs w:val="28"/>
        </w:rPr>
      </w:pPr>
      <w:r w:rsidRPr="00AC56B3">
        <w:rPr>
          <w:rStyle w:val="afb"/>
          <w:sz w:val="28"/>
          <w:szCs w:val="28"/>
        </w:rPr>
        <w:t xml:space="preserve">Внести в постановление Администрации города Новоалтайска </w:t>
      </w:r>
      <w:r w:rsidR="005C3342" w:rsidRPr="00AC56B3">
        <w:rPr>
          <w:szCs w:val="28"/>
        </w:rPr>
        <w:t xml:space="preserve">Алтайского края </w:t>
      </w:r>
      <w:r w:rsidRPr="00AC56B3">
        <w:rPr>
          <w:rStyle w:val="afb"/>
          <w:sz w:val="28"/>
          <w:szCs w:val="28"/>
        </w:rPr>
        <w:t>от 05.11.2015 № 2299 «</w:t>
      </w:r>
      <w:r w:rsidRPr="00AC56B3">
        <w:rPr>
          <w:szCs w:val="28"/>
        </w:rPr>
        <w:t xml:space="preserve">О комиссии по рассмотрению цен (тарифов), подлежащих регулированию Администрацией города Новоалтайска» </w:t>
      </w:r>
      <w:r w:rsidRPr="00AC56B3">
        <w:rPr>
          <w:rStyle w:val="afb"/>
          <w:sz w:val="28"/>
          <w:szCs w:val="28"/>
        </w:rPr>
        <w:t>следующ</w:t>
      </w:r>
      <w:r w:rsidR="005C3342" w:rsidRPr="00AC56B3">
        <w:rPr>
          <w:rStyle w:val="afb"/>
          <w:sz w:val="28"/>
          <w:szCs w:val="28"/>
        </w:rPr>
        <w:t>и</w:t>
      </w:r>
      <w:r w:rsidRPr="00AC56B3">
        <w:rPr>
          <w:rStyle w:val="afb"/>
          <w:sz w:val="28"/>
          <w:szCs w:val="28"/>
        </w:rPr>
        <w:t>е изменени</w:t>
      </w:r>
      <w:r w:rsidR="005C3342" w:rsidRPr="00AC56B3">
        <w:rPr>
          <w:rStyle w:val="afb"/>
          <w:sz w:val="28"/>
          <w:szCs w:val="28"/>
        </w:rPr>
        <w:t>я</w:t>
      </w:r>
      <w:r w:rsidRPr="00AC56B3">
        <w:rPr>
          <w:rStyle w:val="afb"/>
          <w:sz w:val="28"/>
          <w:szCs w:val="28"/>
        </w:rPr>
        <w:t>:</w:t>
      </w:r>
    </w:p>
    <w:p w:rsidR="006420FA" w:rsidRPr="00AC56B3" w:rsidRDefault="007A30F2" w:rsidP="007A30F2">
      <w:pPr>
        <w:ind w:firstLine="709"/>
        <w:jc w:val="both"/>
        <w:rPr>
          <w:sz w:val="28"/>
          <w:szCs w:val="28"/>
        </w:rPr>
      </w:pPr>
      <w:r w:rsidRPr="00AC56B3">
        <w:rPr>
          <w:rStyle w:val="afb"/>
          <w:rFonts w:eastAsia="Arial"/>
          <w:sz w:val="28"/>
          <w:szCs w:val="28"/>
        </w:rPr>
        <w:t>-</w:t>
      </w:r>
      <w:r w:rsidR="006420FA" w:rsidRPr="00AC56B3">
        <w:rPr>
          <w:rStyle w:val="afb"/>
          <w:rFonts w:eastAsia="Arial"/>
          <w:sz w:val="28"/>
          <w:szCs w:val="28"/>
        </w:rPr>
        <w:t xml:space="preserve"> Приложение 1 «</w:t>
      </w:r>
      <w:r w:rsidR="006420FA" w:rsidRPr="00AC56B3">
        <w:rPr>
          <w:sz w:val="28"/>
          <w:szCs w:val="28"/>
        </w:rPr>
        <w:t xml:space="preserve">Положение о комиссии по рассмотрению цен (тарифов), подлежащих регулированию Администрацией города Новоалтайска» изложить в редакции </w:t>
      </w:r>
      <w:r w:rsidR="006420FA" w:rsidRPr="00AC56B3">
        <w:rPr>
          <w:rStyle w:val="afb"/>
          <w:rFonts w:eastAsia="Arial"/>
          <w:sz w:val="28"/>
          <w:szCs w:val="28"/>
        </w:rPr>
        <w:t>согласно приложению 1 к настоящему постановлению</w:t>
      </w:r>
      <w:r w:rsidR="006420FA" w:rsidRPr="00AC56B3">
        <w:rPr>
          <w:sz w:val="28"/>
          <w:szCs w:val="28"/>
        </w:rPr>
        <w:t>;</w:t>
      </w:r>
    </w:p>
    <w:p w:rsidR="006420FA" w:rsidRPr="00AC56B3" w:rsidRDefault="006420FA" w:rsidP="007A30F2">
      <w:pPr>
        <w:pStyle w:val="afa"/>
        <w:spacing w:line="240" w:lineRule="auto"/>
        <w:ind w:firstLine="709"/>
        <w:rPr>
          <w:rStyle w:val="afb"/>
          <w:rFonts w:eastAsia="Arial"/>
          <w:sz w:val="28"/>
          <w:szCs w:val="28"/>
        </w:rPr>
      </w:pPr>
      <w:r w:rsidRPr="00AC56B3">
        <w:rPr>
          <w:rStyle w:val="afb"/>
          <w:rFonts w:eastAsia="Arial"/>
          <w:sz w:val="28"/>
          <w:szCs w:val="28"/>
        </w:rPr>
        <w:t xml:space="preserve">- Приложение 2 «Состав комиссии по рассмотрению цен (тарифов), </w:t>
      </w:r>
      <w:r w:rsidRPr="00AC56B3">
        <w:rPr>
          <w:szCs w:val="28"/>
        </w:rPr>
        <w:t>подлежащих регулированию Администрацией города Новоалтайска</w:t>
      </w:r>
      <w:r w:rsidRPr="00AC56B3">
        <w:rPr>
          <w:rStyle w:val="afb"/>
          <w:rFonts w:eastAsia="Arial"/>
          <w:sz w:val="28"/>
          <w:szCs w:val="28"/>
        </w:rPr>
        <w:t>» изложить в редакции согласно приложению 2 к настоящему постановлению.</w:t>
      </w:r>
    </w:p>
    <w:p w:rsidR="00096D44" w:rsidRPr="00AC56B3" w:rsidRDefault="0026790B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2. Опубликовать настоящее постановление в </w:t>
      </w:r>
      <w:r w:rsidR="00CA7D32" w:rsidRPr="00AC56B3">
        <w:rPr>
          <w:sz w:val="28"/>
          <w:szCs w:val="28"/>
        </w:rPr>
        <w:t>Вестнике городского округа город Новоалтайск Алтайского края и разместить на официальном сайте Администрации города Новоалтайска Алтайского края</w:t>
      </w:r>
      <w:r w:rsidRPr="00AC56B3">
        <w:rPr>
          <w:sz w:val="28"/>
          <w:szCs w:val="28"/>
        </w:rPr>
        <w:t>.</w:t>
      </w:r>
    </w:p>
    <w:p w:rsidR="00CA7D32" w:rsidRPr="00AC56B3" w:rsidRDefault="0026790B" w:rsidP="00CA7D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3. </w:t>
      </w:r>
      <w:proofErr w:type="gramStart"/>
      <w:r w:rsidR="00CA7D32" w:rsidRPr="00AC56B3">
        <w:rPr>
          <w:sz w:val="28"/>
          <w:szCs w:val="28"/>
        </w:rPr>
        <w:t>Контроль за</w:t>
      </w:r>
      <w:proofErr w:type="gramEnd"/>
      <w:r w:rsidR="00CA7D32" w:rsidRPr="00AC56B3">
        <w:rPr>
          <w:sz w:val="28"/>
          <w:szCs w:val="28"/>
        </w:rPr>
        <w:t xml:space="preserve"> исполнением настоящего постановления возложить </w:t>
      </w:r>
      <w:r w:rsidR="00CA7D32" w:rsidRPr="00AC56B3">
        <w:rPr>
          <w:sz w:val="28"/>
          <w:szCs w:val="28"/>
        </w:rPr>
        <w:br/>
        <w:t xml:space="preserve">на заместителя главы Администрации города </w:t>
      </w:r>
      <w:proofErr w:type="spellStart"/>
      <w:r w:rsidR="00CA7D32" w:rsidRPr="00AC56B3">
        <w:rPr>
          <w:sz w:val="28"/>
          <w:szCs w:val="28"/>
        </w:rPr>
        <w:t>Катушонок</w:t>
      </w:r>
      <w:proofErr w:type="spellEnd"/>
      <w:r w:rsidR="00CA7D32" w:rsidRPr="00AC56B3">
        <w:rPr>
          <w:sz w:val="28"/>
          <w:szCs w:val="28"/>
        </w:rPr>
        <w:t xml:space="preserve"> Е.В.</w:t>
      </w:r>
    </w:p>
    <w:p w:rsidR="00096D44" w:rsidRDefault="00096D44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p w:rsidR="0033475E" w:rsidRDefault="0033475E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p w:rsidR="0033475E" w:rsidRPr="00AC56B3" w:rsidRDefault="0033475E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046"/>
        <w:gridCol w:w="4593"/>
      </w:tblGrid>
      <w:tr w:rsidR="00096D44" w:rsidRPr="00AC56B3">
        <w:tc>
          <w:tcPr>
            <w:tcW w:w="5046" w:type="dxa"/>
          </w:tcPr>
          <w:p w:rsidR="00096D44" w:rsidRPr="00AC56B3" w:rsidRDefault="0026790B">
            <w:pPr>
              <w:pStyle w:val="afa"/>
              <w:spacing w:line="240" w:lineRule="auto"/>
              <w:ind w:hanging="108"/>
              <w:jc w:val="left"/>
              <w:rPr>
                <w:szCs w:val="28"/>
              </w:rPr>
            </w:pPr>
            <w:r w:rsidRPr="00AC56B3">
              <w:rPr>
                <w:szCs w:val="28"/>
              </w:rPr>
              <w:t>Глава города</w:t>
            </w:r>
          </w:p>
        </w:tc>
        <w:tc>
          <w:tcPr>
            <w:tcW w:w="4593" w:type="dxa"/>
          </w:tcPr>
          <w:p w:rsidR="00096D44" w:rsidRPr="00AC56B3" w:rsidRDefault="0026790B">
            <w:pPr>
              <w:jc w:val="right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В.Г.Бодунов</w:t>
            </w:r>
          </w:p>
        </w:tc>
      </w:tr>
    </w:tbl>
    <w:p w:rsidR="00096D44" w:rsidRPr="00AC56B3" w:rsidRDefault="00096D44">
      <w:pPr>
        <w:jc w:val="both"/>
        <w:rPr>
          <w:sz w:val="28"/>
        </w:rPr>
        <w:sectPr w:rsidR="00096D44" w:rsidRPr="00AC56B3">
          <w:headerReference w:type="default" r:id="rId8"/>
          <w:type w:val="continuous"/>
          <w:pgSz w:w="11900" w:h="16800"/>
          <w:pgMar w:top="567" w:right="567" w:bottom="1134" w:left="1701" w:header="567" w:footer="567" w:gutter="0"/>
          <w:cols w:space="720"/>
          <w:titlePg/>
          <w:docGrid w:linePitch="360"/>
        </w:sectPr>
      </w:pPr>
    </w:p>
    <w:p w:rsidR="00096D44" w:rsidRPr="00AC56B3" w:rsidRDefault="00096D44">
      <w:pPr>
        <w:jc w:val="both"/>
        <w:rPr>
          <w:sz w:val="28"/>
        </w:rPr>
      </w:pPr>
    </w:p>
    <w:p w:rsidR="00096D44" w:rsidRPr="00AC56B3" w:rsidRDefault="0026790B">
      <w:pPr>
        <w:jc w:val="both"/>
        <w:rPr>
          <w:sz w:val="28"/>
        </w:rPr>
      </w:pPr>
      <w:r w:rsidRPr="00AC56B3">
        <w:rPr>
          <w:sz w:val="28"/>
        </w:rPr>
        <w:t>СОГЛАСОВАНО:</w:t>
      </w:r>
    </w:p>
    <w:p w:rsidR="00096D44" w:rsidRPr="00AC56B3" w:rsidRDefault="00096D44">
      <w:pPr>
        <w:jc w:val="both"/>
        <w:rPr>
          <w:sz w:val="28"/>
        </w:rPr>
      </w:pPr>
    </w:p>
    <w:p w:rsidR="00CF660C" w:rsidRPr="00AC56B3" w:rsidRDefault="00CF660C" w:rsidP="00CF660C">
      <w:pPr>
        <w:rPr>
          <w:sz w:val="28"/>
        </w:rPr>
      </w:pPr>
      <w:r w:rsidRPr="00AC56B3">
        <w:rPr>
          <w:sz w:val="28"/>
        </w:rPr>
        <w:t>И.о. первого заместителя главы</w:t>
      </w:r>
    </w:p>
    <w:p w:rsidR="00CF660C" w:rsidRPr="00AC56B3" w:rsidRDefault="00CF660C" w:rsidP="00CF660C">
      <w:pPr>
        <w:jc w:val="both"/>
        <w:rPr>
          <w:sz w:val="28"/>
        </w:rPr>
      </w:pPr>
      <w:r w:rsidRPr="00AC56B3">
        <w:rPr>
          <w:sz w:val="28"/>
        </w:rPr>
        <w:t>Администрации города</w:t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  <w:t>А.Н. Шишлов</w:t>
      </w:r>
    </w:p>
    <w:p w:rsidR="00096D44" w:rsidRPr="00AC56B3" w:rsidRDefault="00096D44">
      <w:pPr>
        <w:jc w:val="both"/>
        <w:rPr>
          <w:sz w:val="28"/>
        </w:rPr>
      </w:pPr>
    </w:p>
    <w:p w:rsidR="00096D44" w:rsidRPr="00AC56B3" w:rsidRDefault="0026790B">
      <w:pPr>
        <w:rPr>
          <w:sz w:val="28"/>
        </w:rPr>
      </w:pPr>
      <w:r w:rsidRPr="00AC56B3">
        <w:rPr>
          <w:sz w:val="28"/>
        </w:rPr>
        <w:t>Заместитель главы</w:t>
      </w:r>
    </w:p>
    <w:p w:rsidR="00096D44" w:rsidRPr="00AC56B3" w:rsidRDefault="0026790B">
      <w:pPr>
        <w:jc w:val="both"/>
        <w:rPr>
          <w:sz w:val="28"/>
        </w:rPr>
      </w:pPr>
      <w:r w:rsidRPr="00AC56B3">
        <w:rPr>
          <w:sz w:val="28"/>
        </w:rPr>
        <w:t>Администрации города</w:t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  <w:t xml:space="preserve"> Н.В. Щепина</w:t>
      </w:r>
    </w:p>
    <w:p w:rsidR="00096D44" w:rsidRPr="00AC56B3" w:rsidRDefault="00096D44">
      <w:pPr>
        <w:jc w:val="both"/>
        <w:rPr>
          <w:sz w:val="28"/>
        </w:rPr>
      </w:pPr>
    </w:p>
    <w:p w:rsidR="00096D44" w:rsidRPr="00AC56B3" w:rsidRDefault="0026790B">
      <w:pPr>
        <w:rPr>
          <w:sz w:val="28"/>
        </w:rPr>
      </w:pPr>
      <w:r w:rsidRPr="00AC56B3">
        <w:rPr>
          <w:sz w:val="28"/>
        </w:rPr>
        <w:t>Заместитель главы</w:t>
      </w:r>
    </w:p>
    <w:p w:rsidR="00096D44" w:rsidRPr="00AC56B3" w:rsidRDefault="0026790B">
      <w:pPr>
        <w:jc w:val="both"/>
        <w:rPr>
          <w:sz w:val="28"/>
        </w:rPr>
      </w:pPr>
      <w:r w:rsidRPr="00AC56B3">
        <w:rPr>
          <w:sz w:val="28"/>
        </w:rPr>
        <w:t>Администрации города</w:t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</w:r>
      <w:r w:rsidRPr="00AC56B3">
        <w:rPr>
          <w:sz w:val="28"/>
        </w:rPr>
        <w:tab/>
        <w:t xml:space="preserve"> Н.Г. Ерохина</w:t>
      </w:r>
    </w:p>
    <w:p w:rsidR="00096D44" w:rsidRPr="00AC56B3" w:rsidRDefault="00096D44">
      <w:pPr>
        <w:jc w:val="both"/>
        <w:rPr>
          <w:sz w:val="28"/>
        </w:rPr>
      </w:pPr>
    </w:p>
    <w:p w:rsidR="00CF660C" w:rsidRPr="00AC56B3" w:rsidRDefault="00CF660C" w:rsidP="00CF660C">
      <w:pPr>
        <w:rPr>
          <w:sz w:val="28"/>
        </w:rPr>
      </w:pPr>
      <w:r w:rsidRPr="00AC56B3">
        <w:rPr>
          <w:sz w:val="28"/>
        </w:rPr>
        <w:t>Заместитель главы</w:t>
      </w:r>
    </w:p>
    <w:p w:rsidR="00CF660C" w:rsidRPr="00AC56B3" w:rsidRDefault="00CF660C" w:rsidP="00CF660C">
      <w:pPr>
        <w:jc w:val="both"/>
        <w:rPr>
          <w:sz w:val="28"/>
        </w:rPr>
      </w:pPr>
      <w:r w:rsidRPr="00AC56B3">
        <w:rPr>
          <w:sz w:val="28"/>
        </w:rPr>
        <w:t>Администрации города</w:t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  <w:t xml:space="preserve">       Е.В. </w:t>
      </w:r>
      <w:proofErr w:type="spellStart"/>
      <w:r w:rsidRPr="00AC56B3">
        <w:rPr>
          <w:sz w:val="28"/>
          <w:szCs w:val="28"/>
        </w:rPr>
        <w:t>Катушонок</w:t>
      </w:r>
      <w:proofErr w:type="spellEnd"/>
    </w:p>
    <w:p w:rsidR="00096D44" w:rsidRPr="00AC56B3" w:rsidRDefault="00096D44">
      <w:pPr>
        <w:jc w:val="both"/>
        <w:rPr>
          <w:sz w:val="28"/>
          <w:szCs w:val="28"/>
        </w:rPr>
      </w:pPr>
    </w:p>
    <w:p w:rsidR="00096D44" w:rsidRPr="00AC56B3" w:rsidRDefault="0026790B">
      <w:pPr>
        <w:jc w:val="both"/>
      </w:pPr>
      <w:r w:rsidRPr="00AC56B3">
        <w:rPr>
          <w:sz w:val="28"/>
          <w:szCs w:val="28"/>
        </w:rPr>
        <w:t>Заведующий</w:t>
      </w:r>
    </w:p>
    <w:p w:rsidR="00096D44" w:rsidRPr="00AC56B3" w:rsidRDefault="0026790B">
      <w:pPr>
        <w:jc w:val="both"/>
        <w:rPr>
          <w:sz w:val="28"/>
          <w:szCs w:val="28"/>
        </w:rPr>
      </w:pPr>
      <w:r w:rsidRPr="00AC56B3">
        <w:rPr>
          <w:sz w:val="28"/>
          <w:szCs w:val="28"/>
        </w:rPr>
        <w:t>юридическим отделом</w:t>
      </w:r>
    </w:p>
    <w:p w:rsidR="00096D44" w:rsidRPr="00AC56B3" w:rsidRDefault="0026790B">
      <w:pPr>
        <w:jc w:val="both"/>
        <w:rPr>
          <w:sz w:val="28"/>
          <w:szCs w:val="28"/>
        </w:rPr>
      </w:pPr>
      <w:r w:rsidRPr="00AC56B3">
        <w:rPr>
          <w:sz w:val="28"/>
        </w:rPr>
        <w:t>Администрации города</w:t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  <w:t xml:space="preserve">    О.Б. </w:t>
      </w:r>
      <w:proofErr w:type="spellStart"/>
      <w:r w:rsidRPr="00AC56B3">
        <w:rPr>
          <w:sz w:val="28"/>
          <w:szCs w:val="28"/>
        </w:rPr>
        <w:t>Бочарникова</w:t>
      </w:r>
      <w:proofErr w:type="spellEnd"/>
    </w:p>
    <w:p w:rsidR="00096D44" w:rsidRPr="00AC56B3" w:rsidRDefault="00096D44">
      <w:pPr>
        <w:jc w:val="both"/>
        <w:rPr>
          <w:sz w:val="28"/>
          <w:szCs w:val="28"/>
        </w:rPr>
      </w:pPr>
    </w:p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26790B">
      <w:pPr>
        <w:tabs>
          <w:tab w:val="left" w:pos="709"/>
        </w:tabs>
        <w:rPr>
          <w:sz w:val="28"/>
          <w:szCs w:val="28"/>
        </w:rPr>
      </w:pPr>
      <w:r w:rsidRPr="00AC56B3">
        <w:rPr>
          <w:sz w:val="28"/>
          <w:szCs w:val="28"/>
        </w:rPr>
        <w:t>Кому направлен документ: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>В дело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>Комитет по финансам, налоговой и кредитной политике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 xml:space="preserve">Комитет по экономической политике и инвестициям 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>Комитет ЖКГХЭТС</w:t>
      </w:r>
    </w:p>
    <w:p w:rsidR="00096D44" w:rsidRPr="00AC56B3" w:rsidRDefault="0026790B">
      <w:pPr>
        <w:numPr>
          <w:ilvl w:val="0"/>
          <w:numId w:val="26"/>
        </w:numPr>
        <w:tabs>
          <w:tab w:val="left" w:pos="-3402"/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 xml:space="preserve">Прокуратура </w:t>
      </w:r>
      <w:proofErr w:type="gramStart"/>
      <w:r w:rsidRPr="00AC56B3">
        <w:rPr>
          <w:sz w:val="28"/>
          <w:szCs w:val="28"/>
        </w:rPr>
        <w:t>г</w:t>
      </w:r>
      <w:proofErr w:type="gramEnd"/>
      <w:r w:rsidRPr="00AC56B3">
        <w:rPr>
          <w:sz w:val="28"/>
          <w:szCs w:val="28"/>
        </w:rPr>
        <w:t>. Новоалтайска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 xml:space="preserve">Вестник </w:t>
      </w:r>
      <w:r w:rsidR="000814E5" w:rsidRPr="00AC56B3">
        <w:rPr>
          <w:sz w:val="28"/>
          <w:szCs w:val="28"/>
        </w:rPr>
        <w:t>городского округа</w:t>
      </w:r>
    </w:p>
    <w:p w:rsidR="00096D44" w:rsidRPr="00AC56B3" w:rsidRDefault="0026790B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AC56B3">
        <w:rPr>
          <w:sz w:val="28"/>
          <w:szCs w:val="28"/>
        </w:rPr>
        <w:t xml:space="preserve">Сайт </w:t>
      </w:r>
    </w:p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96D44" w:rsidRPr="00AC56B3" w:rsidRDefault="00096D44"/>
    <w:p w:rsidR="000814E5" w:rsidRPr="00AC56B3" w:rsidRDefault="000814E5"/>
    <w:p w:rsidR="00960216" w:rsidRPr="00AC56B3" w:rsidRDefault="00960216"/>
    <w:p w:rsidR="000814E5" w:rsidRPr="00AC56B3" w:rsidRDefault="000814E5"/>
    <w:p w:rsidR="000814E5" w:rsidRDefault="000814E5"/>
    <w:p w:rsidR="000814E5" w:rsidRPr="00AC56B3" w:rsidRDefault="000814E5"/>
    <w:p w:rsidR="00096D44" w:rsidRPr="00AC56B3" w:rsidRDefault="00096D44"/>
    <w:p w:rsidR="00096D44" w:rsidRPr="00AC56B3" w:rsidRDefault="00096D44"/>
    <w:p w:rsidR="00096D44" w:rsidRPr="00AC56B3" w:rsidRDefault="0026790B">
      <w:pPr>
        <w:rPr>
          <w:sz w:val="24"/>
          <w:szCs w:val="24"/>
        </w:rPr>
      </w:pPr>
      <w:r w:rsidRPr="00AC56B3">
        <w:rPr>
          <w:sz w:val="24"/>
          <w:szCs w:val="24"/>
        </w:rPr>
        <w:t>Нилова Анастасия Валериевна</w:t>
      </w:r>
    </w:p>
    <w:p w:rsidR="00096D44" w:rsidRPr="00AC56B3" w:rsidRDefault="0026790B">
      <w:pPr>
        <w:rPr>
          <w:sz w:val="28"/>
        </w:rPr>
        <w:sectPr w:rsidR="00096D44" w:rsidRPr="00AC56B3">
          <w:pgSz w:w="11907" w:h="16840"/>
          <w:pgMar w:top="567" w:right="567" w:bottom="1134" w:left="1701" w:header="510" w:footer="567" w:gutter="0"/>
          <w:cols w:space="720"/>
          <w:docGrid w:linePitch="360"/>
        </w:sectPr>
      </w:pPr>
      <w:r w:rsidRPr="00AC56B3">
        <w:rPr>
          <w:sz w:val="24"/>
          <w:szCs w:val="24"/>
        </w:rPr>
        <w:t>(38532) 2 02 43</w:t>
      </w:r>
    </w:p>
    <w:p w:rsidR="007A30F2" w:rsidRPr="00AC56B3" w:rsidRDefault="007A30F2" w:rsidP="00427836">
      <w:pPr>
        <w:pStyle w:val="1"/>
        <w:ind w:firstLine="720"/>
        <w:jc w:val="right"/>
        <w:rPr>
          <w:szCs w:val="28"/>
        </w:rPr>
      </w:pPr>
      <w:r w:rsidRPr="00AC56B3">
        <w:rPr>
          <w:szCs w:val="28"/>
        </w:rPr>
        <w:lastRenderedPageBreak/>
        <w:t xml:space="preserve">Приложение 1 </w:t>
      </w:r>
    </w:p>
    <w:p w:rsidR="00427836" w:rsidRPr="00AC56B3" w:rsidRDefault="00427836" w:rsidP="00427836">
      <w:pPr>
        <w:pStyle w:val="1"/>
        <w:ind w:firstLine="720"/>
        <w:jc w:val="right"/>
        <w:rPr>
          <w:szCs w:val="28"/>
        </w:rPr>
      </w:pPr>
      <w:r w:rsidRPr="00AC56B3">
        <w:rPr>
          <w:szCs w:val="28"/>
        </w:rPr>
        <w:t>к постановлению</w:t>
      </w:r>
    </w:p>
    <w:p w:rsidR="00427836" w:rsidRPr="00AC56B3" w:rsidRDefault="00427836" w:rsidP="00427836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Администрации города</w:t>
      </w:r>
    </w:p>
    <w:p w:rsidR="00427836" w:rsidRPr="00AC56B3" w:rsidRDefault="00427836" w:rsidP="00427836">
      <w:pPr>
        <w:pStyle w:val="1"/>
        <w:ind w:firstLine="720"/>
        <w:jc w:val="right"/>
        <w:rPr>
          <w:szCs w:val="28"/>
        </w:rPr>
      </w:pPr>
      <w:r w:rsidRPr="00AC56B3">
        <w:rPr>
          <w:szCs w:val="28"/>
        </w:rPr>
        <w:t>от ___________ № ______</w:t>
      </w:r>
    </w:p>
    <w:p w:rsidR="00427836" w:rsidRPr="00AC56B3" w:rsidRDefault="00427836" w:rsidP="00427836">
      <w:pPr>
        <w:pStyle w:val="afa"/>
        <w:ind w:firstLine="720"/>
        <w:jc w:val="right"/>
        <w:rPr>
          <w:szCs w:val="28"/>
        </w:rPr>
      </w:pPr>
    </w:p>
    <w:p w:rsidR="00427836" w:rsidRPr="00AC56B3" w:rsidRDefault="00427836" w:rsidP="00427836">
      <w:pPr>
        <w:pStyle w:val="afa"/>
        <w:ind w:firstLine="720"/>
        <w:jc w:val="right"/>
        <w:rPr>
          <w:szCs w:val="28"/>
        </w:rPr>
      </w:pPr>
    </w:p>
    <w:p w:rsidR="00427836" w:rsidRPr="00AC56B3" w:rsidRDefault="00427836" w:rsidP="00427836">
      <w:pPr>
        <w:pStyle w:val="afa"/>
        <w:ind w:firstLine="720"/>
        <w:jc w:val="right"/>
        <w:rPr>
          <w:szCs w:val="28"/>
        </w:rPr>
      </w:pPr>
      <w:r w:rsidRPr="00AC56B3">
        <w:rPr>
          <w:szCs w:val="28"/>
        </w:rPr>
        <w:t>«Приложение 1</w:t>
      </w:r>
    </w:p>
    <w:p w:rsidR="00427836" w:rsidRPr="00AC56B3" w:rsidRDefault="00427836" w:rsidP="00427836">
      <w:pPr>
        <w:pStyle w:val="1"/>
        <w:ind w:firstLine="720"/>
        <w:jc w:val="right"/>
        <w:rPr>
          <w:szCs w:val="28"/>
        </w:rPr>
      </w:pPr>
      <w:r w:rsidRPr="00AC56B3">
        <w:rPr>
          <w:szCs w:val="28"/>
        </w:rPr>
        <w:t>к постановлению</w:t>
      </w:r>
    </w:p>
    <w:p w:rsidR="00427836" w:rsidRPr="00AC56B3" w:rsidRDefault="00427836" w:rsidP="00427836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Администрации города</w:t>
      </w:r>
    </w:p>
    <w:p w:rsidR="00427836" w:rsidRPr="00AC56B3" w:rsidRDefault="00427836" w:rsidP="00427836">
      <w:pPr>
        <w:pStyle w:val="1"/>
        <w:ind w:firstLine="720"/>
        <w:jc w:val="right"/>
        <w:rPr>
          <w:szCs w:val="28"/>
        </w:rPr>
      </w:pPr>
      <w:r w:rsidRPr="00AC56B3">
        <w:rPr>
          <w:szCs w:val="28"/>
        </w:rPr>
        <w:t xml:space="preserve">от </w:t>
      </w:r>
      <w:r w:rsidRPr="00AC56B3">
        <w:rPr>
          <w:rStyle w:val="afb"/>
          <w:rFonts w:eastAsia="Arial"/>
          <w:sz w:val="28"/>
          <w:szCs w:val="28"/>
        </w:rPr>
        <w:t>05.11.2015 № 2299</w:t>
      </w:r>
    </w:p>
    <w:p w:rsidR="00427836" w:rsidRPr="00AC56B3" w:rsidRDefault="00427836" w:rsidP="00427836">
      <w:pPr>
        <w:ind w:firstLine="720"/>
        <w:jc w:val="right"/>
        <w:rPr>
          <w:sz w:val="28"/>
          <w:szCs w:val="28"/>
        </w:rPr>
      </w:pPr>
    </w:p>
    <w:p w:rsidR="00427836" w:rsidRPr="00AC56B3" w:rsidRDefault="00427836" w:rsidP="00427836">
      <w:pPr>
        <w:ind w:firstLine="720"/>
        <w:rPr>
          <w:sz w:val="28"/>
          <w:szCs w:val="28"/>
        </w:rPr>
      </w:pPr>
    </w:p>
    <w:p w:rsidR="00427836" w:rsidRPr="00AC56B3" w:rsidRDefault="00427836" w:rsidP="0069787F">
      <w:pPr>
        <w:jc w:val="center"/>
        <w:rPr>
          <w:sz w:val="28"/>
          <w:szCs w:val="28"/>
        </w:rPr>
      </w:pPr>
      <w:r w:rsidRPr="00AC56B3">
        <w:rPr>
          <w:sz w:val="28"/>
          <w:szCs w:val="28"/>
        </w:rPr>
        <w:t>Положение</w:t>
      </w:r>
    </w:p>
    <w:p w:rsidR="00427836" w:rsidRPr="00AC56B3" w:rsidRDefault="00427836" w:rsidP="0069787F">
      <w:pPr>
        <w:jc w:val="center"/>
        <w:rPr>
          <w:sz w:val="28"/>
          <w:szCs w:val="28"/>
        </w:rPr>
      </w:pPr>
      <w:r w:rsidRPr="00AC56B3">
        <w:rPr>
          <w:sz w:val="28"/>
          <w:szCs w:val="28"/>
        </w:rPr>
        <w:t>о комиссии по рассмотрению цен (тарифов), подлежащих регулированию Администрацией города Новоалтайска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427836" w:rsidRPr="0069787F" w:rsidRDefault="00427836" w:rsidP="0069787F">
      <w:pPr>
        <w:pStyle w:val="aff0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9787F">
        <w:rPr>
          <w:sz w:val="28"/>
          <w:szCs w:val="28"/>
        </w:rPr>
        <w:t>Общие положения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rPr>
          <w:sz w:val="28"/>
          <w:szCs w:val="28"/>
        </w:rPr>
      </w:pPr>
    </w:p>
    <w:p w:rsidR="004D3B87" w:rsidRPr="00AC56B3" w:rsidRDefault="00427836" w:rsidP="00E719F4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Комиссия по рассмотрению цен (тарифов), подлежащих регулированию Администрацией города Новоалтайска (далее – комиссия) является коллегиальным органом Администрации города Новоалтайска, осуществляющим рассмотрение цен (тарифов) на </w:t>
      </w:r>
      <w:r w:rsidR="00BC2798" w:rsidRPr="00AC56B3">
        <w:rPr>
          <w:sz w:val="28"/>
          <w:szCs w:val="28"/>
        </w:rPr>
        <w:t xml:space="preserve">следующие </w:t>
      </w:r>
      <w:r w:rsidR="004D3B87" w:rsidRPr="00AC56B3">
        <w:rPr>
          <w:sz w:val="28"/>
          <w:szCs w:val="28"/>
        </w:rPr>
        <w:t>объекты регулирования</w:t>
      </w:r>
      <w:r w:rsidR="00BC2798" w:rsidRPr="00AC56B3">
        <w:rPr>
          <w:sz w:val="28"/>
          <w:szCs w:val="28"/>
        </w:rPr>
        <w:t>:</w:t>
      </w:r>
    </w:p>
    <w:p w:rsidR="006727FF" w:rsidRPr="00AC56B3" w:rsidRDefault="00BC2798" w:rsidP="006727FF">
      <w:pPr>
        <w:pStyle w:val="formattext"/>
        <w:numPr>
          <w:ilvl w:val="2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C56B3">
        <w:rPr>
          <w:sz w:val="28"/>
          <w:szCs w:val="28"/>
        </w:rPr>
        <w:t xml:space="preserve">Размер платы </w:t>
      </w:r>
      <w:r w:rsidR="008822F8" w:rsidRPr="00AC56B3">
        <w:rPr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города </w:t>
      </w:r>
      <w:r w:rsidR="00804BEF" w:rsidRPr="00AC56B3">
        <w:rPr>
          <w:sz w:val="28"/>
          <w:szCs w:val="28"/>
        </w:rPr>
        <w:t>Новоалтайска</w:t>
      </w:r>
      <w:r w:rsidR="008822F8" w:rsidRPr="00AC56B3">
        <w:rPr>
          <w:sz w:val="28"/>
          <w:szCs w:val="28"/>
        </w:rPr>
        <w:t>;</w:t>
      </w:r>
    </w:p>
    <w:p w:rsidR="008822F8" w:rsidRPr="00AC56B3" w:rsidRDefault="006E626E" w:rsidP="00672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56B3">
        <w:rPr>
          <w:sz w:val="28"/>
          <w:szCs w:val="28"/>
        </w:rPr>
        <w:t>1.1</w:t>
      </w:r>
      <w:r w:rsidR="008822F8" w:rsidRPr="00AC56B3">
        <w:rPr>
          <w:sz w:val="28"/>
          <w:szCs w:val="28"/>
        </w:rPr>
        <w:t>.</w:t>
      </w:r>
      <w:r w:rsidR="00BC2798" w:rsidRPr="00AC56B3">
        <w:rPr>
          <w:sz w:val="28"/>
          <w:szCs w:val="28"/>
        </w:rPr>
        <w:t>2</w:t>
      </w:r>
      <w:r w:rsidR="008822F8" w:rsidRPr="00AC56B3">
        <w:rPr>
          <w:sz w:val="28"/>
          <w:szCs w:val="28"/>
        </w:rPr>
        <w:t xml:space="preserve">. </w:t>
      </w:r>
      <w:r w:rsidR="00BC2798" w:rsidRPr="00AC56B3">
        <w:rPr>
          <w:sz w:val="28"/>
          <w:szCs w:val="28"/>
        </w:rPr>
        <w:t>Цены (т</w:t>
      </w:r>
      <w:r w:rsidR="008822F8" w:rsidRPr="00AC56B3">
        <w:rPr>
          <w:sz w:val="28"/>
          <w:szCs w:val="28"/>
        </w:rPr>
        <w:t>арифы</w:t>
      </w:r>
      <w:r w:rsidR="00BC2798" w:rsidRPr="00AC56B3">
        <w:rPr>
          <w:sz w:val="28"/>
          <w:szCs w:val="28"/>
        </w:rPr>
        <w:t>)</w:t>
      </w:r>
      <w:r w:rsidR="008822F8" w:rsidRPr="00AC56B3">
        <w:rPr>
          <w:sz w:val="28"/>
          <w:szCs w:val="28"/>
        </w:rPr>
        <w:t>:</w:t>
      </w:r>
    </w:p>
    <w:p w:rsidR="006727FF" w:rsidRPr="00AC56B3" w:rsidRDefault="008822F8" w:rsidP="00672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56B3">
        <w:rPr>
          <w:sz w:val="28"/>
          <w:szCs w:val="28"/>
        </w:rPr>
        <w:t xml:space="preserve">на услуги, предоставляемые муниципальными учреждениями города </w:t>
      </w:r>
      <w:r w:rsidR="00800B58" w:rsidRPr="00AC56B3">
        <w:rPr>
          <w:sz w:val="28"/>
          <w:szCs w:val="28"/>
        </w:rPr>
        <w:t>Новоалтайска</w:t>
      </w:r>
      <w:r w:rsidRPr="00AC56B3">
        <w:rPr>
          <w:sz w:val="28"/>
          <w:szCs w:val="28"/>
        </w:rPr>
        <w:t xml:space="preserve">, и работы, выполняемые муниципальными учреждениями города </w:t>
      </w:r>
      <w:r w:rsidR="00800B58" w:rsidRPr="00AC56B3">
        <w:rPr>
          <w:sz w:val="28"/>
          <w:szCs w:val="28"/>
        </w:rPr>
        <w:t>Новоалтайска</w:t>
      </w:r>
      <w:r w:rsidRPr="00AC56B3">
        <w:rPr>
          <w:sz w:val="28"/>
          <w:szCs w:val="28"/>
        </w:rPr>
        <w:t>, если иное не предусмотрено федеральными законами;</w:t>
      </w:r>
    </w:p>
    <w:p w:rsidR="00CD3690" w:rsidRPr="00AC56B3" w:rsidRDefault="006727FF" w:rsidP="006727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C56B3">
        <w:rPr>
          <w:sz w:val="28"/>
          <w:szCs w:val="28"/>
        </w:rPr>
        <w:t>н</w:t>
      </w:r>
      <w:r w:rsidR="00FE3BA6" w:rsidRPr="00AC56B3">
        <w:rPr>
          <w:sz w:val="28"/>
          <w:szCs w:val="28"/>
        </w:rPr>
        <w:t xml:space="preserve">а перевозки по муниципальным маршрутам регулярных перевозок пассажиров </w:t>
      </w:r>
      <w:r w:rsidRPr="00AC56B3">
        <w:rPr>
          <w:sz w:val="28"/>
          <w:szCs w:val="28"/>
        </w:rPr>
        <w:t>и</w:t>
      </w:r>
      <w:r w:rsidR="00FE3BA6" w:rsidRPr="00AC56B3">
        <w:rPr>
          <w:sz w:val="28"/>
          <w:szCs w:val="28"/>
        </w:rPr>
        <w:t xml:space="preserve"> багажа автомобильным транспортом на территории города Новоалтайска</w:t>
      </w:r>
      <w:r w:rsidR="00CD3690" w:rsidRPr="00AC56B3">
        <w:rPr>
          <w:sz w:val="28"/>
          <w:szCs w:val="28"/>
        </w:rPr>
        <w:t xml:space="preserve">, </w:t>
      </w:r>
    </w:p>
    <w:p w:rsidR="008822F8" w:rsidRPr="00AC56B3" w:rsidRDefault="006727FF" w:rsidP="000778B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56B3">
        <w:rPr>
          <w:sz w:val="28"/>
          <w:szCs w:val="28"/>
          <w:shd w:val="clear" w:color="auto" w:fill="FFFFFF"/>
        </w:rPr>
        <w:t>1.1.</w:t>
      </w:r>
      <w:r w:rsidR="00BC2798" w:rsidRPr="00AC56B3">
        <w:rPr>
          <w:sz w:val="28"/>
          <w:szCs w:val="28"/>
          <w:shd w:val="clear" w:color="auto" w:fill="FFFFFF"/>
        </w:rPr>
        <w:t>3</w:t>
      </w:r>
      <w:r w:rsidR="008822F8" w:rsidRPr="00AC56B3">
        <w:rPr>
          <w:sz w:val="28"/>
          <w:szCs w:val="28"/>
          <w:shd w:val="clear" w:color="auto" w:fill="FFFFFF"/>
        </w:rPr>
        <w:t xml:space="preserve">. Иные цены (тарифы) на работы </w:t>
      </w:r>
      <w:r w:rsidR="005E4ABF" w:rsidRPr="00AC56B3">
        <w:rPr>
          <w:sz w:val="28"/>
          <w:szCs w:val="28"/>
          <w:shd w:val="clear" w:color="auto" w:fill="FFFFFF"/>
        </w:rPr>
        <w:t>(</w:t>
      </w:r>
      <w:r w:rsidR="008822F8" w:rsidRPr="00AC56B3">
        <w:rPr>
          <w:sz w:val="28"/>
          <w:szCs w:val="28"/>
          <w:shd w:val="clear" w:color="auto" w:fill="FFFFFF"/>
        </w:rPr>
        <w:t>услуги), регулирование которых отнесено законодательством к компетенции органов местного самоуправления.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Алтайского края и нормативными правовыми актами органов местного самоуправления города Новоалтайска.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1.3. Комиссия осуществляет свою деятельность во взаимодействии </w:t>
      </w:r>
      <w:r w:rsidRPr="00AC56B3">
        <w:rPr>
          <w:sz w:val="28"/>
          <w:szCs w:val="28"/>
        </w:rPr>
        <w:br/>
        <w:t>с органами исполнительной власти Алтайского края, органами Администрации города Новоалтайска, организациями (индивидуальными предпринимателями), цены (тарифы) на услуги (работы) которых подлежат регулированию.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1.4. Организационное и информационное обеспечение работы комиссии осуществляет комитет по экономической политике и инвестициям Администрации города Новоалтайска (далее - комитет).</w:t>
      </w:r>
    </w:p>
    <w:p w:rsidR="00427836" w:rsidRPr="0069787F" w:rsidRDefault="00427836" w:rsidP="0069787F">
      <w:pPr>
        <w:pStyle w:val="aff0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9787F">
        <w:rPr>
          <w:bCs/>
          <w:sz w:val="28"/>
          <w:szCs w:val="28"/>
        </w:rPr>
        <w:lastRenderedPageBreak/>
        <w:t>Полномочия комиссии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C56B3">
        <w:rPr>
          <w:bCs/>
          <w:sz w:val="28"/>
          <w:szCs w:val="28"/>
        </w:rPr>
        <w:t>2.2. Полномочиями комиссии являются: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рассмотрение результатов экономической экспертизы расчета цен (тарифов) на услуги (работы), проведенной комитетом;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подготовка предложений </w:t>
      </w:r>
      <w:r w:rsidR="001F0CB0" w:rsidRPr="00AC56B3">
        <w:rPr>
          <w:sz w:val="28"/>
          <w:szCs w:val="28"/>
        </w:rPr>
        <w:t>Г</w:t>
      </w:r>
      <w:r w:rsidRPr="00AC56B3">
        <w:rPr>
          <w:sz w:val="28"/>
          <w:szCs w:val="28"/>
        </w:rPr>
        <w:t>лаве города по установлению цен (тарифов) на услуги (работы) хозяйствующих субъектов;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приглашение на заседания комиссии хозяйствующих субъектов для участия в обсуждаемых вопросах;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внесение рекомендаций по условиям и срокам введения новых цен (тарифов) на услуги (работы).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7836" w:rsidRPr="0069787F" w:rsidRDefault="00427836" w:rsidP="0069787F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9787F">
        <w:rPr>
          <w:sz w:val="28"/>
          <w:szCs w:val="28"/>
        </w:rPr>
        <w:t>Организация работы комиссии</w:t>
      </w:r>
    </w:p>
    <w:p w:rsidR="00427836" w:rsidRPr="00AC56B3" w:rsidRDefault="00427836" w:rsidP="00427836">
      <w:pPr>
        <w:pStyle w:val="27"/>
        <w:spacing w:after="0" w:line="240" w:lineRule="auto"/>
        <w:ind w:left="0" w:firstLine="720"/>
        <w:jc w:val="both"/>
        <w:rPr>
          <w:bCs/>
          <w:sz w:val="28"/>
          <w:szCs w:val="28"/>
        </w:rPr>
      </w:pP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AC56B3">
        <w:rPr>
          <w:sz w:val="28"/>
          <w:szCs w:val="28"/>
        </w:rPr>
        <w:t xml:space="preserve">Состав комиссии утвержден Приложением 2 к настоящему постановлению. </w:t>
      </w: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AC56B3">
        <w:rPr>
          <w:sz w:val="28"/>
          <w:szCs w:val="28"/>
        </w:rPr>
        <w:t>Комиссию возглавляет председатель, который руководит его деятельностью. В случае отсутствия председателя комиссии руководство возлагается на заместителя председателя с правом подписания протоколов заседаний комиссии.</w:t>
      </w: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Заседание считается правомочными, если на нем присутствуют не менее половины членов комиссии.</w:t>
      </w: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AC56B3">
        <w:rPr>
          <w:sz w:val="28"/>
          <w:szCs w:val="28"/>
        </w:rPr>
        <w:t>Решения комиссии принимаются коллегиально посредством открытого голосования на основе простого большинства голосов, при равенстве голосов голос председателя комиссии является решающим. Решения фиксируются в протоколе.</w:t>
      </w: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AC56B3">
        <w:rPr>
          <w:sz w:val="28"/>
          <w:szCs w:val="28"/>
        </w:rPr>
        <w:t xml:space="preserve">В заседаниях комиссии, кроме ее членов, могут участвовать лица, приглашенные для рассмотрения вопросов по повестке дня. 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427836" w:rsidRPr="0069787F" w:rsidRDefault="00427836" w:rsidP="0069787F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69787F">
        <w:rPr>
          <w:sz w:val="28"/>
          <w:szCs w:val="28"/>
        </w:rPr>
        <w:t xml:space="preserve">Основные принципы работы комиссии и методы для установления цен (тарифов) 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427836" w:rsidRPr="00AC56B3" w:rsidRDefault="00427836" w:rsidP="00427836">
      <w:pPr>
        <w:numPr>
          <w:ilvl w:val="1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 Основными принципами установления цен (тарифов) на услуги (работы) являются: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обеспечение прозрачности и открытости информации о порядке ценообразования и формирования единой ценовой политики в соответствии с действующим законодательством;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достижение баланса экономических интересов потребителей и производителей услуг (работ);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обеспечение доступности услуг (работ) для потребителей;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обеспечение обоснованности цен (тарифов) на услуги (работы);</w:t>
      </w:r>
    </w:p>
    <w:p w:rsidR="00427836" w:rsidRPr="00AC56B3" w:rsidRDefault="00427836" w:rsidP="004278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содействие созданию благоприятных экономических условий для развития хозяйствующих субъектов.</w:t>
      </w:r>
    </w:p>
    <w:p w:rsidR="00427836" w:rsidRPr="00AC56B3" w:rsidRDefault="00427836" w:rsidP="00427836">
      <w:pPr>
        <w:pStyle w:val="aff0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AC56B3">
        <w:rPr>
          <w:bCs/>
          <w:sz w:val="28"/>
          <w:szCs w:val="28"/>
        </w:rPr>
        <w:lastRenderedPageBreak/>
        <w:t>Установление цен (тарифов) на услуги (работы) осуществляется путем установления фиксированных или предельных тарифов, с применением следующих методов:</w:t>
      </w:r>
    </w:p>
    <w:p w:rsidR="00A12DF1" w:rsidRPr="00AC56B3" w:rsidRDefault="00A12DF1" w:rsidP="00427836">
      <w:pPr>
        <w:pStyle w:val="aff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C56B3">
        <w:rPr>
          <w:bCs/>
          <w:sz w:val="28"/>
          <w:szCs w:val="28"/>
        </w:rPr>
        <w:t>4.2.1</w:t>
      </w:r>
      <w:r w:rsidR="005E4ABF" w:rsidRPr="00AC56B3">
        <w:rPr>
          <w:bCs/>
          <w:sz w:val="28"/>
          <w:szCs w:val="28"/>
        </w:rPr>
        <w:t>.</w:t>
      </w:r>
      <w:r w:rsidR="00B0358B" w:rsidRPr="00AC56B3">
        <w:rPr>
          <w:bCs/>
          <w:sz w:val="28"/>
          <w:szCs w:val="28"/>
        </w:rPr>
        <w:t xml:space="preserve"> Метод экономической обоснованности расходов, включаемых в цену (тариф)</w:t>
      </w:r>
      <w:r w:rsidR="005E4ABF" w:rsidRPr="00AC56B3">
        <w:rPr>
          <w:bCs/>
          <w:sz w:val="28"/>
          <w:szCs w:val="28"/>
        </w:rPr>
        <w:t>.</w:t>
      </w:r>
    </w:p>
    <w:p w:rsidR="00AD2160" w:rsidRPr="00AC56B3" w:rsidRDefault="0030478F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C56B3">
        <w:rPr>
          <w:sz w:val="28"/>
          <w:szCs w:val="28"/>
          <w:shd w:val="clear" w:color="auto" w:fill="FFFFFF"/>
        </w:rPr>
        <w:t>4.2.2</w:t>
      </w:r>
      <w:r w:rsidR="005E4ABF" w:rsidRPr="00AC56B3">
        <w:rPr>
          <w:sz w:val="28"/>
          <w:szCs w:val="28"/>
          <w:shd w:val="clear" w:color="auto" w:fill="FFFFFF"/>
        </w:rPr>
        <w:t>.</w:t>
      </w:r>
      <w:r w:rsidRPr="00AC56B3">
        <w:rPr>
          <w:sz w:val="28"/>
          <w:szCs w:val="28"/>
          <w:shd w:val="clear" w:color="auto" w:fill="FFFFFF"/>
        </w:rPr>
        <w:t xml:space="preserve"> М</w:t>
      </w:r>
      <w:r w:rsidR="00AD2160" w:rsidRPr="00AC56B3">
        <w:rPr>
          <w:sz w:val="28"/>
          <w:szCs w:val="28"/>
          <w:shd w:val="clear" w:color="auto" w:fill="FFFFFF"/>
        </w:rPr>
        <w:t>етод индексации установленных цен (тарифов) в с</w:t>
      </w:r>
      <w:r w:rsidR="005E4ABF" w:rsidRPr="00AC56B3">
        <w:rPr>
          <w:sz w:val="28"/>
          <w:szCs w:val="28"/>
          <w:shd w:val="clear" w:color="auto" w:fill="FFFFFF"/>
        </w:rPr>
        <w:t>оответствии с законодательством.</w:t>
      </w:r>
    </w:p>
    <w:p w:rsidR="00427836" w:rsidRPr="00AC56B3" w:rsidRDefault="00AD2160" w:rsidP="00427836">
      <w:pPr>
        <w:pStyle w:val="aff0"/>
        <w:spacing w:before="0" w:beforeAutospacing="0" w:after="0" w:afterAutospacing="0"/>
        <w:ind w:firstLine="720"/>
        <w:jc w:val="both"/>
        <w:rPr>
          <w:bCs/>
          <w:strike/>
          <w:sz w:val="28"/>
          <w:szCs w:val="28"/>
        </w:rPr>
      </w:pPr>
      <w:r w:rsidRPr="00AC56B3">
        <w:rPr>
          <w:sz w:val="28"/>
          <w:szCs w:val="28"/>
          <w:shd w:val="clear" w:color="auto" w:fill="FFFFFF"/>
        </w:rPr>
        <w:t>При использовании метода индексации установленных цен (тарифов) в соответствии с законодательством применяются показатели прогноза социально-экономического развития Россий</w:t>
      </w:r>
      <w:r w:rsidR="00B0358B" w:rsidRPr="00AC56B3">
        <w:rPr>
          <w:sz w:val="28"/>
          <w:szCs w:val="28"/>
          <w:shd w:val="clear" w:color="auto" w:fill="FFFFFF"/>
        </w:rPr>
        <w:t>ской Федерации, Алтайского края или</w:t>
      </w:r>
      <w:r w:rsidRPr="00AC56B3">
        <w:rPr>
          <w:sz w:val="28"/>
          <w:szCs w:val="28"/>
          <w:shd w:val="clear" w:color="auto" w:fill="FFFFFF"/>
        </w:rPr>
        <w:t xml:space="preserve"> города </w:t>
      </w:r>
      <w:r w:rsidR="00B0358B" w:rsidRPr="00AC56B3">
        <w:rPr>
          <w:sz w:val="28"/>
          <w:szCs w:val="28"/>
          <w:shd w:val="clear" w:color="auto" w:fill="FFFFFF"/>
        </w:rPr>
        <w:t>Новоалтайска</w:t>
      </w:r>
      <w:r w:rsidRPr="00AC56B3">
        <w:rPr>
          <w:sz w:val="28"/>
          <w:szCs w:val="28"/>
          <w:shd w:val="clear" w:color="auto" w:fill="FFFFFF"/>
        </w:rPr>
        <w:t xml:space="preserve"> на соответствующий календарный год.</w:t>
      </w:r>
      <w:r w:rsidRPr="00AC56B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B13E9" w:rsidRPr="00AC56B3" w:rsidRDefault="0030478F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C56B3">
        <w:rPr>
          <w:sz w:val="28"/>
          <w:szCs w:val="28"/>
          <w:shd w:val="clear" w:color="auto" w:fill="FFFFFF"/>
        </w:rPr>
        <w:t>4.2.3</w:t>
      </w:r>
      <w:r w:rsidR="005E4ABF" w:rsidRPr="00AC56B3">
        <w:rPr>
          <w:sz w:val="28"/>
          <w:szCs w:val="28"/>
          <w:shd w:val="clear" w:color="auto" w:fill="FFFFFF"/>
        </w:rPr>
        <w:t>.</w:t>
      </w:r>
      <w:r w:rsidRPr="00AC56B3">
        <w:rPr>
          <w:sz w:val="28"/>
          <w:szCs w:val="28"/>
          <w:shd w:val="clear" w:color="auto" w:fill="FFFFFF"/>
        </w:rPr>
        <w:t xml:space="preserve"> М</w:t>
      </w:r>
      <w:r w:rsidR="005B13E9" w:rsidRPr="00AC56B3">
        <w:rPr>
          <w:sz w:val="28"/>
          <w:szCs w:val="28"/>
          <w:shd w:val="clear" w:color="auto" w:fill="FFFFFF"/>
        </w:rPr>
        <w:t>етод сравнения аналогов.</w:t>
      </w:r>
    </w:p>
    <w:p w:rsidR="00524A2A" w:rsidRPr="00AC56B3" w:rsidRDefault="00524A2A" w:rsidP="00427836">
      <w:pPr>
        <w:pStyle w:val="aff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C56B3">
        <w:rPr>
          <w:sz w:val="28"/>
          <w:szCs w:val="28"/>
          <w:shd w:val="clear" w:color="auto" w:fill="FFFFFF"/>
        </w:rPr>
        <w:t xml:space="preserve">4.3. Решение о применении конкретного метода регулирования цен (тарифов) на работы </w:t>
      </w:r>
      <w:r w:rsidR="005E4ABF" w:rsidRPr="00AC56B3">
        <w:rPr>
          <w:sz w:val="28"/>
          <w:szCs w:val="28"/>
          <w:shd w:val="clear" w:color="auto" w:fill="FFFFFF"/>
        </w:rPr>
        <w:t>(</w:t>
      </w:r>
      <w:r w:rsidRPr="00AC56B3">
        <w:rPr>
          <w:sz w:val="28"/>
          <w:szCs w:val="28"/>
          <w:shd w:val="clear" w:color="auto" w:fill="FFFFFF"/>
        </w:rPr>
        <w:t>услуги), в пределах установленных полномочий, принимается комиссией с учетом предл</w:t>
      </w:r>
      <w:r w:rsidR="006420FA" w:rsidRPr="00AC56B3">
        <w:rPr>
          <w:sz w:val="28"/>
          <w:szCs w:val="28"/>
          <w:shd w:val="clear" w:color="auto" w:fill="FFFFFF"/>
        </w:rPr>
        <w:t xml:space="preserve">ожения хозяйствующего субъекта </w:t>
      </w:r>
      <w:r w:rsidRPr="00AC56B3">
        <w:rPr>
          <w:sz w:val="28"/>
          <w:szCs w:val="28"/>
          <w:shd w:val="clear" w:color="auto" w:fill="FFFFFF"/>
        </w:rPr>
        <w:t>в соответствии с законодательством.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427836" w:rsidRPr="0069787F" w:rsidRDefault="00427836" w:rsidP="00427836">
      <w:pPr>
        <w:pStyle w:val="aff0"/>
        <w:numPr>
          <w:ilvl w:val="0"/>
          <w:numId w:val="28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69787F">
        <w:rPr>
          <w:bCs/>
          <w:sz w:val="28"/>
          <w:szCs w:val="28"/>
        </w:rPr>
        <w:t>Порядок подготовки и принятия решения комиссией</w:t>
      </w:r>
    </w:p>
    <w:p w:rsidR="00056A56" w:rsidRPr="00AC56B3" w:rsidRDefault="00056A56" w:rsidP="00056A56">
      <w:pPr>
        <w:pStyle w:val="aff0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427836" w:rsidRPr="00AC56B3" w:rsidRDefault="00427836" w:rsidP="00056A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AC56B3">
        <w:rPr>
          <w:bCs/>
          <w:sz w:val="28"/>
          <w:szCs w:val="28"/>
        </w:rPr>
        <w:t>5.1. Установление цен (тарифов) на услуги (работы) осуществляется по инициативе</w:t>
      </w:r>
      <w:r w:rsidR="00AC60F4" w:rsidRPr="00AC56B3">
        <w:rPr>
          <w:bCs/>
          <w:sz w:val="28"/>
          <w:szCs w:val="28"/>
        </w:rPr>
        <w:t xml:space="preserve"> </w:t>
      </w:r>
      <w:r w:rsidR="00AC60F4" w:rsidRPr="00AC56B3">
        <w:rPr>
          <w:sz w:val="28"/>
          <w:szCs w:val="28"/>
        </w:rPr>
        <w:t>хозяйствующего субъекта</w:t>
      </w:r>
      <w:r w:rsidRPr="00AC56B3">
        <w:rPr>
          <w:bCs/>
          <w:sz w:val="28"/>
          <w:szCs w:val="28"/>
        </w:rPr>
        <w:t xml:space="preserve"> путем письменного обращения в Администрацию города</w:t>
      </w:r>
      <w:r w:rsidR="00095E6B" w:rsidRPr="00AC56B3">
        <w:rPr>
          <w:bCs/>
          <w:sz w:val="28"/>
          <w:szCs w:val="28"/>
        </w:rPr>
        <w:t xml:space="preserve"> Новоалтайска</w:t>
      </w:r>
      <w:r w:rsidR="0053046C" w:rsidRPr="00AC56B3">
        <w:rPr>
          <w:bCs/>
          <w:sz w:val="28"/>
          <w:szCs w:val="28"/>
        </w:rPr>
        <w:t>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C56B3">
        <w:rPr>
          <w:bCs/>
          <w:sz w:val="28"/>
          <w:szCs w:val="28"/>
        </w:rPr>
        <w:t>5.2.</w:t>
      </w:r>
      <w:r w:rsidR="005917F9" w:rsidRPr="00AC56B3">
        <w:rPr>
          <w:bCs/>
          <w:sz w:val="28"/>
          <w:szCs w:val="28"/>
        </w:rPr>
        <w:t xml:space="preserve"> </w:t>
      </w:r>
      <w:r w:rsidRPr="00AC56B3">
        <w:rPr>
          <w:bCs/>
          <w:sz w:val="28"/>
          <w:szCs w:val="28"/>
        </w:rPr>
        <w:t xml:space="preserve">Цены (тарифы) на услуги </w:t>
      </w:r>
      <w:r w:rsidR="004C304F" w:rsidRPr="00AC56B3">
        <w:rPr>
          <w:bCs/>
          <w:sz w:val="28"/>
          <w:szCs w:val="28"/>
        </w:rPr>
        <w:t xml:space="preserve">(работы) </w:t>
      </w:r>
      <w:r w:rsidRPr="00AC56B3">
        <w:rPr>
          <w:bCs/>
          <w:sz w:val="28"/>
          <w:szCs w:val="28"/>
        </w:rPr>
        <w:t xml:space="preserve">муниципальных учреждений устанавливаются на период не менее одного года. 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bCs/>
          <w:sz w:val="28"/>
          <w:szCs w:val="28"/>
        </w:rPr>
        <w:t>Для установления цен (тарифов) на услуги (работы) муниципальные учреждения  предоставляют в Администрацию города следующие документы: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письмо с предложением об установлении (пересмотре) цен (тарифов);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пояснительную записку, с обоснованием причин изменения уровня цен (тарифов) в случае их пересмотра;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копии устава, а также положения о платных услугах;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копию лицензии, если соответствующие виды деятельности подлежат лицензированию;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 xml:space="preserve">информацию о затратах на оплату труда, материальные запасы </w:t>
      </w:r>
      <w:r w:rsidRPr="00AC56B3">
        <w:rPr>
          <w:sz w:val="28"/>
          <w:szCs w:val="28"/>
        </w:rPr>
        <w:br/>
        <w:t>и коммунальные услуги;</w:t>
      </w:r>
    </w:p>
    <w:p w:rsidR="00427836" w:rsidRPr="00AC56B3" w:rsidRDefault="00427836" w:rsidP="00427836">
      <w:pPr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предварительный расчет экономически обоснованной цены (тарифа) в соответствии с порядком определения платы за оказание муниципальными бюджетными учреждениями города Новоалтайска услуг (выполнения работ), относящихся к основным видам деятельности бюджетных учреждений, для граждан и юридических лиц, утвержденным постановлением Администрации города Новоалтайска от 09.09.2011 № 1847;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расшифровки по всем статьям затрат калькуляции и подтверждающие документы для их обоснования (копии платежных документов, договоров, счетов, штатного расписания и т.п.);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Представленные документы должны быть подписаны руководителем и заверены в установленном порядке.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</w:rPr>
      </w:pPr>
      <w:r w:rsidRPr="00AC56B3">
        <w:rPr>
          <w:sz w:val="28"/>
          <w:szCs w:val="28"/>
        </w:rPr>
        <w:lastRenderedPageBreak/>
        <w:t xml:space="preserve">5.3 </w:t>
      </w:r>
      <w:r w:rsidRPr="00AC56B3">
        <w:rPr>
          <w:sz w:val="28"/>
        </w:rPr>
        <w:t>Цены (тарифы) на услуги</w:t>
      </w:r>
      <w:r w:rsidR="004C304F" w:rsidRPr="00AC56B3">
        <w:rPr>
          <w:sz w:val="28"/>
        </w:rPr>
        <w:t xml:space="preserve"> (работы)</w:t>
      </w:r>
      <w:r w:rsidRPr="00AC56B3">
        <w:rPr>
          <w:sz w:val="28"/>
        </w:rPr>
        <w:t xml:space="preserve"> </w:t>
      </w:r>
      <w:r w:rsidR="00762505" w:rsidRPr="00AC56B3">
        <w:rPr>
          <w:bCs/>
          <w:sz w:val="28"/>
        </w:rPr>
        <w:t>общеобразовательных учреждений, дошкольных образовательных учреждений, учреждений дополнительного образования</w:t>
      </w:r>
      <w:r w:rsidR="00762505" w:rsidRPr="00AC56B3">
        <w:rPr>
          <w:sz w:val="28"/>
        </w:rPr>
        <w:t xml:space="preserve"> </w:t>
      </w:r>
      <w:r w:rsidRPr="00AC56B3">
        <w:rPr>
          <w:sz w:val="28"/>
        </w:rPr>
        <w:t>устанавливаются не чаще одного раза в год, на срок, соответствующий очередному учебному году. Учреждение предоставляет пакет документов не позднее 1 июля текущего года.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</w:rPr>
      </w:pPr>
      <w:r w:rsidRPr="00AC56B3">
        <w:rPr>
          <w:sz w:val="28"/>
        </w:rPr>
        <w:t>Цены (тарифы) на услуги</w:t>
      </w:r>
      <w:r w:rsidR="004C304F" w:rsidRPr="00AC56B3">
        <w:rPr>
          <w:sz w:val="28"/>
        </w:rPr>
        <w:t xml:space="preserve"> (работы)</w:t>
      </w:r>
      <w:r w:rsidR="0010491E" w:rsidRPr="00AC56B3">
        <w:rPr>
          <w:sz w:val="28"/>
        </w:rPr>
        <w:t xml:space="preserve"> иных</w:t>
      </w:r>
      <w:r w:rsidR="00F00A0F" w:rsidRPr="00AC56B3">
        <w:rPr>
          <w:sz w:val="28"/>
        </w:rPr>
        <w:t xml:space="preserve"> учреждений</w:t>
      </w:r>
      <w:r w:rsidRPr="00AC56B3">
        <w:rPr>
          <w:sz w:val="28"/>
        </w:rPr>
        <w:t xml:space="preserve"> в области культуры</w:t>
      </w:r>
      <w:r w:rsidR="0010491E" w:rsidRPr="00AC56B3">
        <w:rPr>
          <w:sz w:val="28"/>
        </w:rPr>
        <w:t>,</w:t>
      </w:r>
      <w:r w:rsidRPr="00AC56B3">
        <w:rPr>
          <w:sz w:val="28"/>
        </w:rPr>
        <w:t xml:space="preserve"> </w:t>
      </w:r>
      <w:r w:rsidR="0010491E" w:rsidRPr="00AC56B3">
        <w:rPr>
          <w:sz w:val="28"/>
        </w:rPr>
        <w:t xml:space="preserve">физической культуры, спорта, </w:t>
      </w:r>
      <w:r w:rsidRPr="00AC56B3">
        <w:rPr>
          <w:sz w:val="28"/>
        </w:rPr>
        <w:t>и других услуг (работ), оказываемых  муниципальными учреждениями устанавливаются не чаще одного раза в год на срок, соответствующий очередному финансовому году. Учреждение предоставляет пакет документов не позднее 1 декабря текущего года.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</w:rPr>
      </w:pPr>
      <w:r w:rsidRPr="00AC56B3">
        <w:rPr>
          <w:sz w:val="28"/>
        </w:rPr>
        <w:t xml:space="preserve">Указанные требования  не применяются при установлении цен (тарифов) в связи </w:t>
      </w:r>
      <w:r w:rsidR="00B61D74" w:rsidRPr="00AC56B3">
        <w:rPr>
          <w:sz w:val="28"/>
        </w:rPr>
        <w:t>с введением новых услуг (работ).</w:t>
      </w:r>
    </w:p>
    <w:p w:rsidR="003F287C" w:rsidRPr="00AC56B3" w:rsidRDefault="00427836" w:rsidP="005917F9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5.4. Для установления цен (тарифа) на услуги по перевозке пассажиров и багажа автомобильным транспортом общего пользования (кроме такси) в городском сообщении, перевозчикам необходимо предоставить перечень документов согласно Приказ</w:t>
      </w:r>
      <w:r w:rsidR="00FE7DDE" w:rsidRPr="00AC56B3">
        <w:rPr>
          <w:sz w:val="28"/>
          <w:szCs w:val="28"/>
        </w:rPr>
        <w:t>у</w:t>
      </w:r>
      <w:r w:rsidRPr="00AC56B3">
        <w:rPr>
          <w:sz w:val="28"/>
          <w:szCs w:val="28"/>
        </w:rPr>
        <w:t xml:space="preserve"> Управления Алтайского края по государственному регулированию цен и тарифов от 02.05.2012 № 86-пр.</w:t>
      </w:r>
    </w:p>
    <w:p w:rsidR="00521A8E" w:rsidRPr="00AC56B3" w:rsidRDefault="00521A8E" w:rsidP="005917F9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5.5</w:t>
      </w:r>
      <w:r w:rsidR="009C704C" w:rsidRPr="00AC56B3">
        <w:rPr>
          <w:sz w:val="28"/>
          <w:szCs w:val="28"/>
        </w:rPr>
        <w:t>.</w:t>
      </w:r>
      <w:r w:rsidRPr="00AC56B3">
        <w:rPr>
          <w:sz w:val="28"/>
          <w:szCs w:val="28"/>
        </w:rPr>
        <w:t xml:space="preserve"> </w:t>
      </w:r>
      <w:r w:rsidR="003F287C" w:rsidRPr="00AC56B3">
        <w:rPr>
          <w:sz w:val="28"/>
          <w:szCs w:val="28"/>
        </w:rPr>
        <w:t xml:space="preserve">Для установления </w:t>
      </w:r>
      <w:r w:rsidRPr="00AC56B3">
        <w:rPr>
          <w:sz w:val="28"/>
          <w:szCs w:val="28"/>
        </w:rPr>
        <w:t xml:space="preserve">размера платы за содержание жилого помещения </w:t>
      </w:r>
      <w:r w:rsidR="00D735D2" w:rsidRPr="00AC56B3">
        <w:rPr>
          <w:sz w:val="28"/>
          <w:szCs w:val="28"/>
        </w:rPr>
        <w:t xml:space="preserve">хозяйствующему субъекту руководствоваться </w:t>
      </w:r>
      <w:r w:rsidR="00C318AB" w:rsidRPr="00AC56B3">
        <w:rPr>
          <w:sz w:val="28"/>
          <w:szCs w:val="28"/>
        </w:rPr>
        <w:t>Постановлением Администрации города Новоалтайска Алтайского края от 17.11.2021 №2115 «</w:t>
      </w:r>
      <w:r w:rsidRPr="00AC56B3">
        <w:rPr>
          <w:sz w:val="28"/>
          <w:szCs w:val="28"/>
        </w:rPr>
        <w:t>Об утверждении Положения о расчете размера платы за содержание жилого помещения в многоквартирных домах</w:t>
      </w:r>
      <w:r w:rsidR="00C318AB" w:rsidRPr="00AC56B3">
        <w:rPr>
          <w:sz w:val="28"/>
          <w:szCs w:val="28"/>
        </w:rPr>
        <w:t xml:space="preserve"> </w:t>
      </w:r>
      <w:r w:rsidRPr="00AC56B3">
        <w:rPr>
          <w:sz w:val="28"/>
          <w:szCs w:val="28"/>
        </w:rPr>
        <w:t>на территории города Новоалтайска и определении предельного индекса изменения размера такой платы</w:t>
      </w:r>
      <w:r w:rsidR="00C318AB" w:rsidRPr="00AC56B3">
        <w:rPr>
          <w:sz w:val="28"/>
          <w:szCs w:val="28"/>
        </w:rPr>
        <w:t>»</w:t>
      </w:r>
      <w:r w:rsidR="0018103B" w:rsidRPr="00AC56B3">
        <w:rPr>
          <w:sz w:val="28"/>
          <w:szCs w:val="28"/>
        </w:rPr>
        <w:t>.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5.</w:t>
      </w:r>
      <w:r w:rsidR="0050202C" w:rsidRPr="00AC56B3">
        <w:rPr>
          <w:sz w:val="28"/>
          <w:szCs w:val="28"/>
        </w:rPr>
        <w:t>6</w:t>
      </w:r>
      <w:r w:rsidRPr="00AC56B3">
        <w:rPr>
          <w:sz w:val="28"/>
          <w:szCs w:val="28"/>
        </w:rPr>
        <w:t>. Комиссия может запросить дополнительные материалы для обоснования расчетов.</w:t>
      </w:r>
    </w:p>
    <w:p w:rsidR="00427836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5.</w:t>
      </w:r>
      <w:r w:rsidR="0050202C" w:rsidRPr="00AC56B3">
        <w:rPr>
          <w:sz w:val="28"/>
          <w:szCs w:val="28"/>
        </w:rPr>
        <w:t>7</w:t>
      </w:r>
      <w:r w:rsidRPr="00AC56B3">
        <w:rPr>
          <w:sz w:val="28"/>
          <w:szCs w:val="28"/>
        </w:rPr>
        <w:t>. Предложения по установлению цен (тарифов) принимаются к рассмотрению только при наличии всех документов, обосновывающих установление цен (тарифов). В случае их неполного представления обращение на изменение цен (тарифов) не рассматривается, материалы возвращаются заявителю с указанием причин отказа.</w:t>
      </w:r>
    </w:p>
    <w:p w:rsidR="006B57D9" w:rsidRPr="003A4055" w:rsidRDefault="006B57D9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4055">
        <w:rPr>
          <w:sz w:val="28"/>
          <w:szCs w:val="28"/>
        </w:rPr>
        <w:t>Отказ в рассмотрении</w:t>
      </w:r>
      <w:r w:rsidR="000B7B01" w:rsidRPr="003A4055">
        <w:rPr>
          <w:sz w:val="28"/>
          <w:szCs w:val="28"/>
        </w:rPr>
        <w:t xml:space="preserve"> </w:t>
      </w:r>
      <w:r w:rsidR="00DB2F28">
        <w:rPr>
          <w:sz w:val="28"/>
          <w:szCs w:val="28"/>
        </w:rPr>
        <w:t>обращения</w:t>
      </w:r>
      <w:r w:rsidR="00D02B4D" w:rsidRPr="003A4055">
        <w:rPr>
          <w:sz w:val="28"/>
          <w:szCs w:val="28"/>
        </w:rPr>
        <w:t xml:space="preserve"> в случае неполного </w:t>
      </w:r>
      <w:r w:rsidR="00FD4B72" w:rsidRPr="003A4055">
        <w:rPr>
          <w:sz w:val="28"/>
          <w:szCs w:val="28"/>
        </w:rPr>
        <w:t>предоставления</w:t>
      </w:r>
      <w:r w:rsidR="00D02B4D" w:rsidRPr="003A4055">
        <w:rPr>
          <w:sz w:val="28"/>
          <w:szCs w:val="28"/>
        </w:rPr>
        <w:t xml:space="preserve"> документов направляется </w:t>
      </w:r>
      <w:r w:rsidR="009321CF" w:rsidRPr="003A4055">
        <w:rPr>
          <w:sz w:val="28"/>
          <w:szCs w:val="28"/>
        </w:rPr>
        <w:t xml:space="preserve">хозяйствующему субъекту </w:t>
      </w:r>
      <w:r w:rsidR="00FD4B72" w:rsidRPr="003A4055">
        <w:rPr>
          <w:rStyle w:val="25"/>
          <w:szCs w:val="28"/>
        </w:rPr>
        <w:t xml:space="preserve">в течение </w:t>
      </w:r>
      <w:r w:rsidR="00880919" w:rsidRPr="003A4055">
        <w:rPr>
          <w:rStyle w:val="25"/>
          <w:szCs w:val="28"/>
        </w:rPr>
        <w:t>10</w:t>
      </w:r>
      <w:r w:rsidR="00FD4B72" w:rsidRPr="003A4055">
        <w:rPr>
          <w:rStyle w:val="25"/>
          <w:szCs w:val="28"/>
        </w:rPr>
        <w:t xml:space="preserve"> рабочих дней </w:t>
      </w:r>
      <w:proofErr w:type="gramStart"/>
      <w:r w:rsidR="00FD4B72" w:rsidRPr="003A4055">
        <w:rPr>
          <w:rStyle w:val="25"/>
          <w:szCs w:val="28"/>
        </w:rPr>
        <w:t>с даты получения</w:t>
      </w:r>
      <w:proofErr w:type="gramEnd"/>
      <w:r w:rsidR="00FD4B72" w:rsidRPr="003A4055">
        <w:rPr>
          <w:rStyle w:val="25"/>
          <w:szCs w:val="28"/>
        </w:rPr>
        <w:t xml:space="preserve"> </w:t>
      </w:r>
      <w:r w:rsidR="00DB2F28">
        <w:rPr>
          <w:rStyle w:val="25"/>
          <w:szCs w:val="28"/>
        </w:rPr>
        <w:t>обращения</w:t>
      </w:r>
      <w:r w:rsidR="00FD4B72" w:rsidRPr="003A4055">
        <w:rPr>
          <w:rStyle w:val="25"/>
          <w:szCs w:val="28"/>
        </w:rPr>
        <w:t>.</w:t>
      </w:r>
      <w:r w:rsidR="000B7B01" w:rsidRPr="003A4055">
        <w:rPr>
          <w:sz w:val="28"/>
          <w:szCs w:val="28"/>
        </w:rPr>
        <w:t xml:space="preserve"> 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4055">
        <w:rPr>
          <w:sz w:val="28"/>
          <w:szCs w:val="28"/>
        </w:rPr>
        <w:t>5.</w:t>
      </w:r>
      <w:r w:rsidR="0050202C" w:rsidRPr="003A4055">
        <w:rPr>
          <w:sz w:val="28"/>
          <w:szCs w:val="28"/>
        </w:rPr>
        <w:t>8</w:t>
      </w:r>
      <w:r w:rsidRPr="003A4055">
        <w:rPr>
          <w:sz w:val="28"/>
          <w:szCs w:val="28"/>
        </w:rPr>
        <w:t xml:space="preserve">. </w:t>
      </w:r>
      <w:r w:rsidR="009321CF" w:rsidRPr="003A4055">
        <w:rPr>
          <w:sz w:val="28"/>
          <w:szCs w:val="28"/>
        </w:rPr>
        <w:t>В течение 30 рабочих дней п</w:t>
      </w:r>
      <w:r w:rsidRPr="003A4055">
        <w:rPr>
          <w:sz w:val="28"/>
          <w:szCs w:val="28"/>
        </w:rPr>
        <w:t>осле принятия к рассмотрению обращения комитет на основании представленных материалов проводит</w:t>
      </w:r>
      <w:r w:rsidRPr="00AC56B3">
        <w:rPr>
          <w:sz w:val="28"/>
          <w:szCs w:val="28"/>
        </w:rPr>
        <w:t xml:space="preserve"> экономическую эк</w:t>
      </w:r>
      <w:r w:rsidR="00175565">
        <w:rPr>
          <w:sz w:val="28"/>
          <w:szCs w:val="28"/>
        </w:rPr>
        <w:t>спертизу расчета цен (тарифов</w:t>
      </w:r>
      <w:r w:rsidR="00175565" w:rsidRPr="003A4055">
        <w:rPr>
          <w:sz w:val="28"/>
          <w:szCs w:val="28"/>
        </w:rPr>
        <w:t>) и</w:t>
      </w:r>
      <w:r w:rsidRPr="003A4055">
        <w:rPr>
          <w:sz w:val="28"/>
          <w:szCs w:val="28"/>
        </w:rPr>
        <w:t xml:space="preserve"> готовит</w:t>
      </w:r>
      <w:r w:rsidRPr="00AC56B3">
        <w:rPr>
          <w:sz w:val="28"/>
          <w:szCs w:val="28"/>
        </w:rPr>
        <w:t xml:space="preserve"> заключение </w:t>
      </w:r>
      <w:r w:rsidR="00DB2F28">
        <w:rPr>
          <w:sz w:val="28"/>
          <w:szCs w:val="28"/>
        </w:rPr>
        <w:br/>
      </w:r>
      <w:r w:rsidRPr="00AC56B3">
        <w:rPr>
          <w:sz w:val="28"/>
          <w:szCs w:val="28"/>
        </w:rPr>
        <w:t>об экономической обоснованности цен (тарифов) на услуги (работы), которое выносится на рассмотрение комиссии.</w:t>
      </w:r>
    </w:p>
    <w:p w:rsidR="00427836" w:rsidRDefault="0050202C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5.9</w:t>
      </w:r>
      <w:r w:rsidR="00427836" w:rsidRPr="00AC56B3">
        <w:rPr>
          <w:sz w:val="28"/>
          <w:szCs w:val="28"/>
        </w:rPr>
        <w:t>. Результаты рассмотрения выносимых на заседание комиссии вопросов оформляются протоколом</w:t>
      </w:r>
      <w:r w:rsidR="009244BB">
        <w:rPr>
          <w:sz w:val="28"/>
          <w:szCs w:val="28"/>
        </w:rPr>
        <w:t>.</w:t>
      </w:r>
      <w:r w:rsidR="00175565">
        <w:rPr>
          <w:sz w:val="28"/>
          <w:szCs w:val="28"/>
        </w:rPr>
        <w:t xml:space="preserve"> </w:t>
      </w:r>
    </w:p>
    <w:p w:rsidR="009244BB" w:rsidRPr="003A4055" w:rsidRDefault="009244BB" w:rsidP="009244BB">
      <w:pPr>
        <w:pStyle w:val="aff0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3A4055">
        <w:rPr>
          <w:sz w:val="28"/>
          <w:szCs w:val="28"/>
        </w:rPr>
        <w:t xml:space="preserve">Протокол заседания оформляется секретарем комиссии в течение трех рабочих дней со дня заседания. Протокол заседания подписывается председательствующим на заседании и секретарем комиссии в течение трех рабочих дней со дня оформления протокола. 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4055">
        <w:rPr>
          <w:sz w:val="28"/>
          <w:szCs w:val="28"/>
        </w:rPr>
        <w:lastRenderedPageBreak/>
        <w:t>5.</w:t>
      </w:r>
      <w:r w:rsidR="0050202C" w:rsidRPr="003A4055">
        <w:rPr>
          <w:sz w:val="28"/>
          <w:szCs w:val="28"/>
        </w:rPr>
        <w:t>10</w:t>
      </w:r>
      <w:r w:rsidRPr="003A4055">
        <w:rPr>
          <w:sz w:val="28"/>
          <w:szCs w:val="28"/>
        </w:rPr>
        <w:t>. Положительное решение комиссии является основанием для подготовки проекта постановления Администрации города об установлении цен (тарифов).</w:t>
      </w:r>
      <w:r w:rsidR="006A5F95" w:rsidRPr="003A4055">
        <w:rPr>
          <w:sz w:val="28"/>
          <w:szCs w:val="28"/>
        </w:rPr>
        <w:t xml:space="preserve"> Постановление </w:t>
      </w:r>
      <w:r w:rsidR="00A40897" w:rsidRPr="003A4055">
        <w:rPr>
          <w:sz w:val="28"/>
          <w:szCs w:val="28"/>
        </w:rPr>
        <w:t>подготавл</w:t>
      </w:r>
      <w:r w:rsidR="004B10ED" w:rsidRPr="003A4055">
        <w:rPr>
          <w:sz w:val="28"/>
          <w:szCs w:val="28"/>
        </w:rPr>
        <w:t>ивается</w:t>
      </w:r>
      <w:r w:rsidR="00A348DB" w:rsidRPr="003A4055">
        <w:rPr>
          <w:sz w:val="28"/>
          <w:szCs w:val="28"/>
        </w:rPr>
        <w:t xml:space="preserve"> и подписывается </w:t>
      </w:r>
      <w:r w:rsidR="004B10ED" w:rsidRPr="003A4055">
        <w:rPr>
          <w:sz w:val="28"/>
          <w:szCs w:val="28"/>
        </w:rPr>
        <w:t xml:space="preserve">в течение </w:t>
      </w:r>
      <w:r w:rsidR="00A348DB" w:rsidRPr="003A4055">
        <w:rPr>
          <w:sz w:val="28"/>
          <w:szCs w:val="28"/>
        </w:rPr>
        <w:t>пяти</w:t>
      </w:r>
      <w:r w:rsidR="004B10ED" w:rsidRPr="003A4055">
        <w:rPr>
          <w:sz w:val="28"/>
          <w:szCs w:val="28"/>
        </w:rPr>
        <w:t xml:space="preserve"> рабочих д</w:t>
      </w:r>
      <w:r w:rsidR="00A40897" w:rsidRPr="003A4055">
        <w:rPr>
          <w:sz w:val="28"/>
          <w:szCs w:val="28"/>
        </w:rPr>
        <w:t>ней</w:t>
      </w:r>
      <w:r w:rsidR="004B10ED" w:rsidRPr="003A4055">
        <w:rPr>
          <w:sz w:val="28"/>
          <w:szCs w:val="28"/>
        </w:rPr>
        <w:t xml:space="preserve"> со дня подписания протокола.</w:t>
      </w:r>
      <w:r w:rsidR="004B10ED">
        <w:rPr>
          <w:sz w:val="28"/>
          <w:szCs w:val="28"/>
        </w:rPr>
        <w:t xml:space="preserve"> </w:t>
      </w:r>
    </w:p>
    <w:p w:rsidR="00427836" w:rsidRPr="00AC56B3" w:rsidRDefault="00427836" w:rsidP="00427836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56B3">
        <w:rPr>
          <w:sz w:val="28"/>
          <w:szCs w:val="28"/>
        </w:rPr>
        <w:t>6. Действия и решения комиссии, связанные с установлением цен (тарифов) на услуги (работы), могут быть обжалованы в установленном законодательством порядке</w:t>
      </w:r>
      <w:proofErr w:type="gramStart"/>
      <w:r w:rsidRPr="00AC56B3">
        <w:rPr>
          <w:sz w:val="28"/>
          <w:szCs w:val="28"/>
        </w:rPr>
        <w:t>.</w:t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</w:r>
      <w:r w:rsidRPr="00AC56B3">
        <w:rPr>
          <w:sz w:val="28"/>
          <w:szCs w:val="28"/>
        </w:rPr>
        <w:tab/>
        <w:t xml:space="preserve"> »</w:t>
      </w:r>
      <w:proofErr w:type="gramEnd"/>
    </w:p>
    <w:p w:rsidR="00427836" w:rsidRPr="00AC56B3" w:rsidRDefault="00427836">
      <w:pPr>
        <w:rPr>
          <w:sz w:val="28"/>
          <w:szCs w:val="28"/>
        </w:rPr>
      </w:pPr>
      <w:r w:rsidRPr="00AC56B3">
        <w:rPr>
          <w:sz w:val="28"/>
          <w:szCs w:val="28"/>
        </w:rPr>
        <w:br w:type="page"/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lastRenderedPageBreak/>
        <w:t>Приложение</w:t>
      </w:r>
      <w:r w:rsidR="00E5707E" w:rsidRPr="00AC56B3">
        <w:rPr>
          <w:sz w:val="28"/>
          <w:szCs w:val="28"/>
        </w:rPr>
        <w:t xml:space="preserve"> 2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к постановлению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Администрации города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от ___________ № _______</w:t>
      </w:r>
    </w:p>
    <w:p w:rsidR="00096D44" w:rsidRPr="00AC56B3" w:rsidRDefault="00096D44">
      <w:pPr>
        <w:ind w:firstLine="720"/>
        <w:jc w:val="right"/>
        <w:rPr>
          <w:sz w:val="28"/>
          <w:szCs w:val="28"/>
        </w:rPr>
      </w:pPr>
    </w:p>
    <w:p w:rsidR="00096D44" w:rsidRPr="00AC56B3" w:rsidRDefault="00096D44">
      <w:pPr>
        <w:ind w:firstLine="720"/>
        <w:jc w:val="right"/>
        <w:rPr>
          <w:sz w:val="28"/>
          <w:szCs w:val="28"/>
        </w:rPr>
      </w:pP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 xml:space="preserve">«Приложение 2 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к постановлению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>Администрации города</w:t>
      </w:r>
    </w:p>
    <w:p w:rsidR="00096D44" w:rsidRPr="00AC56B3" w:rsidRDefault="0026790B">
      <w:pPr>
        <w:ind w:firstLine="720"/>
        <w:jc w:val="right"/>
        <w:rPr>
          <w:sz w:val="28"/>
          <w:szCs w:val="28"/>
        </w:rPr>
      </w:pPr>
      <w:r w:rsidRPr="00AC56B3">
        <w:rPr>
          <w:sz w:val="28"/>
          <w:szCs w:val="28"/>
        </w:rPr>
        <w:t xml:space="preserve"> от 05.11.2015 № 2299</w:t>
      </w:r>
    </w:p>
    <w:p w:rsidR="00096D44" w:rsidRPr="00AC56B3" w:rsidRDefault="00096D44">
      <w:pPr>
        <w:ind w:firstLine="720"/>
        <w:rPr>
          <w:sz w:val="28"/>
          <w:szCs w:val="28"/>
        </w:rPr>
      </w:pPr>
    </w:p>
    <w:p w:rsidR="00096D44" w:rsidRPr="00AC56B3" w:rsidRDefault="00096D44">
      <w:pPr>
        <w:ind w:firstLine="720"/>
        <w:rPr>
          <w:sz w:val="28"/>
          <w:szCs w:val="28"/>
        </w:rPr>
      </w:pPr>
    </w:p>
    <w:p w:rsidR="00096D44" w:rsidRPr="00AC56B3" w:rsidRDefault="0026790B">
      <w:pPr>
        <w:jc w:val="center"/>
        <w:rPr>
          <w:sz w:val="28"/>
          <w:szCs w:val="28"/>
        </w:rPr>
      </w:pPr>
      <w:r w:rsidRPr="00AC56B3">
        <w:rPr>
          <w:sz w:val="28"/>
          <w:szCs w:val="28"/>
        </w:rPr>
        <w:t xml:space="preserve">Состав комиссии по рассмотрению цен (тарифов), подлежащих </w:t>
      </w:r>
      <w:r w:rsidRPr="00AC56B3">
        <w:rPr>
          <w:sz w:val="28"/>
          <w:szCs w:val="28"/>
        </w:rPr>
        <w:br/>
        <w:t>регулированию Администрацией города Новоалтайска</w:t>
      </w:r>
    </w:p>
    <w:p w:rsidR="00096D44" w:rsidRPr="00AC56B3" w:rsidRDefault="00096D44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453"/>
        <w:gridCol w:w="304"/>
        <w:gridCol w:w="6931"/>
      </w:tblGrid>
      <w:tr w:rsidR="00096D44" w:rsidRPr="00AC56B3" w:rsidTr="00B22BB0">
        <w:trPr>
          <w:trHeight w:val="170"/>
        </w:trPr>
        <w:tc>
          <w:tcPr>
            <w:tcW w:w="1266" w:type="pct"/>
          </w:tcPr>
          <w:p w:rsidR="00096D44" w:rsidRPr="00AC56B3" w:rsidRDefault="0026790B">
            <w:pPr>
              <w:jc w:val="both"/>
              <w:rPr>
                <w:sz w:val="28"/>
                <w:szCs w:val="28"/>
              </w:rPr>
            </w:pPr>
            <w:proofErr w:type="spellStart"/>
            <w:r w:rsidRPr="00AC56B3">
              <w:rPr>
                <w:sz w:val="28"/>
                <w:szCs w:val="28"/>
              </w:rPr>
              <w:t>Катушонок</w:t>
            </w:r>
            <w:proofErr w:type="spellEnd"/>
            <w:r w:rsidRPr="00AC56B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57" w:type="pct"/>
          </w:tcPr>
          <w:p w:rsidR="00096D44" w:rsidRPr="00AC56B3" w:rsidRDefault="0026790B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096D44" w:rsidRPr="00AC56B3" w:rsidRDefault="0026790B" w:rsidP="00A05DDD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заместитель главы Администрации города, председател</w:t>
            </w:r>
            <w:r w:rsidR="00A05DDD" w:rsidRPr="00AC56B3">
              <w:rPr>
                <w:sz w:val="28"/>
                <w:szCs w:val="28"/>
              </w:rPr>
              <w:t>ь</w:t>
            </w:r>
            <w:r w:rsidRPr="00AC56B3">
              <w:rPr>
                <w:sz w:val="28"/>
                <w:szCs w:val="28"/>
              </w:rPr>
              <w:t xml:space="preserve"> комиссии;</w:t>
            </w:r>
          </w:p>
        </w:tc>
      </w:tr>
      <w:tr w:rsidR="00096D44" w:rsidRPr="00AC56B3" w:rsidTr="00B22BB0">
        <w:trPr>
          <w:trHeight w:val="170"/>
        </w:trPr>
        <w:tc>
          <w:tcPr>
            <w:tcW w:w="1266" w:type="pct"/>
          </w:tcPr>
          <w:p w:rsidR="00096D44" w:rsidRPr="00AC56B3" w:rsidRDefault="00096D4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096D44" w:rsidRPr="00AC56B3" w:rsidRDefault="00096D4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096D44" w:rsidRPr="00AC56B3" w:rsidRDefault="00096D44">
            <w:pPr>
              <w:jc w:val="both"/>
              <w:rPr>
                <w:sz w:val="10"/>
                <w:szCs w:val="10"/>
              </w:rPr>
            </w:pPr>
          </w:p>
        </w:tc>
      </w:tr>
      <w:tr w:rsidR="00096D44" w:rsidRPr="00AC56B3" w:rsidTr="00B22BB0">
        <w:trPr>
          <w:trHeight w:val="170"/>
        </w:trPr>
        <w:tc>
          <w:tcPr>
            <w:tcW w:w="1266" w:type="pct"/>
          </w:tcPr>
          <w:p w:rsidR="00096D44" w:rsidRPr="00AC56B3" w:rsidRDefault="0026790B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Ерохина Н.Г.</w:t>
            </w:r>
          </w:p>
        </w:tc>
        <w:tc>
          <w:tcPr>
            <w:tcW w:w="157" w:type="pct"/>
          </w:tcPr>
          <w:p w:rsidR="00096D44" w:rsidRPr="00AC56B3" w:rsidRDefault="0026790B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096D44" w:rsidRPr="00AC56B3" w:rsidRDefault="0026790B" w:rsidP="008A7738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заместитель главы Администрации города, заместитель председателя комиссии;</w:t>
            </w:r>
          </w:p>
        </w:tc>
      </w:tr>
      <w:tr w:rsidR="007A1BFE" w:rsidRPr="00AC56B3" w:rsidTr="00B22BB0">
        <w:trPr>
          <w:trHeight w:val="142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7A1BFE" w:rsidRPr="00AC56B3" w:rsidRDefault="007A1BFE" w:rsidP="007A1BFE">
            <w:pPr>
              <w:jc w:val="both"/>
              <w:rPr>
                <w:sz w:val="10"/>
                <w:szCs w:val="10"/>
              </w:rPr>
            </w:pP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 w:rsidP="007A1BFE">
            <w:pPr>
              <w:jc w:val="both"/>
            </w:pPr>
            <w:r w:rsidRPr="00AC56B3">
              <w:rPr>
                <w:sz w:val="28"/>
                <w:szCs w:val="28"/>
              </w:rPr>
              <w:t>Шишлов А.Н.</w:t>
            </w:r>
          </w:p>
          <w:p w:rsidR="007A1BFE" w:rsidRPr="00AC56B3" w:rsidRDefault="007A1BFE" w:rsidP="007A1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7A1BFE" w:rsidRPr="00AC56B3" w:rsidRDefault="007A1BFE" w:rsidP="007A1BFE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7A1BFE" w:rsidRPr="00AC56B3" w:rsidRDefault="00CD2715" w:rsidP="00CD2715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 w:rsidRPr="00AC56B3">
              <w:rPr>
                <w:sz w:val="28"/>
              </w:rPr>
              <w:t>.о. первого заместителя главы</w:t>
            </w:r>
            <w:r w:rsidR="007A1BFE" w:rsidRPr="00AC56B3">
              <w:rPr>
                <w:sz w:val="28"/>
                <w:szCs w:val="28"/>
              </w:rPr>
              <w:t xml:space="preserve"> Администрации города, </w:t>
            </w:r>
            <w:r w:rsidR="002A245F" w:rsidRPr="00AC56B3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F45305" w:rsidRPr="00AC56B3" w:rsidTr="00B22BB0">
        <w:trPr>
          <w:trHeight w:val="170"/>
        </w:trPr>
        <w:tc>
          <w:tcPr>
            <w:tcW w:w="1266" w:type="pct"/>
          </w:tcPr>
          <w:p w:rsidR="00F45305" w:rsidRPr="00AC56B3" w:rsidRDefault="00F45305" w:rsidP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F45305" w:rsidRPr="00AC56B3" w:rsidRDefault="00F45305" w:rsidP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F45305" w:rsidRPr="00AC56B3" w:rsidRDefault="00F45305" w:rsidP="00031C46">
            <w:pPr>
              <w:jc w:val="both"/>
              <w:rPr>
                <w:sz w:val="10"/>
                <w:szCs w:val="10"/>
              </w:rPr>
            </w:pP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Нилова А.В.</w:t>
            </w:r>
          </w:p>
        </w:tc>
        <w:tc>
          <w:tcPr>
            <w:tcW w:w="157" w:type="pct"/>
          </w:tcPr>
          <w:p w:rsidR="007A1BFE" w:rsidRPr="00AC56B3" w:rsidRDefault="00FB1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заведующий отделом по экономике;</w:t>
            </w:r>
            <w:r w:rsidR="00F45305" w:rsidRPr="00AC56B3">
              <w:rPr>
                <w:sz w:val="28"/>
                <w:szCs w:val="28"/>
              </w:rPr>
              <w:t xml:space="preserve"> секретарь комиссии</w:t>
            </w:r>
            <w:r w:rsidR="00CC6A11" w:rsidRPr="00AC56B3">
              <w:rPr>
                <w:sz w:val="28"/>
                <w:szCs w:val="28"/>
              </w:rPr>
              <w:t>.</w:t>
            </w: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 w:rsidP="00FB1B13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</w:p>
        </w:tc>
      </w:tr>
      <w:tr w:rsidR="00FB1B13" w:rsidRPr="00AC56B3" w:rsidTr="00FB1B13">
        <w:trPr>
          <w:trHeight w:val="170"/>
        </w:trPr>
        <w:tc>
          <w:tcPr>
            <w:tcW w:w="1266" w:type="pct"/>
          </w:tcPr>
          <w:p w:rsidR="00FB1B13" w:rsidRPr="00AC56B3" w:rsidRDefault="00FB1B13" w:rsidP="00FB1B1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FB1B13" w:rsidRPr="00AC56B3" w:rsidRDefault="00FB1B13" w:rsidP="00FB1B1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FB1B13" w:rsidRPr="00AC56B3" w:rsidRDefault="00FB1B13" w:rsidP="00FB1B13">
            <w:pPr>
              <w:jc w:val="both"/>
              <w:rPr>
                <w:sz w:val="10"/>
                <w:szCs w:val="10"/>
              </w:rPr>
            </w:pP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  <w:proofErr w:type="spellStart"/>
            <w:r w:rsidRPr="00AC56B3">
              <w:rPr>
                <w:sz w:val="28"/>
                <w:szCs w:val="28"/>
              </w:rPr>
              <w:t>Бочарникова</w:t>
            </w:r>
            <w:proofErr w:type="spellEnd"/>
            <w:r w:rsidRPr="00AC56B3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заведующий юридическим отделом;</w:t>
            </w:r>
          </w:p>
        </w:tc>
      </w:tr>
      <w:tr w:rsidR="007A1BFE" w:rsidRPr="00AC56B3" w:rsidTr="00B22BB0">
        <w:trPr>
          <w:trHeight w:val="170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</w:tr>
      <w:tr w:rsidR="000814E5" w:rsidRPr="00AC56B3" w:rsidTr="00B22BB0">
        <w:trPr>
          <w:trHeight w:val="322"/>
        </w:trPr>
        <w:tc>
          <w:tcPr>
            <w:tcW w:w="1266" w:type="pct"/>
          </w:tcPr>
          <w:p w:rsidR="000814E5" w:rsidRPr="00AC56B3" w:rsidRDefault="000814E5" w:rsidP="000814E5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Зубков Н.Г.</w:t>
            </w:r>
          </w:p>
        </w:tc>
        <w:tc>
          <w:tcPr>
            <w:tcW w:w="157" w:type="pct"/>
          </w:tcPr>
          <w:p w:rsidR="000814E5" w:rsidRPr="00AC56B3" w:rsidRDefault="000814E5" w:rsidP="000814E5">
            <w:pPr>
              <w:jc w:val="both"/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0814E5" w:rsidRPr="00AC56B3" w:rsidRDefault="000814E5" w:rsidP="000814E5">
            <w:pPr>
              <w:tabs>
                <w:tab w:val="left" w:pos="0"/>
              </w:tabs>
              <w:ind w:right="-2"/>
              <w:jc w:val="both"/>
              <w:rPr>
                <w:sz w:val="28"/>
              </w:rPr>
            </w:pPr>
            <w:r w:rsidRPr="00AC56B3">
              <w:rPr>
                <w:sz w:val="28"/>
                <w:szCs w:val="24"/>
              </w:rPr>
              <w:t xml:space="preserve">председатель комитета по физической культуре </w:t>
            </w:r>
            <w:r w:rsidR="00DD3954" w:rsidRPr="00AC56B3">
              <w:rPr>
                <w:sz w:val="28"/>
                <w:szCs w:val="24"/>
              </w:rPr>
              <w:br/>
            </w:r>
            <w:r w:rsidRPr="00AC56B3">
              <w:rPr>
                <w:sz w:val="28"/>
                <w:szCs w:val="24"/>
              </w:rPr>
              <w:t xml:space="preserve">и спорту </w:t>
            </w:r>
            <w:r w:rsidRPr="00AC56B3">
              <w:rPr>
                <w:sz w:val="28"/>
                <w:szCs w:val="28"/>
              </w:rPr>
              <w:t>(по согласованию)</w:t>
            </w:r>
            <w:r w:rsidR="00CC6A11" w:rsidRPr="00AC56B3">
              <w:rPr>
                <w:sz w:val="28"/>
                <w:szCs w:val="24"/>
              </w:rPr>
              <w:t>;</w:t>
            </w:r>
          </w:p>
        </w:tc>
      </w:tr>
      <w:tr w:rsidR="007A1BFE" w:rsidRPr="00AC56B3" w:rsidTr="00B22BB0">
        <w:trPr>
          <w:trHeight w:val="178"/>
        </w:trPr>
        <w:tc>
          <w:tcPr>
            <w:tcW w:w="1266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7A1BFE" w:rsidRPr="00AC56B3" w:rsidRDefault="007A1BFE">
            <w:pPr>
              <w:jc w:val="both"/>
              <w:rPr>
                <w:sz w:val="10"/>
                <w:szCs w:val="10"/>
              </w:rPr>
            </w:pPr>
          </w:p>
        </w:tc>
      </w:tr>
      <w:tr w:rsidR="00941F11" w:rsidRPr="00AC56B3" w:rsidTr="00B22BB0">
        <w:trPr>
          <w:trHeight w:val="170"/>
        </w:trPr>
        <w:tc>
          <w:tcPr>
            <w:tcW w:w="1266" w:type="pct"/>
          </w:tcPr>
          <w:p w:rsidR="00941F11" w:rsidRPr="00AC56B3" w:rsidRDefault="00941F11" w:rsidP="00941F11">
            <w:pPr>
              <w:jc w:val="both"/>
            </w:pPr>
            <w:proofErr w:type="spellStart"/>
            <w:r w:rsidRPr="00AC56B3">
              <w:rPr>
                <w:sz w:val="28"/>
                <w:szCs w:val="28"/>
              </w:rPr>
              <w:t>Кулибаба</w:t>
            </w:r>
            <w:proofErr w:type="spellEnd"/>
            <w:r w:rsidRPr="00AC56B3">
              <w:rPr>
                <w:sz w:val="28"/>
                <w:szCs w:val="28"/>
              </w:rPr>
              <w:t xml:space="preserve"> Л.В.</w:t>
            </w:r>
          </w:p>
          <w:p w:rsidR="00941F11" w:rsidRPr="00AC56B3" w:rsidRDefault="00941F11" w:rsidP="00941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941F11" w:rsidRPr="00AC56B3" w:rsidRDefault="00941F11" w:rsidP="00941F11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941F11" w:rsidRPr="00AC56B3" w:rsidRDefault="00941F11" w:rsidP="00941F11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 xml:space="preserve">председатель комитета по финансам, налоговой </w:t>
            </w:r>
            <w:r w:rsidRPr="00AC56B3">
              <w:rPr>
                <w:sz w:val="28"/>
                <w:szCs w:val="28"/>
              </w:rPr>
              <w:br/>
              <w:t>и кредитной политике;</w:t>
            </w:r>
          </w:p>
        </w:tc>
      </w:tr>
      <w:tr w:rsidR="00B22BB0" w:rsidRPr="00AC56B3" w:rsidTr="00B22BB0">
        <w:trPr>
          <w:trHeight w:val="170"/>
        </w:trPr>
        <w:tc>
          <w:tcPr>
            <w:tcW w:w="1266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</w:tr>
      <w:tr w:rsidR="00CC6A11" w:rsidRPr="00AC56B3" w:rsidTr="00B22BB0">
        <w:trPr>
          <w:trHeight w:val="322"/>
        </w:trPr>
        <w:tc>
          <w:tcPr>
            <w:tcW w:w="1266" w:type="pct"/>
          </w:tcPr>
          <w:p w:rsidR="00CC6A11" w:rsidRPr="00AC56B3" w:rsidRDefault="00CC6A11" w:rsidP="00CC6A11">
            <w:pPr>
              <w:jc w:val="both"/>
              <w:rPr>
                <w:sz w:val="28"/>
                <w:szCs w:val="28"/>
              </w:rPr>
            </w:pPr>
            <w:proofErr w:type="spellStart"/>
            <w:r w:rsidRPr="00AC56B3">
              <w:rPr>
                <w:sz w:val="28"/>
                <w:szCs w:val="28"/>
              </w:rPr>
              <w:t>Лукьянченко</w:t>
            </w:r>
            <w:proofErr w:type="spellEnd"/>
            <w:r w:rsidRPr="00AC56B3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57" w:type="pct"/>
          </w:tcPr>
          <w:p w:rsidR="00CC6A11" w:rsidRPr="00AC56B3" w:rsidRDefault="00CC6A11" w:rsidP="00CC6A11">
            <w:pPr>
              <w:jc w:val="both"/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CC6A11" w:rsidRPr="00AC56B3" w:rsidRDefault="00CC6A11" w:rsidP="00CC6A11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4"/>
              </w:rPr>
              <w:t xml:space="preserve">председатель комитета по культуре </w:t>
            </w:r>
            <w:r w:rsidRPr="00AC56B3">
              <w:rPr>
                <w:sz w:val="28"/>
                <w:szCs w:val="28"/>
              </w:rPr>
              <w:t>(по согласованию);</w:t>
            </w:r>
          </w:p>
        </w:tc>
      </w:tr>
      <w:tr w:rsidR="00B22BB0" w:rsidRPr="00AC56B3" w:rsidTr="00B22BB0">
        <w:trPr>
          <w:trHeight w:val="170"/>
        </w:trPr>
        <w:tc>
          <w:tcPr>
            <w:tcW w:w="1266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B22BB0" w:rsidRPr="00AC56B3" w:rsidRDefault="00B22BB0" w:rsidP="00B22BB0">
            <w:pPr>
              <w:jc w:val="both"/>
              <w:rPr>
                <w:sz w:val="10"/>
                <w:szCs w:val="10"/>
              </w:rPr>
            </w:pPr>
          </w:p>
        </w:tc>
      </w:tr>
      <w:tr w:rsidR="000814E5" w:rsidRPr="00AC56B3" w:rsidTr="00B22BB0">
        <w:trPr>
          <w:trHeight w:val="170"/>
        </w:trPr>
        <w:tc>
          <w:tcPr>
            <w:tcW w:w="1266" w:type="pct"/>
          </w:tcPr>
          <w:p w:rsidR="000814E5" w:rsidRPr="00AC56B3" w:rsidRDefault="000814E5" w:rsidP="000814E5">
            <w:pPr>
              <w:jc w:val="both"/>
              <w:rPr>
                <w:sz w:val="28"/>
                <w:szCs w:val="28"/>
              </w:rPr>
            </w:pPr>
            <w:proofErr w:type="spellStart"/>
            <w:r w:rsidRPr="00AC56B3">
              <w:rPr>
                <w:sz w:val="28"/>
                <w:szCs w:val="28"/>
              </w:rPr>
              <w:t>Стась</w:t>
            </w:r>
            <w:proofErr w:type="spellEnd"/>
            <w:r w:rsidRPr="00AC56B3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157" w:type="pct"/>
          </w:tcPr>
          <w:p w:rsidR="000814E5" w:rsidRPr="00AC56B3" w:rsidRDefault="000814E5" w:rsidP="000814E5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0814E5" w:rsidRPr="00AC56B3" w:rsidRDefault="000814E5" w:rsidP="000814E5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председатель Комитета по образованию Администрации города Новоалтайска (по согласованию)</w:t>
            </w:r>
            <w:r w:rsidR="00CC6A11" w:rsidRPr="00AC56B3">
              <w:rPr>
                <w:sz w:val="28"/>
                <w:szCs w:val="28"/>
              </w:rPr>
              <w:t>.</w:t>
            </w:r>
          </w:p>
        </w:tc>
      </w:tr>
      <w:tr w:rsidR="00DF40B9" w:rsidRPr="00AC56B3" w:rsidTr="00DF40B9">
        <w:trPr>
          <w:trHeight w:val="134"/>
        </w:trPr>
        <w:tc>
          <w:tcPr>
            <w:tcW w:w="1266" w:type="pct"/>
          </w:tcPr>
          <w:p w:rsidR="00DF40B9" w:rsidRPr="00DF40B9" w:rsidRDefault="00DF40B9" w:rsidP="000814E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7" w:type="pct"/>
          </w:tcPr>
          <w:p w:rsidR="00DF40B9" w:rsidRPr="00DF40B9" w:rsidRDefault="00DF40B9" w:rsidP="000814E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577" w:type="pct"/>
          </w:tcPr>
          <w:p w:rsidR="00DF40B9" w:rsidRPr="00DF40B9" w:rsidRDefault="00DF40B9" w:rsidP="000814E5">
            <w:pPr>
              <w:jc w:val="both"/>
              <w:rPr>
                <w:sz w:val="10"/>
                <w:szCs w:val="10"/>
              </w:rPr>
            </w:pPr>
          </w:p>
        </w:tc>
      </w:tr>
      <w:tr w:rsidR="00DF40B9" w:rsidRPr="00B22BB0" w:rsidTr="00DF40B9">
        <w:trPr>
          <w:trHeight w:val="170"/>
        </w:trPr>
        <w:tc>
          <w:tcPr>
            <w:tcW w:w="1266" w:type="pct"/>
          </w:tcPr>
          <w:p w:rsidR="00DF40B9" w:rsidRPr="00B22BB0" w:rsidRDefault="00DF40B9" w:rsidP="00DF4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Шибких Д.А.</w:t>
            </w:r>
          </w:p>
        </w:tc>
        <w:tc>
          <w:tcPr>
            <w:tcW w:w="157" w:type="pct"/>
          </w:tcPr>
          <w:p w:rsidR="00DF40B9" w:rsidRPr="00B22BB0" w:rsidRDefault="00DF40B9" w:rsidP="00DF40B9">
            <w:pPr>
              <w:jc w:val="both"/>
              <w:rPr>
                <w:sz w:val="28"/>
                <w:szCs w:val="28"/>
              </w:rPr>
            </w:pPr>
            <w:r w:rsidRPr="00B22BB0">
              <w:rPr>
                <w:sz w:val="28"/>
                <w:szCs w:val="28"/>
              </w:rPr>
              <w:t>-</w:t>
            </w:r>
          </w:p>
        </w:tc>
        <w:tc>
          <w:tcPr>
            <w:tcW w:w="3577" w:type="pct"/>
          </w:tcPr>
          <w:p w:rsidR="00DF40B9" w:rsidRPr="00B22BB0" w:rsidRDefault="00DF40B9" w:rsidP="00DF40B9">
            <w:pPr>
              <w:jc w:val="both"/>
              <w:rPr>
                <w:sz w:val="28"/>
                <w:szCs w:val="28"/>
              </w:rPr>
            </w:pPr>
            <w:r w:rsidRPr="00AC56B3">
              <w:rPr>
                <w:sz w:val="28"/>
                <w:szCs w:val="28"/>
              </w:rPr>
              <w:t>председатель Комитета Администрации города Новоалтайска по жилищно-коммунальному, газовому хозяйству, энергети</w:t>
            </w:r>
            <w:r>
              <w:rPr>
                <w:sz w:val="28"/>
                <w:szCs w:val="28"/>
              </w:rPr>
              <w:t xml:space="preserve">ке, транспорту и строительству </w:t>
            </w:r>
            <w:r>
              <w:rPr>
                <w:sz w:val="28"/>
                <w:szCs w:val="28"/>
              </w:rPr>
              <w:br/>
            </w:r>
            <w:r w:rsidRPr="00AC56B3">
              <w:rPr>
                <w:sz w:val="28"/>
                <w:szCs w:val="28"/>
              </w:rPr>
              <w:t>(по согласованию);</w:t>
            </w:r>
          </w:p>
        </w:tc>
      </w:tr>
    </w:tbl>
    <w:p w:rsidR="00096D44" w:rsidRPr="00AC56B3" w:rsidRDefault="00096D44">
      <w:pPr>
        <w:jc w:val="both"/>
        <w:outlineLvl w:val="0"/>
        <w:rPr>
          <w:sz w:val="28"/>
          <w:szCs w:val="28"/>
        </w:rPr>
      </w:pPr>
    </w:p>
    <w:sectPr w:rsidR="00096D44" w:rsidRPr="00AC56B3" w:rsidSect="00096D44">
      <w:pgSz w:w="11900" w:h="1680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83" w:rsidRDefault="00D33183">
      <w:r>
        <w:separator/>
      </w:r>
    </w:p>
  </w:endnote>
  <w:endnote w:type="continuationSeparator" w:id="0">
    <w:p w:rsidR="00D33183" w:rsidRDefault="00D3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83" w:rsidRDefault="00D33183">
      <w:r>
        <w:separator/>
      </w:r>
    </w:p>
  </w:footnote>
  <w:footnote w:type="continuationSeparator" w:id="0">
    <w:p w:rsidR="00D33183" w:rsidRDefault="00D3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83" w:rsidRDefault="00D3318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99F"/>
    <w:multiLevelType w:val="multilevel"/>
    <w:tmpl w:val="62421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">
    <w:nsid w:val="0CDC06CA"/>
    <w:multiLevelType w:val="multilevel"/>
    <w:tmpl w:val="A59616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nsid w:val="0D2920A2"/>
    <w:multiLevelType w:val="multilevel"/>
    <w:tmpl w:val="CA50EFC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>
    <w:nsid w:val="0E074211"/>
    <w:multiLevelType w:val="multilevel"/>
    <w:tmpl w:val="EBEED1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2ED485F"/>
    <w:multiLevelType w:val="hybridMultilevel"/>
    <w:tmpl w:val="39D2BC84"/>
    <w:lvl w:ilvl="0" w:tplc="C3449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420E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7AC1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089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0639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FEA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9AE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56F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B6BD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7A4143"/>
    <w:multiLevelType w:val="multilevel"/>
    <w:tmpl w:val="9448169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17FD71CF"/>
    <w:multiLevelType w:val="multilevel"/>
    <w:tmpl w:val="FE6E763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207E4B6F"/>
    <w:multiLevelType w:val="hybridMultilevel"/>
    <w:tmpl w:val="4F528674"/>
    <w:lvl w:ilvl="0" w:tplc="74928D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D8C4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5AE2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A0B8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960C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6007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52D4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165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FE12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EB0AF8"/>
    <w:multiLevelType w:val="multilevel"/>
    <w:tmpl w:val="5EB0F15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9">
    <w:nsid w:val="278E3339"/>
    <w:multiLevelType w:val="hybridMultilevel"/>
    <w:tmpl w:val="AC887A90"/>
    <w:lvl w:ilvl="0" w:tplc="7234B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4C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44C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FEE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5EF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5C17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CE4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6ED5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2C11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530A29"/>
    <w:multiLevelType w:val="multilevel"/>
    <w:tmpl w:val="41560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1">
    <w:nsid w:val="2F2C623A"/>
    <w:multiLevelType w:val="multilevel"/>
    <w:tmpl w:val="8BE8E6B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C4E2F2F"/>
    <w:multiLevelType w:val="hybridMultilevel"/>
    <w:tmpl w:val="918E78F2"/>
    <w:lvl w:ilvl="0" w:tplc="4E8E0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1CDE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2A72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1A1D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C2DB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5092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B030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2413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C2D7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C311EE"/>
    <w:multiLevelType w:val="hybridMultilevel"/>
    <w:tmpl w:val="24EA7EC4"/>
    <w:lvl w:ilvl="0" w:tplc="9488B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F27FE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D7A148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A30403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8148C8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982D3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38CD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50DE6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02833A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C910B3"/>
    <w:multiLevelType w:val="multilevel"/>
    <w:tmpl w:val="1CEE4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E067814"/>
    <w:multiLevelType w:val="multilevel"/>
    <w:tmpl w:val="3C60B98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7">
    <w:nsid w:val="4F8D0DBF"/>
    <w:multiLevelType w:val="hybridMultilevel"/>
    <w:tmpl w:val="03727DCC"/>
    <w:lvl w:ilvl="0" w:tplc="808C1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34E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2A22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F2F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3EF1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48BD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481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5CB3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C42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E65FCC"/>
    <w:multiLevelType w:val="hybridMultilevel"/>
    <w:tmpl w:val="9ABA40A6"/>
    <w:lvl w:ilvl="0" w:tplc="9C9A70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5067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BA3C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0C41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D27F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A7899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85C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82D9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2E00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8425F"/>
    <w:multiLevelType w:val="multilevel"/>
    <w:tmpl w:val="2CEA69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6816D36"/>
    <w:multiLevelType w:val="hybridMultilevel"/>
    <w:tmpl w:val="F3189ECC"/>
    <w:lvl w:ilvl="0" w:tplc="916A0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CF6B6A"/>
    <w:multiLevelType w:val="multilevel"/>
    <w:tmpl w:val="8D9AC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93B74AF"/>
    <w:multiLevelType w:val="multilevel"/>
    <w:tmpl w:val="13B441A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>
    <w:nsid w:val="5C8A6E9E"/>
    <w:multiLevelType w:val="multilevel"/>
    <w:tmpl w:val="FFB432F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616E15FC"/>
    <w:multiLevelType w:val="hybridMultilevel"/>
    <w:tmpl w:val="127EBC40"/>
    <w:lvl w:ilvl="0" w:tplc="6128D4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67C6A8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2A8E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AEDB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C8F7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14D9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6E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7405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AE7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7F3A7F"/>
    <w:multiLevelType w:val="hybridMultilevel"/>
    <w:tmpl w:val="BC686938"/>
    <w:lvl w:ilvl="0" w:tplc="E286C3A2">
      <w:start w:val="1"/>
      <w:numFmt w:val="decimal"/>
      <w:lvlText w:val="%1."/>
      <w:lvlJc w:val="left"/>
      <w:pPr>
        <w:ind w:left="1080" w:hanging="360"/>
      </w:pPr>
    </w:lvl>
    <w:lvl w:ilvl="1" w:tplc="AB08C8D6">
      <w:start w:val="1"/>
      <w:numFmt w:val="lowerLetter"/>
      <w:lvlText w:val="%2."/>
      <w:lvlJc w:val="left"/>
      <w:pPr>
        <w:ind w:left="1800" w:hanging="360"/>
      </w:pPr>
    </w:lvl>
    <w:lvl w:ilvl="2" w:tplc="4CB8A556">
      <w:start w:val="1"/>
      <w:numFmt w:val="lowerRoman"/>
      <w:lvlText w:val="%3."/>
      <w:lvlJc w:val="right"/>
      <w:pPr>
        <w:ind w:left="2520" w:hanging="180"/>
      </w:pPr>
    </w:lvl>
    <w:lvl w:ilvl="3" w:tplc="6CB02820">
      <w:start w:val="1"/>
      <w:numFmt w:val="decimal"/>
      <w:lvlText w:val="%4."/>
      <w:lvlJc w:val="left"/>
      <w:pPr>
        <w:ind w:left="3240" w:hanging="360"/>
      </w:pPr>
    </w:lvl>
    <w:lvl w:ilvl="4" w:tplc="A45CFEA2">
      <w:start w:val="1"/>
      <w:numFmt w:val="lowerLetter"/>
      <w:lvlText w:val="%5."/>
      <w:lvlJc w:val="left"/>
      <w:pPr>
        <w:ind w:left="3960" w:hanging="360"/>
      </w:pPr>
    </w:lvl>
    <w:lvl w:ilvl="5" w:tplc="38BCDC56">
      <w:start w:val="1"/>
      <w:numFmt w:val="lowerRoman"/>
      <w:lvlText w:val="%6."/>
      <w:lvlJc w:val="right"/>
      <w:pPr>
        <w:ind w:left="4680" w:hanging="180"/>
      </w:pPr>
    </w:lvl>
    <w:lvl w:ilvl="6" w:tplc="8B26D0B4">
      <w:start w:val="1"/>
      <w:numFmt w:val="decimal"/>
      <w:lvlText w:val="%7."/>
      <w:lvlJc w:val="left"/>
      <w:pPr>
        <w:ind w:left="5400" w:hanging="360"/>
      </w:pPr>
    </w:lvl>
    <w:lvl w:ilvl="7" w:tplc="1E5C3616">
      <w:start w:val="1"/>
      <w:numFmt w:val="lowerLetter"/>
      <w:lvlText w:val="%8."/>
      <w:lvlJc w:val="left"/>
      <w:pPr>
        <w:ind w:left="6120" w:hanging="360"/>
      </w:pPr>
    </w:lvl>
    <w:lvl w:ilvl="8" w:tplc="5310FCA4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A47A86"/>
    <w:multiLevelType w:val="multilevel"/>
    <w:tmpl w:val="76EE1DA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7">
    <w:nsid w:val="6C22215E"/>
    <w:multiLevelType w:val="multilevel"/>
    <w:tmpl w:val="AE8EE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FFA2816"/>
    <w:multiLevelType w:val="multilevel"/>
    <w:tmpl w:val="DB3A01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1A351F0"/>
    <w:multiLevelType w:val="hybridMultilevel"/>
    <w:tmpl w:val="683E9B10"/>
    <w:lvl w:ilvl="0" w:tplc="2334F2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C6222A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14065E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D7C76E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1A42B8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1FC34C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4D2D1F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0E2B1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2962A6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29"/>
  </w:num>
  <w:num w:numId="2">
    <w:abstractNumId w:val="14"/>
  </w:num>
  <w:num w:numId="3">
    <w:abstractNumId w:val="5"/>
  </w:num>
  <w:num w:numId="4">
    <w:abstractNumId w:val="4"/>
  </w:num>
  <w:num w:numId="5">
    <w:abstractNumId w:val="16"/>
  </w:num>
  <w:num w:numId="6">
    <w:abstractNumId w:val="26"/>
  </w:num>
  <w:num w:numId="7">
    <w:abstractNumId w:val="10"/>
  </w:num>
  <w:num w:numId="8">
    <w:abstractNumId w:val="15"/>
  </w:num>
  <w:num w:numId="9">
    <w:abstractNumId w:val="28"/>
  </w:num>
  <w:num w:numId="10">
    <w:abstractNumId w:val="6"/>
  </w:num>
  <w:num w:numId="11">
    <w:abstractNumId w:val="17"/>
  </w:num>
  <w:num w:numId="12">
    <w:abstractNumId w:val="24"/>
  </w:num>
  <w:num w:numId="13">
    <w:abstractNumId w:val="2"/>
  </w:num>
  <w:num w:numId="14">
    <w:abstractNumId w:val="8"/>
  </w:num>
  <w:num w:numId="15">
    <w:abstractNumId w:val="0"/>
  </w:num>
  <w:num w:numId="16">
    <w:abstractNumId w:val="3"/>
  </w:num>
  <w:num w:numId="17">
    <w:abstractNumId w:val="23"/>
  </w:num>
  <w:num w:numId="18">
    <w:abstractNumId w:val="9"/>
  </w:num>
  <w:num w:numId="19">
    <w:abstractNumId w:val="22"/>
  </w:num>
  <w:num w:numId="20">
    <w:abstractNumId w:val="11"/>
  </w:num>
  <w:num w:numId="21">
    <w:abstractNumId w:val="13"/>
  </w:num>
  <w:num w:numId="22">
    <w:abstractNumId w:val="7"/>
  </w:num>
  <w:num w:numId="23">
    <w:abstractNumId w:val="18"/>
  </w:num>
  <w:num w:numId="24">
    <w:abstractNumId w:val="19"/>
  </w:num>
  <w:num w:numId="25">
    <w:abstractNumId w:val="1"/>
  </w:num>
  <w:num w:numId="26">
    <w:abstractNumId w:val="25"/>
  </w:num>
  <w:num w:numId="27">
    <w:abstractNumId w:val="12"/>
  </w:num>
  <w:num w:numId="28">
    <w:abstractNumId w:val="21"/>
  </w:num>
  <w:num w:numId="29">
    <w:abstractNumId w:val="20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D44"/>
    <w:rsid w:val="0002224D"/>
    <w:rsid w:val="00031C46"/>
    <w:rsid w:val="00056A56"/>
    <w:rsid w:val="000778B5"/>
    <w:rsid w:val="000814E5"/>
    <w:rsid w:val="00095E6B"/>
    <w:rsid w:val="00096D44"/>
    <w:rsid w:val="000B4E2B"/>
    <w:rsid w:val="000B7B01"/>
    <w:rsid w:val="0010491E"/>
    <w:rsid w:val="00123CD5"/>
    <w:rsid w:val="00175565"/>
    <w:rsid w:val="0018103B"/>
    <w:rsid w:val="001C1AFE"/>
    <w:rsid w:val="001D1CAB"/>
    <w:rsid w:val="001F0CB0"/>
    <w:rsid w:val="00240549"/>
    <w:rsid w:val="0026790B"/>
    <w:rsid w:val="00276F12"/>
    <w:rsid w:val="002861BA"/>
    <w:rsid w:val="002A245F"/>
    <w:rsid w:val="002F182C"/>
    <w:rsid w:val="0030193C"/>
    <w:rsid w:val="0030478F"/>
    <w:rsid w:val="0033475E"/>
    <w:rsid w:val="00363FD5"/>
    <w:rsid w:val="003A4055"/>
    <w:rsid w:val="003D3E77"/>
    <w:rsid w:val="003F287C"/>
    <w:rsid w:val="0042467A"/>
    <w:rsid w:val="00427836"/>
    <w:rsid w:val="00474D2D"/>
    <w:rsid w:val="00484C10"/>
    <w:rsid w:val="004B10ED"/>
    <w:rsid w:val="004C304F"/>
    <w:rsid w:val="004D3B87"/>
    <w:rsid w:val="004E543F"/>
    <w:rsid w:val="0050202C"/>
    <w:rsid w:val="00514034"/>
    <w:rsid w:val="00521A8E"/>
    <w:rsid w:val="00524A2A"/>
    <w:rsid w:val="0053046C"/>
    <w:rsid w:val="005917F9"/>
    <w:rsid w:val="005B13E9"/>
    <w:rsid w:val="005B6DCE"/>
    <w:rsid w:val="005C3342"/>
    <w:rsid w:val="005D5B05"/>
    <w:rsid w:val="005E4ABF"/>
    <w:rsid w:val="006420FA"/>
    <w:rsid w:val="006727FF"/>
    <w:rsid w:val="00696331"/>
    <w:rsid w:val="0069787F"/>
    <w:rsid w:val="006A5F95"/>
    <w:rsid w:val="006B57D9"/>
    <w:rsid w:val="006D56C1"/>
    <w:rsid w:val="006E626E"/>
    <w:rsid w:val="007114D4"/>
    <w:rsid w:val="00740BE6"/>
    <w:rsid w:val="00762505"/>
    <w:rsid w:val="00766098"/>
    <w:rsid w:val="0079758C"/>
    <w:rsid w:val="007A1BFE"/>
    <w:rsid w:val="007A30F2"/>
    <w:rsid w:val="007F6438"/>
    <w:rsid w:val="00800B58"/>
    <w:rsid w:val="00804BEF"/>
    <w:rsid w:val="00880919"/>
    <w:rsid w:val="008822F8"/>
    <w:rsid w:val="008A7738"/>
    <w:rsid w:val="008E09F1"/>
    <w:rsid w:val="009244BB"/>
    <w:rsid w:val="009321CF"/>
    <w:rsid w:val="00941F11"/>
    <w:rsid w:val="00960216"/>
    <w:rsid w:val="009A1E87"/>
    <w:rsid w:val="009C704C"/>
    <w:rsid w:val="00A05DDD"/>
    <w:rsid w:val="00A12DF1"/>
    <w:rsid w:val="00A348DB"/>
    <w:rsid w:val="00A40897"/>
    <w:rsid w:val="00A95B0D"/>
    <w:rsid w:val="00AC56B3"/>
    <w:rsid w:val="00AC60F4"/>
    <w:rsid w:val="00AD2160"/>
    <w:rsid w:val="00B0358B"/>
    <w:rsid w:val="00B22BB0"/>
    <w:rsid w:val="00B61D74"/>
    <w:rsid w:val="00BA31A2"/>
    <w:rsid w:val="00BC2798"/>
    <w:rsid w:val="00BF3311"/>
    <w:rsid w:val="00C318AB"/>
    <w:rsid w:val="00C533E1"/>
    <w:rsid w:val="00C55E6C"/>
    <w:rsid w:val="00C64542"/>
    <w:rsid w:val="00C65EDF"/>
    <w:rsid w:val="00CA7D32"/>
    <w:rsid w:val="00CC6A11"/>
    <w:rsid w:val="00CD04A5"/>
    <w:rsid w:val="00CD2715"/>
    <w:rsid w:val="00CD3690"/>
    <w:rsid w:val="00CF102F"/>
    <w:rsid w:val="00CF660C"/>
    <w:rsid w:val="00D02B4D"/>
    <w:rsid w:val="00D17FBC"/>
    <w:rsid w:val="00D33183"/>
    <w:rsid w:val="00D45C24"/>
    <w:rsid w:val="00D5765B"/>
    <w:rsid w:val="00D735D2"/>
    <w:rsid w:val="00D93611"/>
    <w:rsid w:val="00DB2F28"/>
    <w:rsid w:val="00DC1A73"/>
    <w:rsid w:val="00DD3954"/>
    <w:rsid w:val="00DF40B9"/>
    <w:rsid w:val="00E03C94"/>
    <w:rsid w:val="00E5707E"/>
    <w:rsid w:val="00E719F4"/>
    <w:rsid w:val="00E97143"/>
    <w:rsid w:val="00EA15AC"/>
    <w:rsid w:val="00EA5A52"/>
    <w:rsid w:val="00EF0A88"/>
    <w:rsid w:val="00F00A0F"/>
    <w:rsid w:val="00F00A2F"/>
    <w:rsid w:val="00F45305"/>
    <w:rsid w:val="00F64C30"/>
    <w:rsid w:val="00F73AA0"/>
    <w:rsid w:val="00FB1B13"/>
    <w:rsid w:val="00FD4B72"/>
    <w:rsid w:val="00FE3BA6"/>
    <w:rsid w:val="00F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4"/>
    <w:rPr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427836"/>
    <w:pPr>
      <w:keepNext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96D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96D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96D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96D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96D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96D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96D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96D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96D44"/>
    <w:rPr>
      <w:rFonts w:ascii="Arial" w:eastAsia="Arial" w:hAnsi="Arial" w:cs="Arial"/>
      <w:i/>
      <w:iCs/>
      <w:sz w:val="21"/>
      <w:szCs w:val="21"/>
    </w:rPr>
  </w:style>
  <w:style w:type="paragraph" w:customStyle="1" w:styleId="Heading1">
    <w:name w:val="Heading 1"/>
    <w:basedOn w:val="a"/>
    <w:next w:val="a"/>
    <w:link w:val="10"/>
    <w:uiPriority w:val="99"/>
    <w:qFormat/>
    <w:rsid w:val="00096D4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">
    <w:name w:val="Heading 2"/>
    <w:basedOn w:val="a"/>
    <w:next w:val="a"/>
    <w:link w:val="2"/>
    <w:uiPriority w:val="99"/>
    <w:qFormat/>
    <w:rsid w:val="00096D44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096D4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096D44"/>
    <w:pPr>
      <w:keepNext/>
      <w:spacing w:line="240" w:lineRule="exact"/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096D44"/>
    <w:pPr>
      <w:keepNext/>
      <w:spacing w:line="240" w:lineRule="exact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"/>
    <w:uiPriority w:val="99"/>
    <w:qFormat/>
    <w:rsid w:val="00096D44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link w:val="7"/>
    <w:uiPriority w:val="99"/>
    <w:qFormat/>
    <w:rsid w:val="00096D4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">
    <w:name w:val="Heading 8"/>
    <w:basedOn w:val="a"/>
    <w:next w:val="a"/>
    <w:link w:val="8"/>
    <w:uiPriority w:val="99"/>
    <w:qFormat/>
    <w:rsid w:val="00096D4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">
    <w:name w:val="Heading 9"/>
    <w:basedOn w:val="a"/>
    <w:next w:val="a"/>
    <w:link w:val="9"/>
    <w:uiPriority w:val="99"/>
    <w:qFormat/>
    <w:rsid w:val="00096D44"/>
    <w:pPr>
      <w:keepNext/>
      <w:jc w:val="right"/>
      <w:outlineLvl w:val="8"/>
    </w:pPr>
    <w:rPr>
      <w:sz w:val="28"/>
      <w:lang w:eastAsia="ru-RU"/>
    </w:rPr>
  </w:style>
  <w:style w:type="character" w:customStyle="1" w:styleId="10">
    <w:name w:val="Заголовок 1 Знак"/>
    <w:basedOn w:val="a0"/>
    <w:link w:val="Heading11"/>
    <w:rsid w:val="00096D44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"/>
    <w:uiPriority w:val="99"/>
    <w:rsid w:val="00096D44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"/>
    <w:uiPriority w:val="99"/>
    <w:rsid w:val="00096D44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"/>
    <w:uiPriority w:val="99"/>
    <w:rsid w:val="00096D44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"/>
    <w:uiPriority w:val="99"/>
    <w:rsid w:val="00096D44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"/>
    <w:uiPriority w:val="99"/>
    <w:rsid w:val="00096D44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"/>
    <w:uiPriority w:val="99"/>
    <w:rsid w:val="00096D44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"/>
    <w:uiPriority w:val="99"/>
    <w:rsid w:val="00096D44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"/>
    <w:uiPriority w:val="99"/>
    <w:rsid w:val="00096D44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link w:val="a3"/>
    <w:uiPriority w:val="99"/>
    <w:rsid w:val="00096D44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link w:val="a4"/>
    <w:uiPriority w:val="99"/>
    <w:rsid w:val="00096D44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096D44"/>
    <w:rPr>
      <w:i/>
    </w:rPr>
  </w:style>
  <w:style w:type="character" w:customStyle="1" w:styleId="IntenseQuoteChar">
    <w:name w:val="Intense Quote Char"/>
    <w:uiPriority w:val="99"/>
    <w:rsid w:val="00096D44"/>
    <w:rPr>
      <w:i/>
    </w:rPr>
  </w:style>
  <w:style w:type="character" w:customStyle="1" w:styleId="FootnoteTextChar">
    <w:name w:val="Footnote Text Char"/>
    <w:uiPriority w:val="99"/>
    <w:rsid w:val="00096D44"/>
    <w:rPr>
      <w:sz w:val="18"/>
    </w:rPr>
  </w:style>
  <w:style w:type="character" w:customStyle="1" w:styleId="EndnoteTextChar">
    <w:name w:val="Endnote Text Char"/>
    <w:uiPriority w:val="99"/>
    <w:rsid w:val="00096D44"/>
    <w:rPr>
      <w:sz w:val="20"/>
    </w:rPr>
  </w:style>
  <w:style w:type="paragraph" w:customStyle="1" w:styleId="Heading11">
    <w:name w:val="Heading 11"/>
    <w:link w:val="10"/>
    <w:uiPriority w:val="99"/>
    <w:rsid w:val="00096D44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2"/>
    <w:uiPriority w:val="99"/>
    <w:rsid w:val="00096D44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link w:val="3"/>
    <w:uiPriority w:val="99"/>
    <w:rsid w:val="00096D44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link w:val="4"/>
    <w:uiPriority w:val="99"/>
    <w:rsid w:val="00096D44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">
    <w:name w:val="Heading 51"/>
    <w:link w:val="5"/>
    <w:uiPriority w:val="99"/>
    <w:rsid w:val="00096D44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">
    <w:name w:val="Heading 61"/>
    <w:link w:val="6"/>
    <w:uiPriority w:val="99"/>
    <w:rsid w:val="00096D44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">
    <w:name w:val="Heading 71"/>
    <w:link w:val="7"/>
    <w:uiPriority w:val="99"/>
    <w:rsid w:val="00096D44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">
    <w:name w:val="Heading 81"/>
    <w:link w:val="8"/>
    <w:uiPriority w:val="99"/>
    <w:rsid w:val="00096D44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">
    <w:name w:val="Heading 91"/>
    <w:link w:val="9"/>
    <w:uiPriority w:val="99"/>
    <w:rsid w:val="00096D44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5">
    <w:name w:val="List Paragraph"/>
    <w:basedOn w:val="a"/>
    <w:uiPriority w:val="99"/>
    <w:qFormat/>
    <w:rsid w:val="00096D44"/>
    <w:pPr>
      <w:ind w:left="720"/>
      <w:contextualSpacing/>
    </w:pPr>
  </w:style>
  <w:style w:type="paragraph" w:styleId="a6">
    <w:name w:val="No Spacing"/>
    <w:uiPriority w:val="99"/>
    <w:qFormat/>
    <w:rsid w:val="00096D44"/>
    <w:rPr>
      <w:sz w:val="20"/>
      <w:szCs w:val="20"/>
      <w:lang w:eastAsia="zh-CN"/>
    </w:rPr>
  </w:style>
  <w:style w:type="paragraph" w:styleId="a3">
    <w:name w:val="Title"/>
    <w:basedOn w:val="a"/>
    <w:link w:val="a7"/>
    <w:uiPriority w:val="99"/>
    <w:qFormat/>
    <w:rsid w:val="00096D44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7">
    <w:name w:val="Название Знак"/>
    <w:basedOn w:val="a0"/>
    <w:link w:val="a3"/>
    <w:uiPriority w:val="99"/>
    <w:rsid w:val="00096D44"/>
    <w:rPr>
      <w:rFonts w:cs="Times New Roman"/>
      <w:sz w:val="48"/>
    </w:rPr>
  </w:style>
  <w:style w:type="paragraph" w:styleId="a4">
    <w:name w:val="Subtitle"/>
    <w:basedOn w:val="a"/>
    <w:link w:val="a8"/>
    <w:uiPriority w:val="99"/>
    <w:qFormat/>
    <w:rsid w:val="00096D44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4"/>
    <w:uiPriority w:val="99"/>
    <w:rsid w:val="00096D44"/>
    <w:rPr>
      <w:rFonts w:cs="Times New Roman"/>
      <w:sz w:val="24"/>
    </w:rPr>
  </w:style>
  <w:style w:type="paragraph" w:styleId="20">
    <w:name w:val="Quote"/>
    <w:basedOn w:val="a"/>
    <w:link w:val="21"/>
    <w:uiPriority w:val="99"/>
    <w:qFormat/>
    <w:rsid w:val="00096D44"/>
    <w:pPr>
      <w:ind w:left="720" w:right="720"/>
    </w:pPr>
    <w:rPr>
      <w:i/>
      <w:lang w:eastAsia="ru-RU"/>
    </w:rPr>
  </w:style>
  <w:style w:type="character" w:customStyle="1" w:styleId="21">
    <w:name w:val="Цитата 2 Знак"/>
    <w:basedOn w:val="a0"/>
    <w:link w:val="20"/>
    <w:uiPriority w:val="99"/>
    <w:rsid w:val="00096D44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096D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096D44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096D44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rsid w:val="00096D44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096D44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096D44"/>
  </w:style>
  <w:style w:type="paragraph" w:customStyle="1" w:styleId="Caption1">
    <w:name w:val="Caption1"/>
    <w:uiPriority w:val="99"/>
    <w:semiHidden/>
    <w:rsid w:val="00096D4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rsid w:val="00096D44"/>
    <w:rPr>
      <w:sz w:val="22"/>
      <w:lang w:val="ru-RU" w:eastAsia="zh-CN"/>
    </w:rPr>
  </w:style>
  <w:style w:type="table" w:styleId="ab">
    <w:name w:val="Table Grid"/>
    <w:basedOn w:val="a1"/>
    <w:uiPriority w:val="99"/>
    <w:rsid w:val="00096D44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96D44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96D44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96D44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96D4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96D4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096D44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096D44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096D44"/>
    <w:rPr>
      <w:rFonts w:cs="Times New Roman"/>
      <w:sz w:val="18"/>
    </w:rPr>
  </w:style>
  <w:style w:type="character" w:styleId="af">
    <w:name w:val="footnote reference"/>
    <w:basedOn w:val="a0"/>
    <w:uiPriority w:val="99"/>
    <w:rsid w:val="00096D44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096D44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96D44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096D44"/>
    <w:rPr>
      <w:rFonts w:cs="Times New Roman"/>
      <w:vertAlign w:val="superscript"/>
    </w:rPr>
  </w:style>
  <w:style w:type="paragraph" w:styleId="12">
    <w:name w:val="toc 1"/>
    <w:basedOn w:val="a"/>
    <w:uiPriority w:val="99"/>
    <w:rsid w:val="00096D44"/>
    <w:pPr>
      <w:spacing w:after="57"/>
    </w:pPr>
  </w:style>
  <w:style w:type="paragraph" w:styleId="22">
    <w:name w:val="toc 2"/>
    <w:basedOn w:val="a"/>
    <w:uiPriority w:val="99"/>
    <w:rsid w:val="00096D44"/>
    <w:pPr>
      <w:spacing w:after="57"/>
      <w:ind w:left="283"/>
    </w:pPr>
  </w:style>
  <w:style w:type="paragraph" w:styleId="30">
    <w:name w:val="toc 3"/>
    <w:basedOn w:val="a"/>
    <w:uiPriority w:val="99"/>
    <w:rsid w:val="00096D44"/>
    <w:pPr>
      <w:spacing w:after="57"/>
      <w:ind w:left="567"/>
    </w:pPr>
  </w:style>
  <w:style w:type="paragraph" w:styleId="40">
    <w:name w:val="toc 4"/>
    <w:basedOn w:val="a"/>
    <w:uiPriority w:val="99"/>
    <w:rsid w:val="00096D44"/>
    <w:pPr>
      <w:spacing w:after="57"/>
      <w:ind w:left="850"/>
    </w:pPr>
  </w:style>
  <w:style w:type="paragraph" w:styleId="50">
    <w:name w:val="toc 5"/>
    <w:basedOn w:val="a"/>
    <w:uiPriority w:val="99"/>
    <w:rsid w:val="00096D44"/>
    <w:pPr>
      <w:spacing w:after="57"/>
      <w:ind w:left="1134"/>
    </w:pPr>
  </w:style>
  <w:style w:type="paragraph" w:styleId="60">
    <w:name w:val="toc 6"/>
    <w:basedOn w:val="a"/>
    <w:uiPriority w:val="99"/>
    <w:rsid w:val="00096D44"/>
    <w:pPr>
      <w:spacing w:after="57"/>
      <w:ind w:left="1417"/>
    </w:pPr>
  </w:style>
  <w:style w:type="paragraph" w:styleId="70">
    <w:name w:val="toc 7"/>
    <w:basedOn w:val="a"/>
    <w:uiPriority w:val="99"/>
    <w:rsid w:val="00096D44"/>
    <w:pPr>
      <w:spacing w:after="57"/>
      <w:ind w:left="1701"/>
    </w:pPr>
  </w:style>
  <w:style w:type="paragraph" w:styleId="80">
    <w:name w:val="toc 8"/>
    <w:basedOn w:val="a"/>
    <w:uiPriority w:val="99"/>
    <w:rsid w:val="00096D44"/>
    <w:pPr>
      <w:spacing w:after="57"/>
      <w:ind w:left="1984"/>
    </w:pPr>
  </w:style>
  <w:style w:type="paragraph" w:styleId="90">
    <w:name w:val="toc 9"/>
    <w:basedOn w:val="a"/>
    <w:uiPriority w:val="99"/>
    <w:rsid w:val="00096D44"/>
    <w:pPr>
      <w:spacing w:after="57"/>
      <w:ind w:left="2268"/>
    </w:pPr>
  </w:style>
  <w:style w:type="paragraph" w:styleId="af3">
    <w:name w:val="TOC Heading"/>
    <w:basedOn w:val="Heading1"/>
    <w:uiPriority w:val="99"/>
    <w:qFormat/>
    <w:rsid w:val="00096D44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096D44"/>
  </w:style>
  <w:style w:type="paragraph" w:customStyle="1" w:styleId="Header">
    <w:name w:val="Header"/>
    <w:basedOn w:val="a"/>
    <w:link w:val="af5"/>
    <w:uiPriority w:val="99"/>
    <w:rsid w:val="00096D44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096D44"/>
    <w:rPr>
      <w:rFonts w:cs="Times New Roman"/>
      <w:sz w:val="20"/>
      <w:szCs w:val="20"/>
      <w:lang w:eastAsia="zh-CN"/>
    </w:rPr>
  </w:style>
  <w:style w:type="paragraph" w:customStyle="1" w:styleId="Footer">
    <w:name w:val="Footer"/>
    <w:basedOn w:val="a"/>
    <w:link w:val="af6"/>
    <w:uiPriority w:val="99"/>
    <w:rsid w:val="00096D44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096D44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096D44"/>
    <w:rPr>
      <w:rFonts w:cs="Times New Roman"/>
    </w:rPr>
  </w:style>
  <w:style w:type="paragraph" w:styleId="af8">
    <w:name w:val="Body Text Indent"/>
    <w:basedOn w:val="a"/>
    <w:link w:val="af9"/>
    <w:uiPriority w:val="99"/>
    <w:rsid w:val="00096D44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96D44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rsid w:val="00096D44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sid w:val="00096D44"/>
    <w:rPr>
      <w:rFonts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096D44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96D44"/>
    <w:rPr>
      <w:rFonts w:cs="Times New Roman"/>
      <w:sz w:val="20"/>
      <w:szCs w:val="20"/>
      <w:lang w:eastAsia="zh-CN"/>
    </w:rPr>
  </w:style>
  <w:style w:type="paragraph" w:customStyle="1" w:styleId="Caption">
    <w:name w:val="Caption"/>
    <w:basedOn w:val="a"/>
    <w:next w:val="a"/>
    <w:uiPriority w:val="99"/>
    <w:qFormat/>
    <w:rsid w:val="00096D44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096D44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096D44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096D44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96D44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096D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5">
    <w:name w:val="Основной текст (2)_"/>
    <w:link w:val="210"/>
    <w:rsid w:val="00096D44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96D44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096D44"/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rsid w:val="00096D44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96D44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2">
    <w:name w:val="Основной текст (3) + Не полужирный"/>
    <w:uiPriority w:val="99"/>
    <w:rsid w:val="00096D44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uiPriority w:val="99"/>
    <w:rsid w:val="00096D44"/>
    <w:rPr>
      <w:rFonts w:ascii="Times New Roman" w:hAnsi="Times New Roman"/>
      <w:b/>
      <w:sz w:val="28"/>
      <w:u w:val="none"/>
    </w:rPr>
  </w:style>
  <w:style w:type="paragraph" w:customStyle="1" w:styleId="13">
    <w:name w:val="Абзац списка1"/>
    <w:basedOn w:val="a"/>
    <w:uiPriority w:val="99"/>
    <w:rsid w:val="00096D44"/>
    <w:pPr>
      <w:ind w:left="720"/>
      <w:contextualSpacing/>
    </w:pPr>
    <w:rPr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427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7">
    <w:name w:val="Body Text Indent 2"/>
    <w:basedOn w:val="a"/>
    <w:link w:val="28"/>
    <w:rsid w:val="00427836"/>
    <w:pPr>
      <w:spacing w:after="120" w:line="480" w:lineRule="auto"/>
      <w:ind w:left="283"/>
    </w:pPr>
    <w:rPr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427836"/>
    <w:rPr>
      <w:sz w:val="20"/>
      <w:szCs w:val="20"/>
    </w:rPr>
  </w:style>
  <w:style w:type="paragraph" w:styleId="aff0">
    <w:name w:val="Normal (Web)"/>
    <w:basedOn w:val="a"/>
    <w:uiPriority w:val="99"/>
    <w:rsid w:val="0042783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822F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сновной текст (2)"/>
    <w:basedOn w:val="a"/>
    <w:rsid w:val="00BF3311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  <w:style w:type="character" w:customStyle="1" w:styleId="searchresult">
    <w:name w:val="search_result"/>
    <w:basedOn w:val="a0"/>
    <w:rsid w:val="005B13E9"/>
  </w:style>
  <w:style w:type="character" w:styleId="aff1">
    <w:name w:val="Strong"/>
    <w:basedOn w:val="a0"/>
    <w:uiPriority w:val="22"/>
    <w:qFormat/>
    <w:rsid w:val="00762505"/>
    <w:rPr>
      <w:b/>
      <w:bCs/>
    </w:rPr>
  </w:style>
  <w:style w:type="paragraph" w:styleId="aff2">
    <w:name w:val="header"/>
    <w:basedOn w:val="a"/>
    <w:link w:val="14"/>
    <w:uiPriority w:val="99"/>
    <w:semiHidden/>
    <w:unhideWhenUsed/>
    <w:rsid w:val="00D17FB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2"/>
    <w:uiPriority w:val="99"/>
    <w:semiHidden/>
    <w:rsid w:val="00D17FBC"/>
    <w:rPr>
      <w:sz w:val="20"/>
      <w:szCs w:val="20"/>
      <w:lang w:eastAsia="zh-CN"/>
    </w:rPr>
  </w:style>
  <w:style w:type="paragraph" w:styleId="aff3">
    <w:name w:val="footer"/>
    <w:basedOn w:val="a"/>
    <w:link w:val="15"/>
    <w:uiPriority w:val="99"/>
    <w:semiHidden/>
    <w:unhideWhenUsed/>
    <w:rsid w:val="00D17FB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3"/>
    <w:uiPriority w:val="99"/>
    <w:semiHidden/>
    <w:rsid w:val="00D17FBC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AVNilova</cp:lastModifiedBy>
  <cp:revision>33</cp:revision>
  <cp:lastPrinted>2025-09-11T03:20:00Z</cp:lastPrinted>
  <dcterms:created xsi:type="dcterms:W3CDTF">2022-12-21T04:12:00Z</dcterms:created>
  <dcterms:modified xsi:type="dcterms:W3CDTF">2025-09-11T03:20:00Z</dcterms:modified>
</cp:coreProperties>
</file>