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21" w:rsidRDefault="003D5621" w:rsidP="003D56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621">
        <w:rPr>
          <w:rFonts w:ascii="Times New Roman" w:hAnsi="Times New Roman"/>
          <w:sz w:val="28"/>
          <w:szCs w:val="28"/>
        </w:rPr>
        <w:t>Об исполнении поручения Президента</w:t>
      </w:r>
      <w:r>
        <w:rPr>
          <w:rFonts w:ascii="Times New Roman" w:hAnsi="Times New Roman"/>
          <w:bCs/>
          <w:sz w:val="28"/>
          <w:szCs w:val="28"/>
        </w:rPr>
        <w:t xml:space="preserve"> РФ от 04</w:t>
      </w:r>
      <w:r w:rsidRPr="003D5621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2</w:t>
      </w:r>
      <w:r w:rsidRPr="003D5621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5</w:t>
      </w:r>
      <w:r w:rsidRPr="003D5621">
        <w:rPr>
          <w:rFonts w:ascii="Times New Roman" w:hAnsi="Times New Roman"/>
          <w:bCs/>
          <w:sz w:val="28"/>
          <w:szCs w:val="28"/>
        </w:rPr>
        <w:t xml:space="preserve"> </w:t>
      </w:r>
      <w:r w:rsidRPr="003D562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Пр-201</w:t>
      </w:r>
    </w:p>
    <w:p w:rsidR="003D5621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Об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об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>еспеч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ении 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достижени</w:t>
      </w:r>
      <w:r>
        <w:rPr>
          <w:rFonts w:ascii="Times New Roman" w:eastAsiaTheme="minorHAnsi" w:hAnsi="Times New Roman"/>
          <w:bCs/>
          <w:sz w:val="28"/>
          <w:szCs w:val="28"/>
        </w:rPr>
        <w:t>я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целевых показа</w:t>
      </w:r>
      <w:r>
        <w:rPr>
          <w:rFonts w:ascii="Times New Roman" w:eastAsiaTheme="minorHAnsi" w:hAnsi="Times New Roman"/>
          <w:bCs/>
          <w:sz w:val="28"/>
          <w:szCs w:val="28"/>
        </w:rPr>
        <w:t>телей по предоставленным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межбюджетны</w:t>
      </w:r>
      <w:r>
        <w:rPr>
          <w:rFonts w:ascii="Times New Roman" w:eastAsiaTheme="minorHAnsi" w:hAnsi="Times New Roman"/>
          <w:bCs/>
          <w:sz w:val="28"/>
          <w:szCs w:val="28"/>
        </w:rPr>
        <w:t>м</w:t>
      </w:r>
      <w:r w:rsidRPr="003D5621">
        <w:rPr>
          <w:rFonts w:ascii="Times New Roman" w:eastAsiaTheme="minorHAnsi" w:hAnsi="Times New Roman"/>
          <w:bCs/>
          <w:sz w:val="28"/>
          <w:szCs w:val="28"/>
        </w:rPr>
        <w:t xml:space="preserve"> субсиди</w:t>
      </w:r>
      <w:r>
        <w:rPr>
          <w:rFonts w:ascii="Times New Roman" w:eastAsiaTheme="minorHAnsi" w:hAnsi="Times New Roman"/>
          <w:bCs/>
          <w:sz w:val="28"/>
          <w:szCs w:val="28"/>
        </w:rPr>
        <w:t>ям.</w:t>
      </w:r>
    </w:p>
    <w:p w:rsidR="003D5621" w:rsidRDefault="003D5621" w:rsidP="003D5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5621">
        <w:rPr>
          <w:rFonts w:ascii="Times New Roman" w:hAnsi="Times New Roman"/>
          <w:sz w:val="28"/>
          <w:szCs w:val="28"/>
        </w:rPr>
        <w:t xml:space="preserve">(РК № </w:t>
      </w:r>
      <w:r>
        <w:rPr>
          <w:rFonts w:ascii="Times New Roman" w:hAnsi="Times New Roman"/>
          <w:sz w:val="28"/>
          <w:szCs w:val="28"/>
        </w:rPr>
        <w:t>1336-2 от 06.02.2015</w:t>
      </w:r>
      <w:r w:rsidRPr="003D5621">
        <w:rPr>
          <w:rFonts w:ascii="Times New Roman" w:hAnsi="Times New Roman"/>
          <w:sz w:val="28"/>
          <w:szCs w:val="28"/>
        </w:rPr>
        <w:t>)</w:t>
      </w:r>
    </w:p>
    <w:p w:rsidR="00CA2D97" w:rsidRPr="003D5621" w:rsidRDefault="00CA2D97" w:rsidP="003D56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D97" w:rsidRDefault="003D5621" w:rsidP="003D5621">
      <w:pPr>
        <w:spacing w:after="0" w:line="240" w:lineRule="auto"/>
        <w:jc w:val="both"/>
        <w:rPr>
          <w:rFonts w:ascii="Times New Roman" w:hAnsi="Times New Roman"/>
        </w:rPr>
      </w:pPr>
      <w:r w:rsidRPr="003D56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3D5621">
        <w:rPr>
          <w:rFonts w:ascii="Times New Roman" w:hAnsi="Times New Roman"/>
          <w:bCs/>
          <w:sz w:val="28"/>
          <w:szCs w:val="28"/>
        </w:rPr>
        <w:t xml:space="preserve">  </w:t>
      </w:r>
      <w:r w:rsidRPr="003D5621">
        <w:rPr>
          <w:rFonts w:ascii="Times New Roman" w:hAnsi="Times New Roman"/>
        </w:rPr>
        <w:t xml:space="preserve"> </w:t>
      </w:r>
    </w:p>
    <w:p w:rsidR="003D5621" w:rsidRPr="003D5621" w:rsidRDefault="003D5621" w:rsidP="003D562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D562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D5621" w:rsidRDefault="00CA2D97" w:rsidP="003D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</w:t>
      </w:r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Высшим должностным лицам (руководителям высших исполнительных органов государственной власти) субъектов</w:t>
      </w:r>
      <w:r w:rsidR="003D562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  <w:proofErr w:type="gramStart"/>
      <w:r w:rsidR="003D562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О</w:t>
      </w:r>
      <w:proofErr w:type="gramEnd"/>
      <w:r w:rsidR="003D5621" w:rsidRPr="003D5621">
        <w:rPr>
          <w:rFonts w:ascii="Times New Roman" w:eastAsiaTheme="minorHAnsi" w:hAnsi="Times New Roman"/>
          <w:bCs/>
          <w:sz w:val="28"/>
          <w:szCs w:val="28"/>
        </w:rPr>
        <w:t>беспечьте достижение целевых показателей, предусматриваемых соглашениями о предоставлении межбюджетных субсидий, в том числе по мероприятиям, осуществляемым на муниципальном уровне с привлечением средств указанных трансфертов.</w:t>
      </w:r>
    </w:p>
    <w:p w:rsidR="00CA2D97" w:rsidRPr="003D5621" w:rsidRDefault="00CA2D97" w:rsidP="003D5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D5621" w:rsidRPr="003D5621" w:rsidRDefault="003D5621" w:rsidP="003D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621">
        <w:rPr>
          <w:rFonts w:ascii="Times New Roman" w:hAnsi="Times New Roman"/>
          <w:b/>
          <w:sz w:val="28"/>
          <w:szCs w:val="28"/>
        </w:rPr>
        <w:t>Как исполнено?</w:t>
      </w:r>
    </w:p>
    <w:p w:rsidR="00CA2D97" w:rsidRDefault="00C35B34" w:rsidP="00CA2D9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bookmarkStart w:id="0" w:name="_GoBack"/>
      <w:bookmarkEnd w:id="0"/>
      <w:r w:rsidR="003D5621" w:rsidRPr="003D5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.06.20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CA2D97" w:rsidRPr="00CA2D9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41090" w:rsidRPr="00941090" w:rsidRDefault="00941090" w:rsidP="0094109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41090">
        <w:rPr>
          <w:rFonts w:ascii="Times New Roman" w:eastAsiaTheme="minorHAnsi" w:hAnsi="Times New Roman"/>
          <w:sz w:val="28"/>
          <w:szCs w:val="28"/>
        </w:rPr>
        <w:t>Во исполнение поручения Президента Российской Федерации от 04.02.2015 № Пр-201 в части обеспечения достижения целевых показателей, предусматриваемых соглашениями о предоставлении межбюджетных субсидий, в том числе по мероприятиям, осуществляемым на муниципальном уровне с привлечением средств указанных трансфертов, сообщаем следующее.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В 1 полугодии 2024 года муниципальным образованием с органами исполнительной власти Алтайского края заключены 17 соглашений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о предоставлении межбюджетных субсидий и иного межбюджетного трансферта из краевого бюджета за счет средств федерального и краевого бюджетов. Указанными соглашениями установлены 19 целевых показателей результативности.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Объем финансовых средств из федерального бюджета определен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в размере 94637 тыс. рублей, из краевого бюджета в размере 365267,2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тыс. рублей. </w:t>
      </w:r>
      <w:proofErr w:type="spellStart"/>
      <w:r w:rsidRPr="00C35B34">
        <w:rPr>
          <w:rFonts w:ascii="Times New Roman" w:eastAsiaTheme="minorHAnsi" w:hAnsi="Times New Roman"/>
          <w:sz w:val="28"/>
          <w:szCs w:val="28"/>
        </w:rPr>
        <w:t>Софинансирование</w:t>
      </w:r>
      <w:proofErr w:type="spellEnd"/>
      <w:r w:rsidRPr="00C35B34">
        <w:rPr>
          <w:rFonts w:ascii="Times New Roman" w:eastAsiaTheme="minorHAnsi" w:hAnsi="Times New Roman"/>
          <w:sz w:val="28"/>
          <w:szCs w:val="28"/>
        </w:rPr>
        <w:t xml:space="preserve"> из бюджета городского округа составляет 16256,5 тыс. рублей.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В городе Новоалтайске за счет межбюджетных субсидий осуществляется ремонт отдельных участков улично-дорожной сети города,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в рамках программы формирование современной городской среды благоустройство четырех дворовых и двух общественных территорий.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В рамках регионального проекта «Создание условия для обеспечения доступным и комфортным жильем отдельных категорий граждан Алтайского края» профинансированы мероприятия по обеспечению жильем молодых семей. Осуществлены мероприятия по обеспечению горячим питанием обучающих в муниципальных общеобразовательных организациях с 1 по 4 классы, учащихся с ограниченными возможностями здоровья и учащихся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из многодетных семей.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Планируется осуществить строительство объекта социально-культурной сферы – здания учебных мастерских МБОУ «Лицей № 8», </w:t>
      </w:r>
      <w:r w:rsidRPr="00C35B34">
        <w:rPr>
          <w:rFonts w:ascii="Times New Roman" w:eastAsiaTheme="minorHAnsi" w:hAnsi="Times New Roman"/>
          <w:sz w:val="28"/>
          <w:szCs w:val="28"/>
        </w:rPr>
        <w:lastRenderedPageBreak/>
        <w:t>проектирование объекта водоснабжения - комплекса водозаборных сооружений в районе Плодопитомника в целях завершения его строительства.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Администрацией города проводится работа, направленная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на достижение целевых показателей, предусмотренных соглашениями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о предоставлении межбюджетных субсидий.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По состоянию на 21 июня 2024 года два целевых показателя результативности, установленных соглашениями о предоставлении субсидии из краевого бюджета на обеспечение жильем молодых семей и приобретение музыкальных инструментов, оборудования и материалов для детских школ искусств, выполнены в полном объеме.    </w:t>
      </w:r>
    </w:p>
    <w:p w:rsidR="00C35B34" w:rsidRPr="00C35B34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 xml:space="preserve">Оценить достижение показателей результативности по остальным целевым показателям возможно по итогам за год или по результатам выполненных работ, которые планируется завершить и оплатить </w:t>
      </w:r>
    </w:p>
    <w:p w:rsidR="00941090" w:rsidRPr="00941090" w:rsidRDefault="00C35B34" w:rsidP="00C35B3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5B34">
        <w:rPr>
          <w:rFonts w:ascii="Times New Roman" w:eastAsiaTheme="minorHAnsi" w:hAnsi="Times New Roman"/>
          <w:sz w:val="28"/>
          <w:szCs w:val="28"/>
        </w:rPr>
        <w:t>до 10 декабря 2024 года.</w:t>
      </w:r>
    </w:p>
    <w:sectPr w:rsidR="00941090" w:rsidRPr="0094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1"/>
    <w:rsid w:val="0029565B"/>
    <w:rsid w:val="003D5621"/>
    <w:rsid w:val="005748B2"/>
    <w:rsid w:val="00804B71"/>
    <w:rsid w:val="00941090"/>
    <w:rsid w:val="00C35B34"/>
    <w:rsid w:val="00C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Федоровна Саблина</dc:creator>
  <cp:lastModifiedBy>Ольга Валерьевна Карюкина</cp:lastModifiedBy>
  <cp:revision>3</cp:revision>
  <dcterms:created xsi:type="dcterms:W3CDTF">2024-06-24T09:36:00Z</dcterms:created>
  <dcterms:modified xsi:type="dcterms:W3CDTF">2024-06-24T09:37:00Z</dcterms:modified>
</cp:coreProperties>
</file>