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5" w:rsidRPr="00F70615" w:rsidRDefault="00872640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168</w:t>
      </w:r>
      <w:r w:rsidR="00B34E84">
        <w:rPr>
          <w:rFonts w:ascii="Times New Roman" w:hAnsi="Times New Roman" w:cs="Times New Roman"/>
          <w:sz w:val="26"/>
          <w:szCs w:val="26"/>
        </w:rPr>
        <w:t xml:space="preserve">.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92298A">
        <w:rPr>
          <w:rFonts w:ascii="Times New Roman" w:hAnsi="Times New Roman" w:cs="Times New Roman"/>
          <w:bCs/>
          <w:sz w:val="26"/>
          <w:szCs w:val="26"/>
        </w:rPr>
        <w:t xml:space="preserve"> РФ от 18.12.2023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92298A">
        <w:rPr>
          <w:rFonts w:ascii="Times New Roman" w:hAnsi="Times New Roman" w:cs="Times New Roman"/>
          <w:b/>
          <w:bCs/>
          <w:sz w:val="26"/>
          <w:szCs w:val="26"/>
        </w:rPr>
        <w:t>2466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98A">
        <w:rPr>
          <w:rFonts w:ascii="Times New Roman" w:hAnsi="Times New Roman" w:cs="Times New Roman"/>
          <w:bCs/>
          <w:sz w:val="28"/>
          <w:szCs w:val="28"/>
        </w:rPr>
        <w:t>дополнительных мерах направленных на расширение реконструкции и эксплуатации спортивной инфраструктуры)</w:t>
      </w:r>
    </w:p>
    <w:p w:rsidR="00E31C27" w:rsidRDefault="0092298A" w:rsidP="00F70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2298A">
        <w:rPr>
          <w:rFonts w:ascii="Times New Roman" w:hAnsi="Times New Roman" w:cs="Times New Roman"/>
          <w:sz w:val="26"/>
          <w:szCs w:val="26"/>
        </w:rPr>
        <w:t>РК: от 20.12.2023 № 24342-3д)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E31C27" w:rsidRPr="00F70615" w:rsidRDefault="0092298A" w:rsidP="0092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Правительству </w:t>
      </w:r>
      <w:r w:rsidRPr="0092298A">
        <w:rPr>
          <w:rFonts w:ascii="Times New Roman" w:hAnsi="Times New Roman" w:cs="Times New Roman"/>
          <w:bCs/>
          <w:sz w:val="28"/>
          <w:szCs w:val="28"/>
        </w:rPr>
        <w:t>Российской Федерации совместно с исп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олнительными органами субъектов </w:t>
      </w:r>
      <w:r w:rsidRPr="0092298A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Федерации: 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92298A">
        <w:rPr>
          <w:rFonts w:ascii="Times New Roman" w:hAnsi="Times New Roman" w:cs="Times New Roman"/>
          <w:bCs/>
          <w:sz w:val="28"/>
          <w:szCs w:val="28"/>
        </w:rPr>
        <w:t>при участии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рганов местного самоуправления: </w:t>
      </w:r>
      <w:r w:rsidRPr="0092298A">
        <w:rPr>
          <w:rFonts w:ascii="Times New Roman" w:hAnsi="Times New Roman" w:cs="Times New Roman"/>
          <w:bCs/>
          <w:sz w:val="28"/>
          <w:szCs w:val="28"/>
        </w:rPr>
        <w:t>принять дополнительные меры, напр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авленные на расширение практики </w:t>
      </w:r>
      <w:r w:rsidRPr="0092298A">
        <w:rPr>
          <w:rFonts w:ascii="Times New Roman" w:hAnsi="Times New Roman" w:cs="Times New Roman"/>
          <w:bCs/>
          <w:sz w:val="28"/>
          <w:szCs w:val="28"/>
        </w:rPr>
        <w:t>применения соглашений о 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ударственно-частном партнерстве </w:t>
      </w:r>
      <w:r w:rsidRPr="0092298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2298A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92298A">
        <w:rPr>
          <w:rFonts w:ascii="Times New Roman" w:hAnsi="Times New Roman" w:cs="Times New Roman"/>
          <w:bCs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) при создании, реконструкции и </w:t>
      </w:r>
      <w:r w:rsidRPr="0092298A">
        <w:rPr>
          <w:rFonts w:ascii="Times New Roman" w:hAnsi="Times New Roman" w:cs="Times New Roman"/>
          <w:bCs/>
          <w:sz w:val="28"/>
          <w:szCs w:val="28"/>
        </w:rPr>
        <w:t>эксплуатации объектов спортивной инфраст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руктуры (в том числе являющихся </w:t>
      </w:r>
      <w:r w:rsidRPr="0092298A">
        <w:rPr>
          <w:rFonts w:ascii="Times New Roman" w:hAnsi="Times New Roman" w:cs="Times New Roman"/>
          <w:bCs/>
          <w:sz w:val="28"/>
          <w:szCs w:val="28"/>
        </w:rPr>
        <w:t>некапитальными строениями,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ружениями) и необходимых для их </w:t>
      </w:r>
      <w:r w:rsidRPr="0092298A">
        <w:rPr>
          <w:rFonts w:ascii="Times New Roman" w:hAnsi="Times New Roman" w:cs="Times New Roman"/>
          <w:bCs/>
          <w:sz w:val="28"/>
          <w:szCs w:val="28"/>
        </w:rPr>
        <w:t>функционирования объектов инженерной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транспортной инфраструктуры, а </w:t>
      </w:r>
      <w:r w:rsidRPr="0092298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</w:rPr>
        <w:t>рассмотреть вопрос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дальнейшем применении в указанных целях концессионных соглашений; </w:t>
      </w:r>
      <w:r w:rsidRPr="0092298A">
        <w:rPr>
          <w:rFonts w:ascii="Times New Roman" w:hAnsi="Times New Roman" w:cs="Times New Roman"/>
          <w:bCs/>
          <w:sz w:val="28"/>
          <w:szCs w:val="28"/>
        </w:rPr>
        <w:t>принять дополнительные меры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созданию (в том числе за счет </w:t>
      </w:r>
      <w:r w:rsidRPr="0092298A">
        <w:rPr>
          <w:rFonts w:ascii="Times New Roman" w:hAnsi="Times New Roman" w:cs="Times New Roman"/>
          <w:bCs/>
          <w:sz w:val="28"/>
          <w:szCs w:val="28"/>
        </w:rPr>
        <w:t>инвесторов) объектов спорта на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используемых земельных участках образовательных </w:t>
      </w:r>
      <w:r w:rsidRPr="0092298A">
        <w:rPr>
          <w:rFonts w:ascii="Times New Roman" w:hAnsi="Times New Roman" w:cs="Times New Roman"/>
          <w:bCs/>
          <w:sz w:val="28"/>
          <w:szCs w:val="28"/>
        </w:rPr>
        <w:t>организаций, если целевое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азначение таких земельных </w:t>
      </w:r>
      <w:r w:rsidRPr="0092298A">
        <w:rPr>
          <w:rFonts w:ascii="Times New Roman" w:hAnsi="Times New Roman" w:cs="Times New Roman"/>
          <w:bCs/>
          <w:sz w:val="28"/>
          <w:szCs w:val="28"/>
        </w:rPr>
        <w:t>участков допускает их использование в указанных целях».</w:t>
      </w:r>
      <w:proofErr w:type="gramEnd"/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92298A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19.03.2024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Администрация города Новоалтайска во исполнение подпункта «</w:t>
      </w:r>
      <w:r w:rsidR="0092298A">
        <w:rPr>
          <w:rFonts w:ascii="Times New Roman" w:hAnsi="Times New Roman" w:cs="Times New Roman"/>
          <w:sz w:val="28"/>
          <w:szCs w:val="28"/>
        </w:rPr>
        <w:t>д» пункта 3</w:t>
      </w:r>
      <w:r w:rsidRPr="00E56DDF">
        <w:rPr>
          <w:rFonts w:ascii="Times New Roman" w:hAnsi="Times New Roman" w:cs="Times New Roman"/>
          <w:sz w:val="28"/>
          <w:szCs w:val="28"/>
        </w:rPr>
        <w:t xml:space="preserve"> Перечня поручения Президента Российской Ф</w:t>
      </w:r>
      <w:r w:rsidR="0092298A">
        <w:rPr>
          <w:rFonts w:ascii="Times New Roman" w:hAnsi="Times New Roman" w:cs="Times New Roman"/>
          <w:sz w:val="28"/>
          <w:szCs w:val="28"/>
        </w:rPr>
        <w:t>едерации от 18.12.2023 № Пр-2466</w:t>
      </w:r>
      <w:r w:rsidRPr="00E56DDF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F70615" w:rsidRDefault="0092298A" w:rsidP="00922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 На территории города Новоалтайска отсутствуют объекты спортивной инфраструктуры, реализованные в рамках соглашений о государственно-частном партнерстве.</w:t>
      </w:r>
    </w:p>
    <w:p w:rsidR="0092298A" w:rsidRPr="00F70615" w:rsidRDefault="0092298A" w:rsidP="00922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П.9. В городе Новоалтайске нет заключенных соглашений о государственно-частном партнерстве и муниципальных концессионных соглашений при создании, реконструкции и эксплуатации объектов инфраструктуры.</w:t>
      </w:r>
    </w:p>
    <w:sectPr w:rsidR="0092298A" w:rsidRPr="00F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2F496D"/>
    <w:rsid w:val="003238A2"/>
    <w:rsid w:val="004E784A"/>
    <w:rsid w:val="0077623C"/>
    <w:rsid w:val="007A6CA7"/>
    <w:rsid w:val="00872640"/>
    <w:rsid w:val="0092298A"/>
    <w:rsid w:val="00953C62"/>
    <w:rsid w:val="009F26FF"/>
    <w:rsid w:val="00A12205"/>
    <w:rsid w:val="00AF203A"/>
    <w:rsid w:val="00B2031A"/>
    <w:rsid w:val="00B34E84"/>
    <w:rsid w:val="00B66A26"/>
    <w:rsid w:val="00C96E36"/>
    <w:rsid w:val="00E31C27"/>
    <w:rsid w:val="00E56DDF"/>
    <w:rsid w:val="00EE1C05"/>
    <w:rsid w:val="00F417D0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2024-03-19T04:24:00Z</dcterms:created>
  <dcterms:modified xsi:type="dcterms:W3CDTF">2024-03-19T04:38:00Z</dcterms:modified>
</cp:coreProperties>
</file>