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18.07.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1549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635" cy="7467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0486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 организации аукциона по продаже объекта незавершенного строительства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5pt;height:5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б организации аукциона по продаже объекта незавершенного строительства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соответствии 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ст. 239.1 Гражданского Кодекса Российской Федерации,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остановлением Правительства Российской Федерации от 03.12.2014 № 1299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«О </w:t>
      </w:r>
      <w:r>
        <w:rPr>
          <w:sz w:val="27"/>
          <w:szCs w:val="27"/>
        </w:rPr>
        <w:t xml:space="preserve">утверждении правил проведения публичных торгов по продаже объектов незавершенного строительства</w:t>
      </w:r>
      <w:r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решением Новоалтайского городского </w:t>
      </w:r>
      <w:r>
        <w:rPr>
          <w:sz w:val="27"/>
          <w:szCs w:val="27"/>
        </w:rPr>
        <w:t xml:space="preserve">суда</w:t>
      </w:r>
      <w:r>
        <w:rPr>
          <w:sz w:val="27"/>
          <w:szCs w:val="27"/>
        </w:rPr>
        <w:t xml:space="preserve"> Алтайского края от </w:t>
      </w:r>
      <w:r>
        <w:rPr>
          <w:sz w:val="27"/>
          <w:szCs w:val="27"/>
        </w:rPr>
        <w:t xml:space="preserve">09</w:t>
      </w:r>
      <w:r>
        <w:rPr>
          <w:sz w:val="27"/>
          <w:szCs w:val="27"/>
        </w:rPr>
        <w:t xml:space="preserve">.0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по делу № </w:t>
      </w:r>
      <w:r>
        <w:rPr>
          <w:sz w:val="27"/>
          <w:szCs w:val="27"/>
        </w:rPr>
        <w:t xml:space="preserve">А03-20605/2024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 о с т а н о в л я ю: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Комитету по управлению имуществом Администрации города Новоалтайска прове</w:t>
      </w:r>
      <w:r>
        <w:rPr>
          <w:sz w:val="27"/>
          <w:szCs w:val="27"/>
        </w:rPr>
        <w:t xml:space="preserve">сти </w:t>
      </w:r>
      <w:r>
        <w:rPr>
          <w:sz w:val="27"/>
          <w:szCs w:val="27"/>
        </w:rPr>
        <w:t xml:space="preserve">аукцион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продаже </w:t>
      </w:r>
      <w:r>
        <w:rPr>
          <w:sz w:val="28"/>
          <w:szCs w:val="28"/>
        </w:rPr>
        <w:t xml:space="preserve">объекта незавершенного строительства с кадастровым номером 22:69:</w:t>
      </w:r>
      <w:r>
        <w:rPr>
          <w:sz w:val="28"/>
          <w:szCs w:val="28"/>
        </w:rPr>
        <w:t xml:space="preserve">030403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103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адресу: Алтайский край, г. Новоалтайск, ул. </w:t>
      </w:r>
      <w:r>
        <w:rPr>
          <w:sz w:val="28"/>
          <w:szCs w:val="28"/>
        </w:rPr>
        <w:t xml:space="preserve">Дорожная, д. 74/10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- а</w:t>
      </w:r>
      <w:r>
        <w:rPr>
          <w:sz w:val="28"/>
          <w:szCs w:val="28"/>
        </w:rPr>
        <w:t xml:space="preserve">укцион).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</w:rPr>
        <w:tab/>
        <w:t xml:space="preserve">Утвердить извещение о проведении а</w:t>
      </w:r>
      <w:r>
        <w:rPr>
          <w:sz w:val="27"/>
          <w:szCs w:val="27"/>
        </w:rPr>
        <w:t xml:space="preserve">укциона</w:t>
      </w:r>
      <w:r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к настоящему постановлению.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  <w:tab/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азместить извещение о проведении аукциона </w:t>
      </w:r>
      <w:r>
        <w:rPr>
          <w:sz w:val="27"/>
          <w:szCs w:val="27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sz w:val="27"/>
          <w:szCs w:val="27"/>
          <w:lang w:val="en-US"/>
        </w:rPr>
        <w:fldChar w:fldCharType="begin"/>
      </w:r>
      <w:r>
        <w:rPr>
          <w:sz w:val="27"/>
          <w:szCs w:val="27"/>
        </w:rPr>
        <w:instrText xml:space="preserve"> </w:instrText>
      </w:r>
      <w:r>
        <w:rPr>
          <w:sz w:val="27"/>
          <w:szCs w:val="27"/>
          <w:lang w:val="en-US"/>
        </w:rPr>
        <w:instrText xml:space="preserve">HYPERLINK</w:instrText>
      </w:r>
      <w:r>
        <w:rPr>
          <w:sz w:val="27"/>
          <w:szCs w:val="27"/>
        </w:rPr>
        <w:instrText xml:space="preserve"> "</w:instrText>
      </w:r>
      <w:r>
        <w:rPr>
          <w:sz w:val="27"/>
          <w:szCs w:val="27"/>
          <w:lang w:val="en-US"/>
        </w:rPr>
        <w:instrText xml:space="preserve">http</w:instrText>
      </w:r>
      <w:r>
        <w:rPr>
          <w:sz w:val="27"/>
          <w:szCs w:val="27"/>
        </w:rPr>
        <w:instrText xml:space="preserve">://</w:instrText>
      </w:r>
      <w:r>
        <w:rPr>
          <w:sz w:val="27"/>
          <w:szCs w:val="27"/>
          <w:lang w:val="en-US"/>
        </w:rPr>
        <w:instrText xml:space="preserve">torgi</w:instrText>
      </w:r>
      <w:r>
        <w:rPr>
          <w:sz w:val="27"/>
          <w:szCs w:val="27"/>
        </w:rPr>
        <w:instrText xml:space="preserve">.</w:instrText>
      </w:r>
      <w:r>
        <w:rPr>
          <w:sz w:val="27"/>
          <w:szCs w:val="27"/>
          <w:lang w:val="en-US"/>
        </w:rPr>
        <w:instrText xml:space="preserve">gov</w:instrText>
      </w:r>
      <w:r>
        <w:rPr>
          <w:sz w:val="27"/>
          <w:szCs w:val="27"/>
        </w:rPr>
        <w:instrText xml:space="preserve">.</w:instrText>
      </w:r>
      <w:r>
        <w:rPr>
          <w:sz w:val="27"/>
          <w:szCs w:val="27"/>
          <w:lang w:val="en-US"/>
        </w:rPr>
        <w:instrText xml:space="preserve">ru</w:instrText>
      </w:r>
      <w:r>
        <w:rPr>
          <w:sz w:val="27"/>
          <w:szCs w:val="27"/>
        </w:rPr>
        <w:instrText xml:space="preserve">" </w:instrText>
      </w:r>
      <w:r>
        <w:rPr>
          <w:sz w:val="27"/>
          <w:szCs w:val="27"/>
          <w:lang w:val="en-US"/>
        </w:rPr>
      </w:r>
      <w:r>
        <w:rPr>
          <w:sz w:val="27"/>
          <w:szCs w:val="27"/>
          <w:lang w:val="en-US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  <w:lang w:val="en-US"/>
        </w:rPr>
        <w:t xml:space="preserve">http</w:t>
      </w:r>
      <w:r>
        <w:rPr>
          <w:rStyle w:val="Hyperlink"/>
          <w:color w:val="000000"/>
          <w:sz w:val="27"/>
          <w:szCs w:val="27"/>
          <w:u w:val="none"/>
        </w:rPr>
        <w:t xml:space="preserve">://</w:t>
      </w:r>
      <w:r>
        <w:rPr>
          <w:rStyle w:val="Hyperlink"/>
          <w:color w:val="000000"/>
          <w:sz w:val="27"/>
          <w:szCs w:val="27"/>
          <w:u w:val="none"/>
          <w:lang w:val="en-US"/>
        </w:rPr>
        <w:t xml:space="preserve">torgi</w:t>
      </w:r>
      <w:r>
        <w:rPr>
          <w:rStyle w:val="Hyperlink"/>
          <w:color w:val="000000"/>
          <w:sz w:val="27"/>
          <w:szCs w:val="27"/>
          <w:u w:val="none"/>
        </w:rPr>
        <w:t xml:space="preserve">.</w:t>
      </w:r>
      <w:r>
        <w:rPr>
          <w:rStyle w:val="Hyperlink"/>
          <w:color w:val="000000"/>
          <w:sz w:val="27"/>
          <w:szCs w:val="27"/>
          <w:u w:val="none"/>
          <w:lang w:val="en-US"/>
        </w:rPr>
        <w:t xml:space="preserve">gov</w:t>
      </w:r>
      <w:r>
        <w:rPr>
          <w:rStyle w:val="Hyperlink"/>
          <w:color w:val="000000"/>
          <w:sz w:val="27"/>
          <w:szCs w:val="27"/>
          <w:u w:val="none"/>
        </w:rPr>
        <w:t xml:space="preserve">.</w:t>
      </w:r>
      <w:r>
        <w:rPr>
          <w:rStyle w:val="Hyperlink"/>
          <w:color w:val="000000"/>
          <w:sz w:val="27"/>
          <w:szCs w:val="27"/>
          <w:u w:val="none"/>
          <w:lang w:val="en-US"/>
        </w:rPr>
        <w:t xml:space="preserve">ru</w:t>
      </w:r>
      <w:r>
        <w:rPr>
          <w:sz w:val="27"/>
          <w:szCs w:val="27"/>
          <w:lang w:val="en-US"/>
        </w:rPr>
        <w:fldChar w:fldCharType="end"/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на официальн</w:t>
      </w:r>
      <w:r>
        <w:rPr>
          <w:sz w:val="27"/>
          <w:szCs w:val="27"/>
        </w:rPr>
        <w:t xml:space="preserve">ом</w:t>
      </w:r>
      <w:r>
        <w:rPr>
          <w:sz w:val="27"/>
          <w:szCs w:val="27"/>
        </w:rPr>
        <w:t xml:space="preserve"> сайт</w:t>
      </w:r>
      <w:r>
        <w:rPr>
          <w:sz w:val="27"/>
          <w:szCs w:val="27"/>
        </w:rPr>
        <w:t xml:space="preserve">е </w:t>
      </w:r>
      <w:r>
        <w:rPr>
          <w:sz w:val="27"/>
          <w:szCs w:val="27"/>
        </w:rPr>
        <w:t xml:space="preserve">города Новоалтайска в информационно-телекоммуникационной сети «Интернет»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опубликовать </w:t>
      </w:r>
      <w:r>
        <w:rPr>
          <w:sz w:val="27"/>
          <w:szCs w:val="27"/>
        </w:rPr>
        <w:t xml:space="preserve">в газете «Наш Новоалтайск». 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Утвердить состав Комиссии по </w:t>
      </w:r>
      <w:r>
        <w:rPr>
          <w:sz w:val="27"/>
          <w:szCs w:val="27"/>
        </w:rPr>
        <w:t xml:space="preserve">организации и проведению 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укциона</w:t>
      </w:r>
      <w:r>
        <w:rPr>
          <w:sz w:val="27"/>
          <w:szCs w:val="27"/>
        </w:rPr>
        <w:t xml:space="preserve">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</w:t>
        <w:tab/>
        <w:t xml:space="preserve">          </w:t>
      </w:r>
      <w:r>
        <w:rPr>
          <w:sz w:val="27"/>
          <w:szCs w:val="27"/>
        </w:rPr>
        <w:t xml:space="preserve">Ракитина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Людмила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Ивановна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председатель</w:t>
      </w:r>
      <w:r>
        <w:rPr>
          <w:sz w:val="27"/>
          <w:szCs w:val="27"/>
        </w:rPr>
      </w:r>
    </w:p>
    <w:p>
      <w:pPr>
        <w:pStyle w:val="Normal"/>
        <w:tabs>
          <w:tab w:val="left" w:pos="3686" w:leader="none"/>
        </w:tabs>
        <w:ind w:left="3544" w:hanging="3544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Комиссии:</w:t>
        <w:tab/>
      </w:r>
      <w:r>
        <w:rPr>
          <w:sz w:val="27"/>
          <w:szCs w:val="27"/>
        </w:rPr>
        <w:t xml:space="preserve">Комитета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управлению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имуществом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города                       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овоалтайска;</w:t>
        <w:tab/>
        <w:tab/>
        <w:tab/>
        <w:tab/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2880" w:hanging="2171"/>
        <w:rPr>
          <w:sz w:val="27"/>
          <w:szCs w:val="27"/>
        </w:rPr>
      </w:pPr>
      <w:r>
        <w:rPr>
          <w:sz w:val="27"/>
          <w:szCs w:val="27"/>
        </w:rPr>
        <w:t xml:space="preserve">Члены Комиссии:</w:t>
      </w:r>
      <w:r>
        <w:rPr>
          <w:sz w:val="27"/>
          <w:szCs w:val="27"/>
        </w:rPr>
        <w:t xml:space="preserve"> </w:t>
        <w:tab/>
        <w:t xml:space="preserve">          </w:t>
      </w:r>
      <w:r>
        <w:rPr>
          <w:sz w:val="27"/>
          <w:szCs w:val="27"/>
        </w:rPr>
        <w:t xml:space="preserve">Бочарникова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Ольга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Борисовна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заведующий</w:t>
      </w:r>
    </w:p>
    <w:p>
      <w:pPr>
        <w:pStyle w:val="Normal"/>
        <w:ind w:left="3544"/>
        <w:rPr>
          <w:sz w:val="27"/>
          <w:szCs w:val="27"/>
        </w:rPr>
      </w:pPr>
      <w:r>
        <w:rPr>
          <w:sz w:val="27"/>
          <w:szCs w:val="27"/>
        </w:rPr>
        <w:t xml:space="preserve">юридическим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отделом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города </w:t>
      </w: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Новоалтайска;</w:t>
      </w:r>
    </w:p>
    <w:p>
      <w:pPr>
        <w:pStyle w:val="Normal"/>
        <w:ind w:left="3544" w:hanging="2835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Шуткина Виктория Викторовна – начальник юридического отдела Комитета по управлению имуществом города Новоалтайска;</w:t>
      </w:r>
    </w:p>
    <w:p>
      <w:pPr>
        <w:pStyle w:val="Normal"/>
        <w:ind w:left="35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Гончарова Валентина Николаевна – </w:t>
      </w:r>
      <w:r>
        <w:rPr>
          <w:sz w:val="27"/>
          <w:szCs w:val="27"/>
        </w:rPr>
        <w:t xml:space="preserve">заместитель председателя</w:t>
      </w:r>
      <w:r>
        <w:rPr>
          <w:sz w:val="27"/>
          <w:szCs w:val="27"/>
        </w:rPr>
        <w:t xml:space="preserve"> Комитета по управлению имуществом города Новоалтайска;</w:t>
      </w:r>
    </w:p>
    <w:p>
      <w:pPr>
        <w:pStyle w:val="Normal"/>
        <w:ind w:left="35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Косова Анна Васильевна – </w:t>
      </w:r>
      <w:r>
        <w:rPr>
          <w:sz w:val="27"/>
          <w:szCs w:val="27"/>
        </w:rPr>
        <w:t xml:space="preserve">начальник </w:t>
      </w:r>
      <w:r>
        <w:rPr>
          <w:sz w:val="27"/>
          <w:szCs w:val="27"/>
        </w:rPr>
        <w:t xml:space="preserve">отдела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по учету объектов недвижимости Комитета </w:t>
      </w: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по управлению имуществом города Новоалтайска;</w:t>
      </w:r>
    </w:p>
    <w:p>
      <w:pPr>
        <w:pStyle w:val="Normal"/>
        <w:ind w:left="35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Крапивина Анастасия Александровна</w:t>
      </w:r>
      <w:r>
        <w:rPr>
          <w:sz w:val="27"/>
          <w:szCs w:val="27"/>
        </w:rPr>
        <w:t xml:space="preserve"> – главный специалист отдела архитектуры </w:t>
      </w:r>
      <w:r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и градостроительства Администрации города Новоалтайска.</w:t>
      </w:r>
      <w:r>
        <w:rPr>
          <w:sz w:val="27"/>
          <w:szCs w:val="27"/>
        </w:rPr>
        <w:t xml:space="preserve"> </w:t>
        <w:tab/>
        <w:tab/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. Контроль за исполнением настоящего постановления </w:t>
      </w:r>
      <w:r>
        <w:rPr>
          <w:sz w:val="27"/>
          <w:szCs w:val="27"/>
        </w:rPr>
        <w:t xml:space="preserve">возложить              на заместителя главы администрации города Катушонок Е.В.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Глава города </w:t>
      </w:r>
      <w:r>
        <w:rPr>
          <w:sz w:val="27"/>
          <w:szCs w:val="27"/>
        </w:rPr>
        <w:t xml:space="preserve">                            </w:t>
        <w:tab/>
        <w:t xml:space="preserve">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ab/>
        <w:tab/>
        <w:t xml:space="preserve"> В.Г. Бодунов </w:t>
      </w: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sectPr>
      <w:headerReference w:type="even" r:id="rId7"/>
      <w:headerReference w:type="first" r:id="rId8"/>
      <w:type w:val="continuous"/>
      <w:pgSz w:w="11907" w:h="16840"/>
      <w:pgMar w:top="567" w:right="567" w:bottom="1021" w:left="1701" w:header="567" w:footer="737" w:gutter="0"/>
      <w:pgNumType w:start="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tabs>
        <w:tab w:val="left" w:pos="4927" w:leader="none"/>
        <w:tab w:val="left" w:pos="9854" w:leader="none"/>
      </w:tabs>
      <w:spacing w:line="240" w:lineRule="exact"/>
      <w:outlineLvl w:val="2"/>
    </w:pPr>
    <w:rPr>
      <w:rFonts w:ascii="Times New Roman" w:hAnsi="Times New Roman"/>
      <w:b/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line="240" w:lineRule="exact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spacing w:line="240" w:lineRule="exact"/>
      <w:outlineLvl w:val="4"/>
    </w:pPr>
    <w:rPr>
      <w:sz w:val="24"/>
    </w:rPr>
  </w:style>
  <w:style w:type="paragraph" w:styleId="Heading6">
    <w:name w:val="Заголовок 6"/>
    <w:basedOn w:val="Normal"/>
    <w:next w:val="Normal"/>
    <w:link w:val="Normal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Заголовок 8"/>
    <w:basedOn w:val="Normal"/>
    <w:next w:val="Normal"/>
    <w:link w:val="Normal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Heading9">
    <w:name w:val="Заголовок 9"/>
    <w:basedOn w:val="Normal"/>
    <w:next w:val="Normal"/>
    <w:link w:val="Normal"/>
    <w:qFormat/>
    <w:pPr>
      <w:keepNext/>
      <w:jc w:val="right"/>
      <w:outlineLvl w:val="8"/>
    </w:pPr>
    <w:rPr>
      <w:sz w:val="28"/>
      <w:lang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UserStyle_0"/>
    <w:pPr>
      <w:spacing w:line="360" w:lineRule="auto"/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240" w:lineRule="exact"/>
      <w:jc w:val="both"/>
    </w:pPr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spacing w:line="240" w:lineRule="exact"/>
    </w:pPr>
    <w:rPr>
      <w:sz w:val="28"/>
      <w:lang w:val="en-US"/>
    </w:rPr>
  </w:style>
  <w:style w:type="paragraph" w:styleId="Caption">
    <w:name w:val="Название объекта"/>
    <w:basedOn w:val="Normal"/>
    <w:next w:val="Normal"/>
    <w:link w:val="Normal"/>
    <w:qFormat/>
    <w:pPr>
      <w:spacing w:before="240"/>
      <w:jc w:val="center"/>
    </w:pPr>
    <w:rPr>
      <w:smallCaps/>
      <w:spacing w:val="40"/>
      <w:sz w:val="28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ConsPlusNormal"/>
    <w:next w:val="UserStyle_1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0">
    <w:name w:val=" Знак Знак"/>
    <w:basedOn w:val="NormalCharacter"/>
    <w:next w:val="UserStyle_0"/>
    <w:link w:val="BodyTextIndent"/>
    <w:rPr>
      <w:sz w:val="28"/>
      <w:lang w:val="ru-RU" w:eastAsia="ru-RU" w:bidi="ar-SA"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2127</Characters>
  <CharactersWithSpaces>2496</CharactersWithSpaces>
  <DocSecurity>0</DocSecurity>
  <HyperlinksChanged>false</HyperlinksChanged>
  <Lines>17</Lines>
  <Pages>1</Pages>
  <Paragraphs>4</Paragraphs>
  <ScaleCrop>false</ScaleCrop>
  <SharedDoc>false</SharedDoc>
  <Template>Normal</Template>
  <Words>373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admins</cp:lastModifiedBy>
  <cp:revision>3</cp:revision>
  <dcterms:created xsi:type="dcterms:W3CDTF">2025-07-21T04:05:00Z</dcterms:created>
  <dcterms:modified xsi:type="dcterms:W3CDTF">2025-07-21T04:05:00Z</dcterms:modified>
  <cp:version>730895</cp:version>
</cp:coreProperties>
</file>