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</w:t>
      </w:r>
      <w:r>
        <w:rPr>
          <w:i/>
          <w:iCs/>
          <w:sz w:val="20"/>
          <w:szCs w:val="20"/>
        </w:rPr>
        <w:t xml:space="preserve">2</w:t>
      </w:r>
      <w:r>
        <w:rPr>
          <w:i/>
          <w:iCs/>
          <w:sz w:val="20"/>
          <w:szCs w:val="20"/>
        </w:rPr>
        <w:t xml:space="preserve"> </w:t>
      </w:r>
    </w:p>
    <w:p>
      <w:pPr>
        <w:pStyle w:val="HtmlNormal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(форма договора купли-продажи)</w:t>
      </w:r>
    </w:p>
    <w:p>
      <w:pPr>
        <w:pStyle w:val="HtmlNormal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HtmlNormal"/>
        <w:spacing w:before="0" w:beforeAutospacing="0" w:after="0" w:afterAutospacing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BodyText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Договор  купли-продажи № ____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объекта незавершенного строительства</w:t>
      </w:r>
    </w:p>
    <w:p>
      <w:pPr>
        <w:pStyle w:val="BodyText"/>
        <w:contextualSpacing/>
        <w:jc w:val="left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</w:r>
    </w:p>
    <w:p>
      <w:pPr>
        <w:pStyle w:val="BodyText"/>
        <w:contextualSpacing/>
        <w:jc w:val="left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Город </w:t>
      </w: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Новоалтайск</w:t>
      </w: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                                 </w:t>
      </w: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______    _____________   ______</w:t>
      </w:r>
    </w:p>
    <w:p>
      <w:pPr>
        <w:pStyle w:val="Normal"/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</w:t>
      </w:r>
      <w:r>
        <w:rPr>
          <w:sz w:val="20"/>
          <w:szCs w:val="20"/>
        </w:rPr>
        <w:t xml:space="preserve">митет по управлению имуществом А</w:t>
      </w:r>
      <w:r>
        <w:rPr>
          <w:sz w:val="20"/>
          <w:szCs w:val="20"/>
        </w:rPr>
        <w:t xml:space="preserve">дминистраци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города </w:t>
      </w:r>
      <w:r>
        <w:rPr>
          <w:sz w:val="20"/>
          <w:szCs w:val="20"/>
        </w:rPr>
        <w:t xml:space="preserve">Новоалтайска</w:t>
      </w:r>
      <w:r>
        <w:rPr>
          <w:sz w:val="20"/>
          <w:szCs w:val="20"/>
        </w:rPr>
        <w:t xml:space="preserve">, действующ</w:t>
      </w:r>
      <w:r>
        <w:rPr>
          <w:sz w:val="20"/>
          <w:szCs w:val="20"/>
        </w:rPr>
        <w:t xml:space="preserve">ий</w:t>
      </w:r>
      <w:r>
        <w:rPr>
          <w:sz w:val="20"/>
          <w:szCs w:val="20"/>
        </w:rPr>
        <w:t xml:space="preserve"> без доверенности от имени ______________________________________,  в лице </w:t>
      </w:r>
      <w:r>
        <w:rPr>
          <w:sz w:val="20"/>
          <w:szCs w:val="20"/>
        </w:rPr>
        <w:t xml:space="preserve">Председателя комитета Ракитиной Людмилы Ивановны</w:t>
      </w:r>
      <w:r>
        <w:rPr>
          <w:sz w:val="20"/>
          <w:szCs w:val="20"/>
        </w:rPr>
        <w:t xml:space="preserve">,  действующего на основании </w:t>
      </w:r>
      <w:r>
        <w:rPr>
          <w:sz w:val="20"/>
          <w:szCs w:val="20"/>
        </w:rPr>
        <w:t xml:space="preserve">Положения о Комитете по управлению имуществом Администрации г</w:t>
      </w:r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рода Новоалтайска, утвержденного решением Новоалтайского городского Собрания депута</w:t>
      </w:r>
      <w:r>
        <w:rPr>
          <w:sz w:val="20"/>
          <w:szCs w:val="20"/>
        </w:rPr>
        <w:t xml:space="preserve">тов Алтайского края от 20.06.20</w:t>
      </w:r>
      <w:r>
        <w:rPr>
          <w:sz w:val="20"/>
          <w:szCs w:val="20"/>
        </w:rPr>
        <w:t xml:space="preserve">17 №38</w:t>
      </w:r>
      <w:r>
        <w:rPr>
          <w:sz w:val="20"/>
          <w:szCs w:val="20"/>
        </w:rPr>
        <w:t xml:space="preserve">, именуемый в дальнейшем «Продавец, с одной стороны, и __________________________________________________________________, именуемый  в дальнейшем «Покупатель», с другой сто</w:t>
      </w:r>
      <w:r>
        <w:rPr>
          <w:sz w:val="20"/>
          <w:szCs w:val="20"/>
        </w:rPr>
        <w:t xml:space="preserve">роны, в соответствии с решением суда (р</w:t>
      </w:r>
      <w:r>
        <w:rPr>
          <w:sz w:val="20"/>
          <w:szCs w:val="20"/>
        </w:rPr>
        <w:t xml:space="preserve">ешение</w:t>
      </w:r>
      <w:r>
        <w:rPr>
          <w:sz w:val="20"/>
          <w:szCs w:val="20"/>
        </w:rPr>
        <w:t xml:space="preserve"> Новоалтайского городского суда Алтайского края </w:t>
      </w:r>
      <w:r>
        <w:rPr>
          <w:sz w:val="20"/>
          <w:szCs w:val="20"/>
        </w:rPr>
        <w:t xml:space="preserve"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09</w:t>
      </w:r>
      <w:r>
        <w:rPr>
          <w:sz w:val="20"/>
          <w:szCs w:val="20"/>
        </w:rPr>
        <w:t xml:space="preserve">.0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.202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делу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А03-20605/2024</w:t>
      </w:r>
      <w:r>
        <w:rPr>
          <w:sz w:val="20"/>
          <w:szCs w:val="20"/>
        </w:rPr>
        <w:t xml:space="preserve">),</w:t>
      </w:r>
      <w:r>
        <w:rPr>
          <w:sz w:val="20"/>
          <w:szCs w:val="20"/>
        </w:rPr>
        <w:t xml:space="preserve"> протоколом о результатах аукциона по продаже объекта незавершенного строительства от ____________ (далее – Протокол) заключили настоящий договор о нижеследующем:</w:t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Предмет договора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Продавец продает по результатам торгов, а Покупатель приобретает в собственность: 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объект незавершенного строительства, _______________________________________________________________________(далее – Имущество).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Объект незавершенного строительства расположен на земельн</w:t>
      </w:r>
      <w:r>
        <w:rPr>
          <w:sz w:val="20"/>
          <w:szCs w:val="20"/>
        </w:rPr>
        <w:t xml:space="preserve">ых</w:t>
      </w:r>
      <w:r>
        <w:rPr>
          <w:sz w:val="20"/>
          <w:szCs w:val="20"/>
        </w:rPr>
        <w:t xml:space="preserve"> участк</w:t>
      </w:r>
      <w:r>
        <w:rPr>
          <w:sz w:val="20"/>
          <w:szCs w:val="20"/>
        </w:rPr>
        <w:t xml:space="preserve">ах</w:t>
      </w:r>
      <w:r>
        <w:rPr>
          <w:sz w:val="20"/>
          <w:szCs w:val="20"/>
        </w:rPr>
        <w:t xml:space="preserve"> площадью ______________________________________________</w:t>
      </w:r>
      <w:r>
        <w:rPr>
          <w:sz w:val="20"/>
          <w:szCs w:val="20"/>
        </w:rPr>
        <w:t xml:space="preserve">__________________________________________________</w:t>
      </w:r>
      <w:r>
        <w:rPr>
          <w:sz w:val="20"/>
          <w:szCs w:val="20"/>
        </w:rPr>
        <w:t xml:space="preserve">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>
        <w:rPr>
          <w:sz w:val="20"/>
          <w:szCs w:val="20"/>
        </w:rPr>
        <w:t xml:space="preserve">__________________________________</w:t>
      </w:r>
      <w:r>
        <w:rPr>
          <w:sz w:val="20"/>
          <w:szCs w:val="20"/>
        </w:rPr>
        <w:t xml:space="preserve">_____________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Имущество принадлежит   _______________________на    праве собственности, о чем в  Едином  государственном  реестре  прав  на   недвижимое имущество и сделок с ним сделана запись регистрации: _______________________________________________________</w:t>
      </w:r>
      <w:r>
        <w:rPr>
          <w:sz w:val="20"/>
          <w:szCs w:val="20"/>
        </w:rPr>
        <w:t xml:space="preserve">___________________________________</w:t>
      </w:r>
      <w:r>
        <w:rPr>
          <w:sz w:val="20"/>
          <w:szCs w:val="20"/>
        </w:rPr>
        <w:t xml:space="preserve">__________</w:t>
      </w:r>
    </w:p>
    <w:p>
      <w:pPr>
        <w:pStyle w:val="Normal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Цена Имущества. Порядок оплаты</w:t>
      </w:r>
      <w:r>
        <w:rPr>
          <w:b/>
          <w:sz w:val="20"/>
          <w:szCs w:val="20"/>
        </w:rPr>
      </w:r>
    </w:p>
    <w:p>
      <w:pPr>
        <w:pStyle w:val="Normal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2.1. Цена продажи Имущества по настоящему Договору в соответствии с Протоколом составляет _________</w:t>
      </w:r>
      <w:r>
        <w:rPr>
          <w:sz w:val="20"/>
          <w:szCs w:val="20"/>
        </w:rPr>
        <w:t xml:space="preserve">_____________________</w:t>
      </w:r>
      <w:r>
        <w:rPr>
          <w:sz w:val="20"/>
          <w:szCs w:val="20"/>
        </w:rPr>
        <w:t xml:space="preserve">___ (_________</w:t>
      </w:r>
      <w:r>
        <w:rPr>
          <w:sz w:val="20"/>
          <w:szCs w:val="20"/>
        </w:rPr>
        <w:t xml:space="preserve">____________________________________</w:t>
      </w:r>
      <w:r>
        <w:rPr>
          <w:sz w:val="20"/>
          <w:szCs w:val="20"/>
        </w:rPr>
        <w:t xml:space="preserve">____________________).</w:t>
      </w:r>
    </w:p>
    <w:p>
      <w:pPr>
        <w:pStyle w:val="Normal"/>
        <w:tabs>
          <w:tab w:val="left" w:pos="709" w:leader="none"/>
          <w:tab w:val="left" w:pos="851" w:leader="none"/>
          <w:tab w:val="left" w:pos="2982" w:leader="none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 вычетом задатка в сумме ________   (_______________________) рублей, Покупатель обязан уплатить оставшуюся часть цены продажи Имущества в сумме  ___________ (__________________) рублей, единовременно в срок не позднее десяти  рабочих дней с момента подписания обеими сторонами настоящего договора на расчетный счет «Продавца</w:t>
      </w:r>
      <w:r>
        <w:rPr>
          <w:sz w:val="20"/>
          <w:szCs w:val="20"/>
        </w:rPr>
        <w:t xml:space="preserve">»:  </w:t>
      </w:r>
      <w:r>
        <w:rPr>
          <w:sz w:val="20"/>
          <w:szCs w:val="20"/>
        </w:rPr>
      </w:r>
    </w:p>
    <w:p>
      <w:pPr>
        <w:pStyle w:val="Normal"/>
        <w:tabs>
          <w:tab w:val="left" w:pos="709" w:leader="none"/>
          <w:tab w:val="left" w:pos="851" w:leader="none"/>
          <w:tab w:val="left" w:pos="2982" w:leader="none"/>
        </w:tabs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Банк получателя</w:t>
      </w:r>
      <w:r>
        <w:rPr>
          <w:sz w:val="20"/>
          <w:szCs w:val="20"/>
        </w:rPr>
        <w:t xml:space="preserve"> – ОТДЕЛЕНИЕ БАРНАУЛ БАНКА РОССИИ//УФК по Алтайскому краю, г. Барнаул</w:t>
      </w:r>
    </w:p>
    <w:p>
      <w:pPr>
        <w:pStyle w:val="Normal"/>
        <w:tabs>
          <w:tab w:val="left" w:pos="709" w:leader="none"/>
          <w:tab w:val="left" w:pos="851" w:leader="none"/>
          <w:tab w:val="left" w:pos="2982" w:leader="none"/>
        </w:tabs>
        <w:ind w:firstLine="709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БИК </w:t>
      </w:r>
      <w:r>
        <w:rPr>
          <w:b/>
          <w:i/>
          <w:sz w:val="20"/>
          <w:szCs w:val="20"/>
        </w:rPr>
        <w:t xml:space="preserve">010173001  </w:t>
      </w:r>
      <w:r>
        <w:rPr>
          <w:b/>
          <w:sz w:val="20"/>
          <w:szCs w:val="20"/>
          <w:u w:val="single"/>
        </w:rPr>
        <w:t xml:space="preserve">ОКТМО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01713000 (указывается при необходимости)</w:t>
      </w:r>
    </w:p>
    <w:p>
      <w:pPr>
        <w:pStyle w:val="Normal"/>
        <w:tabs>
          <w:tab w:val="left" w:pos="709" w:leader="none"/>
          <w:tab w:val="left" w:pos="851" w:leader="none"/>
          <w:tab w:val="left" w:pos="2982" w:leader="none"/>
        </w:tabs>
        <w:ind w:firstLine="72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Получатель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  <w:u w:val="single"/>
        </w:rPr>
        <w:t xml:space="preserve">ИНН</w:t>
      </w:r>
      <w:r>
        <w:rPr>
          <w:sz w:val="20"/>
          <w:szCs w:val="20"/>
        </w:rPr>
        <w:t xml:space="preserve">           </w:t>
      </w:r>
      <w:r>
        <w:rPr>
          <w:b/>
          <w:i/>
          <w:sz w:val="20"/>
          <w:szCs w:val="20"/>
        </w:rPr>
        <w:t xml:space="preserve">2208003389          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КПП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220801001</w:t>
      </w:r>
      <w:r>
        <w:rPr>
          <w:sz w:val="20"/>
          <w:szCs w:val="20"/>
          <w:u w:val="single"/>
        </w:rPr>
      </w:r>
    </w:p>
    <w:p>
      <w:pPr>
        <w:pStyle w:val="Normal"/>
        <w:tabs>
          <w:tab w:val="left" w:pos="4860" w:leader="none"/>
        </w:tabs>
        <w:ind w:right="-23" w:firstLine="709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Наименование организации в платежных документах:</w:t>
      </w:r>
      <w:r>
        <w:rPr>
          <w:sz w:val="20"/>
          <w:szCs w:val="20"/>
        </w:rPr>
        <w:t xml:space="preserve"> Комитет по финансам налоговой и кредитной политике Администрации города Новоалтайска (Комитет по управлению имуществом Администрации города Новоалтайска л/с </w:t>
      </w:r>
      <w:r>
        <w:rPr>
          <w:b/>
          <w:i/>
          <w:sz w:val="20"/>
          <w:szCs w:val="20"/>
        </w:rPr>
        <w:t xml:space="preserve">05173012000</w:t>
      </w:r>
      <w:r>
        <w:rPr>
          <w:sz w:val="20"/>
          <w:szCs w:val="20"/>
        </w:rPr>
        <w:t xml:space="preserve">)</w:t>
      </w:r>
      <w:r>
        <w:rPr>
          <w:b/>
          <w:i/>
          <w:sz w:val="20"/>
          <w:szCs w:val="20"/>
        </w:rPr>
        <w:t xml:space="preserve">.</w:t>
      </w:r>
    </w:p>
    <w:p>
      <w:pPr>
        <w:pStyle w:val="Normal"/>
        <w:tabs>
          <w:tab w:val="left" w:pos="4860" w:leader="none"/>
        </w:tabs>
        <w:ind w:right="-23" w:firstLine="709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Казначейский счет:</w:t>
      </w:r>
      <w:r>
        <w:rPr>
          <w:b/>
          <w:i/>
          <w:sz w:val="20"/>
          <w:szCs w:val="20"/>
        </w:rPr>
        <w:t xml:space="preserve"> 03232643017130001700.</w:t>
      </w:r>
    </w:p>
    <w:p>
      <w:pPr>
        <w:pStyle w:val="Normal"/>
        <w:tabs>
          <w:tab w:val="left" w:pos="4860" w:leader="none"/>
        </w:tabs>
        <w:ind w:right="-23" w:firstLine="709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Банковский счет:</w:t>
      </w:r>
      <w:r>
        <w:rPr>
          <w:b/>
          <w:i/>
          <w:sz w:val="20"/>
          <w:szCs w:val="20"/>
        </w:rPr>
        <w:t xml:space="preserve"> 40102810045370000009.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графе «назначение платежа» указывается: перечисляется оплата за объект незавершенного строительства по адресу: ________________________.</w:t>
      </w:r>
    </w:p>
    <w:p>
      <w:pPr>
        <w:pStyle w:val="BodyText"/>
        <w:ind w:firstLine="708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2.3. Фактом оплаты Имущества считаются выписки о поступлении денежных средств  на расчетный счет «Продавца», указанный в п. 2.2. настоящего договора.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Возникновение права собственности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Передача Имущества Покупателю осуществляется по акту приема-передачи  </w:t>
      </w:r>
      <w:r>
        <w:rPr>
          <w:rFonts w:eastAsia="Times New Roman"/>
          <w:sz w:val="20"/>
          <w:szCs w:val="20"/>
          <w:lang w:eastAsia="en-US"/>
        </w:rPr>
        <w:t xml:space="preserve">в течение 10 (десяти) рабочих дней с момента поступления денежных средств в размере суммы по договору (пункт 2.2. Договора) на счет Продавца. </w:t>
      </w: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3.2.Право собственности на Имущество переходит к Покупателю после полной  оплаты,  передачи его по акту приема-передачи и государственной регистрации  перехода права собственности в органах государственной регистрации прав на недвижимое имущество и сделок с ним. Расходы  на оплату услуг регистратора возлагаются на Покупателя.</w:t>
      </w: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Права и обязанности сторон</w:t>
      </w:r>
    </w:p>
    <w:p>
      <w:pPr>
        <w:pStyle w:val="Normal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4.1.Стороны обязуются выполнить условия настоящего договора в соответствии с требованиями действующего законодательства Российской Федерации.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4.2.Покупатель обязуется: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Внести денежные средства в размере, порядке и в сроки, указанные в разделе 2 настоящего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договора.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4.3.1. Принять имущество по акту приема-передачи.</w:t>
      </w:r>
    </w:p>
    <w:p>
      <w:pPr>
        <w:pStyle w:val="Normal"/>
        <w:spacing w:before="24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 Покупатель после государственной регистрации права собственности на Имущество имеет право на однократное предоставление земельного участка в аренду без проведения торгов для завершения строительства расположенного на нем объекта. Оформление прав на земельный участок под завершенным строительством объектом осуществляется в соответствии с действующим законодательством Российской Федерации.</w:t>
      </w:r>
    </w:p>
    <w:p>
      <w:pPr>
        <w:pStyle w:val="Normal"/>
        <w:spacing w:before="24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Покупатель обязуется в течение 10 дней с момента государственной регистрации перехода права собственности на Имущество обратиться с заявлением о заключении договора аренды на пользование земельным участком в соответствии с действующим законодательством Российской Федерации. </w:t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Ответственность сторон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За неисполнение или ненадлежащее исполнение договорных обязательств,  стороны несут имущественную ответственность в соответствии с действующим законодательством Российской Федерации.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5.2. Споры, возникающие при выполнении настоящего договора, разрешаются путем достижения соглашения между сторонами, либо в судебном порядке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действующим законодательством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суде по месту нахождения имущества</w:t>
      </w:r>
      <w:r>
        <w:rPr>
          <w:sz w:val="20"/>
          <w:szCs w:val="20"/>
        </w:rPr>
        <w:t xml:space="preserve">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Продавец не отвечает за недостатки Имущества, которые были им оговорены при заключении договора  купли-продажи либо были заранее известны Покупателю во время осмотра Имущества или проверке его исправности  при заключении настоящего договора.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Особые условия договора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В случае </w:t>
      </w:r>
      <w:r>
        <w:rPr>
          <w:sz w:val="20"/>
          <w:szCs w:val="20"/>
        </w:rPr>
        <w:t xml:space="preserve">неуплаты покупной цены в установленный срок, договор считается незаключенным, торги признаются несостоявшимися. </w:t>
      </w:r>
      <w:r>
        <w:rPr>
          <w:sz w:val="20"/>
          <w:szCs w:val="20"/>
        </w:rPr>
        <w:t xml:space="preserve"> Покупателю задаток не возвращается.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Заключительные положения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Техническое состояние Имущества Покупателю известно, в связи, с чем претензии по данному основанию Покупатель к Продавцу не имеет.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До настоящего времени передаваемое Имущество никому не продано, не заложено, в споре и под арестом не состоит, в аренду не передано, правами третьих лиц не обременено.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7.3. Договор вступает в силу и становится обязательным для сторон со дня его подписания.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7.4. Договор составлен в трех экземплярах, имеющих одинаковую юридическую силу, один из которых остается у Продавца, второй у Покупателя, третий – в органах государственной регистрации прав на недвижимость и сделок с ним.</w:t>
      </w: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8. Реквизиты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сторон:</w:t>
      </w:r>
      <w:r>
        <w:rPr>
          <w:b/>
          <w:sz w:val="20"/>
          <w:szCs w:val="20"/>
        </w:rPr>
      </w:r>
    </w:p>
    <w:tbl>
      <w:tblPr>
        <w:tblW w:w="982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070"/>
        <w:gridCol w:w="4757"/>
      </w:tblGrid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«Продавец»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Комитет  по  управлению  имуществом</w:t>
            </w:r>
          </w:p>
          <w:p>
            <w:pPr>
              <w:pStyle w:val="BodyText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Администрации  города Новоалтайска </w:t>
            </w:r>
          </w:p>
          <w:p>
            <w:pPr>
              <w:pStyle w:val="BodyTex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Адрес: 658080, Алтайский край, </w:t>
            </w:r>
          </w:p>
          <w:p>
            <w:pPr>
              <w:pStyle w:val="BodyTex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Новоалтайск, </w:t>
            </w:r>
          </w:p>
          <w:p>
            <w:pPr>
              <w:pStyle w:val="BodyTex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ул. Красногвардейская, 8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2208003389/220801001</w:t>
            </w:r>
          </w:p>
          <w:p>
            <w:pPr>
              <w:pStyle w:val="BodyTex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комитета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_____________________Л.И. Ракитина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«Покупатель»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tml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rFonts w:eastAsia="Calibri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UserStyle_0"/>
    <w:pPr>
      <w:jc w:val="both"/>
    </w:pPr>
    <w:rPr>
      <w:rFonts w:ascii="Arial" w:hAnsi="Arial"/>
      <w:sz w:val="22"/>
      <w:lang w:val="en-US"/>
    </w:rPr>
  </w:style>
  <w:style w:type="character" w:styleId="UserStyle_0">
    <w:name w:val="Body Text Char"/>
    <w:basedOn w:val="NormalCharacter"/>
    <w:next w:val="UserStyle_0"/>
    <w:link w:val="BodyText"/>
    <w:locked/>
    <w:rPr>
      <w:rFonts w:ascii="Arial" w:hAnsi="Arial" w:eastAsia="Calibri"/>
      <w:sz w:val="22"/>
      <w:szCs w:val="24"/>
      <w:lang w:val="en-US" w:eastAsia="ru-RU" w:bidi="ar-SA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5777</Characters>
  <CharactersWithSpaces>6777</CharactersWithSpaces>
  <Company>Администрация г.Новоалтайска</Company>
  <DocSecurity>0</DocSecurity>
  <HyperlinksChanged>false</HyperlinksChanged>
  <Lines>48</Lines>
  <Pages>1</Pages>
  <Paragraphs>13</Paragraphs>
  <ScaleCrop>false</ScaleCrop>
  <SharedDoc>false</SharedDoc>
  <Template>Normal</Template>
  <Words>1013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ААПарадовская</dc:creator>
  <cp:lastModifiedBy>admins</cp:lastModifiedBy>
  <cp:revision>6</cp:revision>
  <dcterms:created xsi:type="dcterms:W3CDTF">2024-08-01T05:53:00Z</dcterms:created>
  <dcterms:modified xsi:type="dcterms:W3CDTF">2025-07-14T03:15:00Z</dcterms:modified>
  <cp:version>730895</cp:version>
</cp:coreProperties>
</file>