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sz w:val="28"/>
          <w:szCs w:val="28"/>
          <w:u w:val="single"/>
        </w:rPr>
        <w:t xml:space="preserve">Мильхина Е.В., Видеркер Д.В.</w:t>
      </w:r>
      <w:r>
        <w:rPr>
          <w:i/>
          <w:color w:val="0000ff"/>
          <w:sz w:val="28"/>
          <w:szCs w:val="28"/>
          <w:u w:val="single"/>
        </w:rPr>
      </w:r>
      <w:r>
        <w:rPr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020341:1284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Алтайский край, городской округ г</w:t>
      </w:r>
      <w:r>
        <w:rPr>
          <w:rFonts w:ascii="Times New Roman" w:hAnsi="Times New Roman" w:cs="Times New Roman"/>
          <w:sz w:val="28"/>
          <w:szCs w:val="28"/>
        </w:rPr>
        <w:t xml:space="preserve">ород Новоалтайск, город Новоалтайск, улица </w:t>
      </w:r>
      <w:r>
        <w:rPr>
          <w:rFonts w:ascii="Times New Roman" w:hAnsi="Times New Roman" w:cs="Times New Roman"/>
          <w:sz w:val="28"/>
          <w:szCs w:val="28"/>
        </w:rPr>
        <w:t xml:space="preserve">Строительная, земельный участок, 7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- «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объекты дорожного сервиса (4.9.1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22:69:020341:1284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Строительная, земельный участок, 7 - «объекты дорожного сервиса (4.9.1)».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марта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апреля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марта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26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марта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26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марта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2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7">
    <w:name w:val="Heading 2 Char"/>
    <w:basedOn w:val="702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8">
    <w:name w:val="Heading 3 Char"/>
    <w:basedOn w:val="702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69">
    <w:name w:val="Heading 4 Char"/>
    <w:basedOn w:val="702"/>
    <w:link w:val="6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0">
    <w:name w:val="Heading 5 Char"/>
    <w:basedOn w:val="702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1">
    <w:name w:val="Heading 6 Char"/>
    <w:basedOn w:val="702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2">
    <w:name w:val="Heading 7 Char"/>
    <w:basedOn w:val="702"/>
    <w:link w:val="6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3">
    <w:name w:val="Heading 8 Char"/>
    <w:basedOn w:val="702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4">
    <w:name w:val="Heading 9 Char"/>
    <w:basedOn w:val="702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Title Char"/>
    <w:basedOn w:val="70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6">
    <w:name w:val="Subtitle Char"/>
    <w:basedOn w:val="70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7">
    <w:name w:val="Quote Char"/>
    <w:basedOn w:val="70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8">
    <w:name w:val="Intense Quote Char"/>
    <w:basedOn w:val="70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9">
    <w:name w:val="Header Char"/>
    <w:basedOn w:val="702"/>
    <w:link w:val="857"/>
    <w:uiPriority w:val="99"/>
    <w:pPr>
      <w:pBdr/>
      <w:spacing/>
      <w:ind/>
    </w:pPr>
  </w:style>
  <w:style w:type="character" w:styleId="680">
    <w:name w:val="Footer Char"/>
    <w:basedOn w:val="702"/>
    <w:link w:val="859"/>
    <w:uiPriority w:val="99"/>
    <w:pPr>
      <w:pBdr/>
      <w:spacing/>
      <w:ind/>
    </w:pPr>
  </w:style>
  <w:style w:type="character" w:styleId="681">
    <w:name w:val="Footnote Text Char"/>
    <w:basedOn w:val="70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682">
    <w:name w:val="Endnote Text Char"/>
    <w:basedOn w:val="702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toc 1"/>
    <w:basedOn w:val="692"/>
    <w:next w:val="692"/>
    <w:uiPriority w:val="39"/>
    <w:unhideWhenUsed/>
    <w:pPr>
      <w:pBdr/>
      <w:spacing w:after="100"/>
      <w:ind/>
    </w:pPr>
  </w:style>
  <w:style w:type="paragraph" w:styleId="684">
    <w:name w:val="toc 2"/>
    <w:basedOn w:val="692"/>
    <w:next w:val="692"/>
    <w:uiPriority w:val="39"/>
    <w:unhideWhenUsed/>
    <w:pPr>
      <w:pBdr/>
      <w:spacing w:after="100"/>
      <w:ind w:left="220"/>
    </w:pPr>
  </w:style>
  <w:style w:type="paragraph" w:styleId="685">
    <w:name w:val="toc 3"/>
    <w:basedOn w:val="692"/>
    <w:next w:val="692"/>
    <w:uiPriority w:val="39"/>
    <w:unhideWhenUsed/>
    <w:pPr>
      <w:pBdr/>
      <w:spacing w:after="100"/>
      <w:ind w:left="440"/>
    </w:pPr>
  </w:style>
  <w:style w:type="paragraph" w:styleId="686">
    <w:name w:val="toc 4"/>
    <w:basedOn w:val="692"/>
    <w:next w:val="692"/>
    <w:uiPriority w:val="39"/>
    <w:unhideWhenUsed/>
    <w:pPr>
      <w:pBdr/>
      <w:spacing w:after="100"/>
      <w:ind w:left="660"/>
    </w:pPr>
  </w:style>
  <w:style w:type="paragraph" w:styleId="687">
    <w:name w:val="toc 5"/>
    <w:basedOn w:val="692"/>
    <w:next w:val="692"/>
    <w:uiPriority w:val="39"/>
    <w:unhideWhenUsed/>
    <w:pPr>
      <w:pBdr/>
      <w:spacing w:after="100"/>
      <w:ind w:left="880"/>
    </w:pPr>
  </w:style>
  <w:style w:type="paragraph" w:styleId="688">
    <w:name w:val="toc 6"/>
    <w:basedOn w:val="692"/>
    <w:next w:val="692"/>
    <w:uiPriority w:val="39"/>
    <w:unhideWhenUsed/>
    <w:pPr>
      <w:pBdr/>
      <w:spacing w:after="100"/>
      <w:ind w:left="1100"/>
    </w:pPr>
  </w:style>
  <w:style w:type="paragraph" w:styleId="689">
    <w:name w:val="toc 7"/>
    <w:basedOn w:val="692"/>
    <w:next w:val="692"/>
    <w:uiPriority w:val="39"/>
    <w:unhideWhenUsed/>
    <w:pPr>
      <w:pBdr/>
      <w:spacing w:after="100"/>
      <w:ind w:left="1320"/>
    </w:pPr>
  </w:style>
  <w:style w:type="paragraph" w:styleId="690">
    <w:name w:val="toc 8"/>
    <w:basedOn w:val="692"/>
    <w:next w:val="692"/>
    <w:uiPriority w:val="39"/>
    <w:unhideWhenUsed/>
    <w:pPr>
      <w:pBdr/>
      <w:spacing w:after="100"/>
      <w:ind w:left="1540"/>
    </w:pPr>
  </w:style>
  <w:style w:type="paragraph" w:styleId="691">
    <w:name w:val="toc 9"/>
    <w:basedOn w:val="692"/>
    <w:next w:val="692"/>
    <w:uiPriority w:val="39"/>
    <w:unhideWhenUsed/>
    <w:pPr>
      <w:pBdr/>
      <w:spacing w:after="100"/>
      <w:ind w:left="1760"/>
    </w:pPr>
  </w:style>
  <w:style w:type="paragraph" w:styleId="692" w:default="1">
    <w:name w:val="Normal"/>
    <w:qFormat/>
    <w:pPr>
      <w:pBdr/>
      <w:spacing/>
      <w:ind/>
    </w:pPr>
  </w:style>
  <w:style w:type="paragraph" w:styleId="693">
    <w:name w:val="Heading 1"/>
    <w:basedOn w:val="692"/>
    <w:next w:val="692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4">
    <w:name w:val="Heading 2"/>
    <w:basedOn w:val="692"/>
    <w:next w:val="692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5">
    <w:name w:val="Heading 3"/>
    <w:basedOn w:val="692"/>
    <w:next w:val="69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6">
    <w:name w:val="Heading 4"/>
    <w:basedOn w:val="692"/>
    <w:next w:val="692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7">
    <w:name w:val="Heading 5"/>
    <w:basedOn w:val="692"/>
    <w:next w:val="69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8">
    <w:name w:val="Heading 6"/>
    <w:basedOn w:val="692"/>
    <w:next w:val="692"/>
    <w:link w:val="83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9">
    <w:name w:val="Heading 7"/>
    <w:basedOn w:val="692"/>
    <w:next w:val="692"/>
    <w:link w:val="83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0">
    <w:name w:val="Heading 8"/>
    <w:basedOn w:val="692"/>
    <w:next w:val="692"/>
    <w:link w:val="83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1">
    <w:name w:val="Heading 9"/>
    <w:basedOn w:val="692"/>
    <w:next w:val="692"/>
    <w:link w:val="83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 Light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1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2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3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5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6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1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2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6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 w:customStyle="1">
    <w:name w:val="Заголовок 1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2" w:customStyle="1">
    <w:name w:val="Заголовок 2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3" w:customStyle="1">
    <w:name w:val="Заголовок 3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4" w:customStyle="1">
    <w:name w:val="Заголовок 4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5" w:customStyle="1">
    <w:name w:val="Заголовок 5 Знак"/>
    <w:link w:val="69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6" w:customStyle="1">
    <w:name w:val="Заголовок 6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7" w:customStyle="1">
    <w:name w:val="Заголовок 7 Знак"/>
    <w:link w:val="69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8" w:customStyle="1">
    <w:name w:val="Заголовок 8 Знак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9" w:customStyle="1">
    <w:name w:val="Заголовок 9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0">
    <w:name w:val="Title"/>
    <w:basedOn w:val="692"/>
    <w:next w:val="692"/>
    <w:link w:val="84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 w:customStyle="1">
    <w:name w:val="Заголовок Знак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692"/>
    <w:next w:val="692"/>
    <w:link w:val="843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3" w:customStyle="1">
    <w:name w:val="Подзаголовок Знак"/>
    <w:link w:val="842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4">
    <w:name w:val="Quote"/>
    <w:basedOn w:val="692"/>
    <w:next w:val="692"/>
    <w:link w:val="845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5" w:customStyle="1">
    <w:name w:val="Цитата 2 Знак"/>
    <w:link w:val="844"/>
    <w:uiPriority w:val="29"/>
    <w:pPr>
      <w:pBdr/>
      <w:spacing/>
      <w:ind/>
    </w:pPr>
    <w:rPr>
      <w:i/>
      <w:iCs/>
      <w:color w:val="404040"/>
    </w:rPr>
  </w:style>
  <w:style w:type="paragraph" w:styleId="846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8">
    <w:name w:val="Intense Quote"/>
    <w:basedOn w:val="692"/>
    <w:next w:val="692"/>
    <w:link w:val="849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9" w:customStyle="1">
    <w:name w:val="Выделенная цитата Знак"/>
    <w:link w:val="848"/>
    <w:uiPriority w:val="30"/>
    <w:pPr>
      <w:pBdr/>
      <w:spacing/>
      <w:ind/>
    </w:pPr>
    <w:rPr>
      <w:i/>
      <w:iCs/>
      <w:color w:val="365f91"/>
    </w:rPr>
  </w:style>
  <w:style w:type="character" w:styleId="850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1">
    <w:name w:val="No Spacing"/>
    <w:basedOn w:val="692"/>
    <w:uiPriority w:val="1"/>
    <w:qFormat/>
    <w:pPr>
      <w:pBdr/>
      <w:spacing/>
      <w:ind/>
    </w:pPr>
  </w:style>
  <w:style w:type="character" w:styleId="852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3">
    <w:name w:val="Emphasis"/>
    <w:uiPriority w:val="20"/>
    <w:qFormat/>
    <w:pPr>
      <w:pBdr/>
      <w:spacing/>
      <w:ind/>
    </w:pPr>
    <w:rPr>
      <w:i/>
      <w:iCs/>
    </w:rPr>
  </w:style>
  <w:style w:type="character" w:styleId="854">
    <w:name w:val="Strong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6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69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8" w:customStyle="1">
    <w:name w:val="Верхний колонтитул Знак"/>
    <w:basedOn w:val="702"/>
    <w:link w:val="857"/>
    <w:uiPriority w:val="99"/>
    <w:pPr>
      <w:pBdr/>
      <w:spacing/>
      <w:ind/>
    </w:pPr>
  </w:style>
  <w:style w:type="paragraph" w:styleId="859">
    <w:name w:val="Footer"/>
    <w:basedOn w:val="69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0" w:customStyle="1">
    <w:name w:val="Нижний колонтитул Знак"/>
    <w:basedOn w:val="702"/>
    <w:link w:val="859"/>
    <w:uiPriority w:val="99"/>
    <w:pPr>
      <w:pBdr/>
      <w:spacing/>
      <w:ind/>
    </w:pPr>
  </w:style>
  <w:style w:type="paragraph" w:styleId="861">
    <w:name w:val="Caption"/>
    <w:basedOn w:val="692"/>
    <w:next w:val="69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2">
    <w:name w:val="footnote text"/>
    <w:basedOn w:val="692"/>
    <w:link w:val="863"/>
    <w:uiPriority w:val="99"/>
    <w:semiHidden/>
    <w:unhideWhenUsed/>
    <w:pPr>
      <w:pBdr/>
      <w:spacing/>
      <w:ind/>
    </w:pPr>
  </w:style>
  <w:style w:type="character" w:styleId="863" w:customStyle="1">
    <w:name w:val="Текст сноски Знак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концевой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9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1">
    <w:name w:val="table of figures"/>
    <w:basedOn w:val="692"/>
    <w:next w:val="692"/>
    <w:uiPriority w:val="99"/>
    <w:unhideWhenUsed/>
    <w:pPr>
      <w:pBdr/>
      <w:spacing/>
      <w:ind/>
    </w:pPr>
  </w:style>
  <w:style w:type="paragraph" w:styleId="87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3">
    <w:name w:val="Balloon Text"/>
    <w:basedOn w:val="69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40</cp:revision>
  <dcterms:created xsi:type="dcterms:W3CDTF">2022-08-11T09:38:00Z</dcterms:created>
  <dcterms:modified xsi:type="dcterms:W3CDTF">2025-03-13T04:57:40Z</dcterms:modified>
  <cp:version>730895</cp:version>
</cp:coreProperties>
</file>