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 заявлению Общества с ограниченной ответственностью «ФосАгро-Сибирь» </w:t>
      </w:r>
      <w:r>
        <w:rPr>
          <w:sz w:val="28"/>
          <w:szCs w:val="28"/>
        </w:rPr>
        <w:t xml:space="preserve">проводятся общественные обсуждения по п</w:t>
      </w:r>
      <w:r>
        <w:rPr>
          <w:sz w:val="28"/>
          <w:szCs w:val="28"/>
        </w:rPr>
        <w:t xml:space="preserve">рое</w:t>
      </w:r>
      <w:r>
        <w:rPr>
          <w:sz w:val="28"/>
          <w:szCs w:val="28"/>
        </w:rPr>
        <w:t xml:space="preserve">кту межевания территории, </w:t>
      </w:r>
      <w:r>
        <w:rPr>
          <w:sz w:val="28"/>
          <w:szCs w:val="28"/>
        </w:rPr>
        <w:t xml:space="preserve">земельный участок, примыкающий с южной стороны к земельному участку        с кадастровым номером 22:69:030405:736</w:t>
      </w:r>
      <w:r>
        <w:rPr>
          <w:sz w:val="28"/>
          <w:szCs w:val="28"/>
        </w:rPr>
        <w:t xml:space="preserve">.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pStyle w:val="845"/>
        <w:pBdr/>
        <w:spacing/>
        <w:ind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  <w:r>
        <w:rPr>
          <w:b/>
          <w:i/>
          <w:sz w:val="28"/>
          <w:szCs w:val="28"/>
          <w:u w:val="single"/>
        </w:rPr>
      </w:r>
      <w:r>
        <w:rPr>
          <w:b/>
          <w:i/>
          <w:sz w:val="28"/>
          <w:szCs w:val="28"/>
          <w:u w:val="single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информационных материалов к рассматриваемому проекту: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роект межевания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и информационные материалы будут размещены на официальном сайте города Новоалтайска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novoaltaysk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gosuslugi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30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мая 2025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30» мая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5 г. по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13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июня 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5 г.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</w:p>
    <w:p>
      <w:pPr>
        <w:pStyle w:val="849"/>
        <w:pBdr/>
        <w:spacing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документацией по подготовке и проведению общественных обсуждений можно ознакомиться на экспозиции (экспозициях) по следующему адресу: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Новоалтайск, ул. Парковая, 1а,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каб. 106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30» мая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5 г.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по «05»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июня 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5 г.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</w:p>
    <w:p>
      <w:pPr>
        <w:pStyle w:val="849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понедельник, среда  с 14.00 до 15.00;  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49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вторник, четверг, пятница с 8.00 до 10.00.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по проекту можно подавать в срок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9"/>
        <w:pBdr/>
        <w:spacing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05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 г.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(включительно):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информационно-телекоммуникационной сети «Интернет» на адрес электронной </w:t>
      </w:r>
      <w:r>
        <w:rPr>
          <w:rFonts w:ascii="Times New Roman" w:hAnsi="Times New Roman" w:cs="Times New Roman"/>
          <w:sz w:val="28"/>
          <w:szCs w:val="28"/>
        </w:rPr>
        <w:t xml:space="preserve">почты: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architect@novoalt.alregn.ru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пометкой «Общественные обсуждения»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4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записи в книге (журнале) учета посетителей экспозиции проекта, подлежащего рассмотрению на общественных обсуждениях;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письменной форме посредством почтовой связи по адресу: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г. Новоалтайск, ул. Парковая, 1а; организационный комитет по проведению общественных обсуждений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4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через федеральную государственную информационную систему «Единый портал государственных и муниципальных услуг (функций)» (ПОС).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 наличии), дату рождения, адрес места житель</w:t>
      </w:r>
      <w:r>
        <w:rPr>
          <w:rFonts w:ascii="Times New Roman" w:hAnsi="Times New Roman" w:cs="Times New Roman"/>
          <w:sz w:val="28"/>
          <w:szCs w:val="28"/>
        </w:rPr>
        <w:t xml:space="preserve">ства (регистрации) - для физических лиц; согласие на обработку персональных данных;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sz w:val="28"/>
          <w:szCs w:val="28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pBdr/>
        <w:tabs>
          <w:tab w:val="left" w:leader="none" w:pos="7755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</w:t>
      </w:r>
      <w:r>
        <w:rPr>
          <w:sz w:val="28"/>
          <w:szCs w:val="28"/>
        </w:rPr>
        <w:t xml:space="preserve">анизационного комитета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tabs>
          <w:tab w:val="left" w:leader="none" w:pos="7755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общественных обсуждений</w:t>
        <w:tab/>
        <w:t xml:space="preserve">В.П. Бондарев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709" w:right="567" w:bottom="851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5"/>
    <w:next w:val="845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5"/>
    <w:next w:val="845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5"/>
    <w:next w:val="845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5"/>
    <w:next w:val="845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5"/>
    <w:next w:val="845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5"/>
    <w:next w:val="845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5"/>
    <w:next w:val="845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5"/>
    <w:next w:val="845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5"/>
    <w:next w:val="845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 w:default="1">
    <w:name w:val="Default Paragraph Font"/>
    <w:uiPriority w:val="1"/>
    <w:semiHidden/>
    <w:unhideWhenUsed/>
    <w:pPr>
      <w:pBdr/>
      <w:spacing/>
      <w:ind/>
    </w:pPr>
  </w:style>
  <w:style w:type="numbering" w:styleId="803" w:default="1">
    <w:name w:val="No List"/>
    <w:uiPriority w:val="99"/>
    <w:semiHidden/>
    <w:unhideWhenUsed/>
    <w:pPr>
      <w:pBdr/>
      <w:spacing/>
      <w:ind/>
    </w:pPr>
  </w:style>
  <w:style w:type="character" w:styleId="804">
    <w:name w:val="Heading 1 Char"/>
    <w:basedOn w:val="80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2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2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2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2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2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5"/>
    <w:next w:val="845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2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5"/>
    <w:next w:val="845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2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5"/>
    <w:next w:val="845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2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9">
    <w:name w:val="List Paragraph"/>
    <w:basedOn w:val="845"/>
    <w:uiPriority w:val="34"/>
    <w:qFormat/>
    <w:pPr>
      <w:pBdr/>
      <w:spacing/>
      <w:ind w:left="720"/>
      <w:contextualSpacing w:val="true"/>
    </w:pPr>
  </w:style>
  <w:style w:type="character" w:styleId="820">
    <w:name w:val="Intense Emphasis"/>
    <w:basedOn w:val="8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1">
    <w:name w:val="Intense Quote"/>
    <w:basedOn w:val="845"/>
    <w:next w:val="845"/>
    <w:link w:val="8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2">
    <w:name w:val="Intense Quote Char"/>
    <w:basedOn w:val="802"/>
    <w:link w:val="8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3">
    <w:name w:val="Intense Reference"/>
    <w:basedOn w:val="8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4">
    <w:name w:val="No Spacing"/>
    <w:basedOn w:val="845"/>
    <w:uiPriority w:val="1"/>
    <w:qFormat/>
    <w:pPr>
      <w:pBdr/>
      <w:spacing w:after="0" w:line="240" w:lineRule="auto"/>
      <w:ind/>
    </w:pPr>
  </w:style>
  <w:style w:type="character" w:styleId="825">
    <w:name w:val="Subtle Emphasis"/>
    <w:basedOn w:val="8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802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802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8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80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845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Header Char"/>
    <w:basedOn w:val="802"/>
    <w:link w:val="830"/>
    <w:uiPriority w:val="99"/>
    <w:pPr>
      <w:pBdr/>
      <w:spacing/>
      <w:ind/>
    </w:pPr>
  </w:style>
  <w:style w:type="paragraph" w:styleId="832">
    <w:name w:val="Footer"/>
    <w:basedOn w:val="845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Footer Char"/>
    <w:basedOn w:val="802"/>
    <w:link w:val="832"/>
    <w:uiPriority w:val="99"/>
    <w:pPr>
      <w:pBdr/>
      <w:spacing/>
      <w:ind/>
    </w:pPr>
  </w:style>
  <w:style w:type="paragraph" w:styleId="834">
    <w:name w:val="Caption"/>
    <w:basedOn w:val="845"/>
    <w:next w:val="8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5">
    <w:name w:val="footnote text"/>
    <w:basedOn w:val="845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Footnote Text Char"/>
    <w:basedOn w:val="802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45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Endnote Text Char"/>
    <w:basedOn w:val="802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basedOn w:val="8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>
    <w:name w:val="FollowedHyperlink"/>
    <w:basedOn w:val="8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next w:val="845"/>
    <w:link w:val="845"/>
    <w:qFormat/>
    <w:pPr>
      <w:pBdr/>
      <w:spacing/>
      <w:ind/>
    </w:pPr>
    <w:rPr>
      <w:lang w:val="ru-RU" w:eastAsia="ru-RU" w:bidi="ar-SA"/>
    </w:rPr>
  </w:style>
  <w:style w:type="character" w:styleId="846">
    <w:name w:val="Основной шрифт абзаца"/>
    <w:next w:val="846"/>
    <w:link w:val="845"/>
    <w:semiHidden/>
    <w:pPr>
      <w:pBdr/>
      <w:spacing/>
      <w:ind/>
    </w:pPr>
  </w:style>
  <w:style w:type="table" w:styleId="847">
    <w:name w:val="Обычная таблица"/>
    <w:next w:val="847"/>
    <w:link w:val="84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8">
    <w:name w:val="Нет списка"/>
    <w:next w:val="848"/>
    <w:link w:val="845"/>
    <w:semiHidden/>
    <w:pPr>
      <w:pBdr/>
      <w:spacing/>
      <w:ind/>
    </w:pPr>
  </w:style>
  <w:style w:type="paragraph" w:styleId="849">
    <w:name w:val="ConsPlusNonformat"/>
    <w:next w:val="849"/>
    <w:link w:val="845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paragraph" w:styleId="850">
    <w:name w:val="Текст выноски"/>
    <w:basedOn w:val="845"/>
    <w:next w:val="850"/>
    <w:link w:val="845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51" w:customStyle="1">
    <w:name w:val="Обычный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Администрация г.Новоалтайска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 Альбертовна Шакирова</dc:creator>
  <cp:revision>43</cp:revision>
  <dcterms:created xsi:type="dcterms:W3CDTF">2022-08-11T09:38:00Z</dcterms:created>
  <dcterms:modified xsi:type="dcterms:W3CDTF">2025-05-26T04:43:03Z</dcterms:modified>
  <cp:version>730895</cp:version>
</cp:coreProperties>
</file>