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заявлению Администрации города Новоалтайска </w:t>
      </w:r>
      <w:r>
        <w:rPr>
          <w:sz w:val="28"/>
          <w:szCs w:val="28"/>
        </w:rPr>
        <w:t xml:space="preserve">проводятся общественные обсуждения </w:t>
      </w:r>
      <w:r>
        <w:rPr>
          <w:sz w:val="28"/>
          <w:szCs w:val="28"/>
          <w:u w:val="single"/>
        </w:rPr>
        <w:t xml:space="preserve">по проекту планировки и проекту межевания территории для размещения линейного объекта: «Строительство комплекса технологически связанных между собой инженерных с</w:t>
      </w: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u w:val="single"/>
        </w:rPr>
        <w:t xml:space="preserve">оружений, предназначенных для водоподготовки, пожаротушения, транспортировки и подачи питьевой воды по ул. Ленинская в районе домов нечетной стороны с №1 по №51 и по четной стороне в районе домов №4 по №30, 32А по 28/1 города Новоалтайска Алтайского края».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7"/>
        <w:numPr>
          <w:ilvl w:val="0"/>
          <w:numId w:val="5"/>
        </w:numPr>
        <w:ind w:right="0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Проект планировки и проект межевания территории.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Style w:val="857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«26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сентября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«26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сентября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10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октября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</w:t>
      </w:r>
      <w:r>
        <w:rPr>
          <w:rFonts w:ascii="Times New Roman" w:hAnsi="Times New Roman" w:cs="Times New Roman"/>
          <w:i/>
          <w:sz w:val="28"/>
          <w:szCs w:val="28"/>
          <w:highlight w:val="none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highlight w:val="none"/>
          <w:u w:val="single"/>
        </w:rPr>
        <w:t xml:space="preserve">106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«26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сентября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о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к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т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я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б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р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7"/>
        <w:jc w:val="both"/>
        <w:tabs>
          <w:tab w:val="left" w:pos="4560" w:leader="none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7"/>
        <w:jc w:val="both"/>
        <w:tabs>
          <w:tab w:val="left" w:pos="4560" w:leader="none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октября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pStyle w:val="8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tabs>
          <w:tab w:val="left" w:pos="7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both"/>
        <w:tabs>
          <w:tab w:val="left" w:pos="7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tabs>
          <w:tab w:val="left" w:pos="77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</w:pPr>
      <w:r/>
      <w:r/>
    </w:p>
    <w:p>
      <w:pPr>
        <w:pStyle w:val="85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rPr>
          <w:sz w:val="24"/>
          <w:szCs w:val="24"/>
        </w:rPr>
      </w:pPr>
      <w:r>
        <w:rPr>
          <w:sz w:val="24"/>
          <w:szCs w:val="24"/>
        </w:rPr>
        <w:t xml:space="preserve">Фриц Альбина Фозилжоновна. 2-43-83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567" w:bottom="851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Caption Char"/>
    <w:basedOn w:val="810"/>
    <w:link w:val="842"/>
    <w:uiPriority w:val="35"/>
    <w:rPr>
      <w:b/>
      <w:bCs/>
      <w:color w:val="4f81bd" w:themeColor="accent1"/>
      <w:sz w:val="18"/>
      <w:szCs w:val="18"/>
    </w:rPr>
  </w:style>
  <w:style w:type="paragraph" w:styleId="665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666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667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668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669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670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671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672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673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775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776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777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778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779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780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82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83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84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85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89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90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91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92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</w:style>
  <w:style w:type="numbering" w:styleId="811" w:default="1">
    <w:name w:val="No List"/>
    <w:uiPriority w:val="99"/>
    <w:semiHidden/>
    <w:unhideWhenUsed/>
  </w:style>
  <w:style w:type="character" w:styleId="812">
    <w:name w:val="Heading 1 Char"/>
    <w:basedOn w:val="810"/>
    <w:link w:val="801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contextualSpacing/>
      <w:ind w:left="720"/>
    </w:pPr>
  </w:style>
  <w:style w:type="character" w:styleId="828">
    <w:name w:val="Intense Emphasis"/>
    <w:basedOn w:val="810"/>
    <w:uiPriority w:val="21"/>
    <w:qFormat/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spacing w:after="0" w:line="240" w:lineRule="auto"/>
    </w:pPr>
  </w:style>
  <w:style w:type="character" w:styleId="833">
    <w:name w:val="Subtle Emphasis"/>
    <w:basedOn w:val="810"/>
    <w:uiPriority w:val="19"/>
    <w:qFormat/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rPr>
      <w:i/>
      <w:iCs/>
    </w:rPr>
  </w:style>
  <w:style w:type="character" w:styleId="835">
    <w:name w:val="Strong"/>
    <w:basedOn w:val="810"/>
    <w:uiPriority w:val="22"/>
    <w:qFormat/>
    <w:rPr>
      <w:b/>
      <w:bCs/>
    </w:rPr>
  </w:style>
  <w:style w:type="character" w:styleId="836">
    <w:name w:val="Subtle Reference"/>
    <w:basedOn w:val="810"/>
    <w:uiPriority w:val="31"/>
    <w:qFormat/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39">
    <w:name w:val="Header Char"/>
    <w:basedOn w:val="810"/>
    <w:link w:val="838"/>
    <w:uiPriority w:val="99"/>
  </w:style>
  <w:style w:type="paragraph" w:styleId="840">
    <w:name w:val="Footer"/>
    <w:basedOn w:val="853"/>
    <w:link w:val="84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41">
    <w:name w:val="Footer Char"/>
    <w:basedOn w:val="810"/>
    <w:link w:val="840"/>
    <w:uiPriority w:val="99"/>
  </w:style>
  <w:style w:type="paragraph" w:styleId="842">
    <w:name w:val="Caption"/>
    <w:basedOn w:val="853"/>
    <w:next w:val="853"/>
    <w:link w:val="664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rPr>
      <w:vertAlign w:val="superscript"/>
    </w:rPr>
  </w:style>
  <w:style w:type="character" w:styleId="849">
    <w:name w:val="Hyperlink"/>
    <w:basedOn w:val="810"/>
    <w:uiPriority w:val="99"/>
    <w:unhideWhenUsed/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rPr>
      <w:color w:val="954f72" w:themeColor="followedHyperlink"/>
      <w:u w:val="single"/>
    </w:r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next w:val="853"/>
    <w:link w:val="853"/>
    <w:qFormat/>
    <w:rPr>
      <w:lang w:val="ru-RU" w:eastAsia="ru-RU" w:bidi="ar-SA"/>
    </w:rPr>
  </w:style>
  <w:style w:type="character" w:styleId="854">
    <w:name w:val="Основной шрифт абзаца"/>
    <w:next w:val="854"/>
    <w:link w:val="853"/>
    <w:semiHidden/>
  </w:style>
  <w:style w:type="table" w:styleId="855">
    <w:name w:val="Обычная таблица"/>
    <w:next w:val="855"/>
    <w:link w:val="85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>
    <w:name w:val="Нет списка"/>
    <w:next w:val="856"/>
    <w:link w:val="853"/>
    <w:semiHidden/>
  </w:style>
  <w:style w:type="paragraph" w:styleId="857">
    <w:name w:val="ConsPlusNonformat"/>
    <w:next w:val="857"/>
    <w:link w:val="853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58" w:customStyle="1">
    <w:name w:val="Font Style1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EUROCOM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lastModifiedBy>tmikova</cp:lastModifiedBy>
  <cp:revision>13</cp:revision>
  <dcterms:created xsi:type="dcterms:W3CDTF">2024-07-29T07:05:00Z</dcterms:created>
  <dcterms:modified xsi:type="dcterms:W3CDTF">2025-09-18T05:09:23Z</dcterms:modified>
  <cp:version>730895</cp:version>
</cp:coreProperties>
</file>