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заявлению ООО «ЕТО» </w:t>
      </w:r>
      <w:r>
        <w:rPr>
          <w:sz w:val="28"/>
          <w:szCs w:val="28"/>
        </w:rPr>
        <w:t xml:space="preserve">проводятся общественные обсуждения </w:t>
      </w:r>
      <w:r>
        <w:rPr>
          <w:b w:val="0"/>
          <w:bCs w:val="0"/>
          <w:i/>
          <w:iCs/>
          <w:sz w:val="28"/>
          <w:szCs w:val="28"/>
          <w:u w:val="single"/>
        </w:rPr>
        <w:t xml:space="preserve">по проекту планировки и проекту межевания для объекта: «Развитие</w:t>
      </w:r>
      <w:r>
        <w:rPr>
          <w:rStyle w:val="1_844"/>
          <w:b w:val="0"/>
          <w:bCs w:val="0"/>
          <w:i/>
          <w:iCs/>
          <w:sz w:val="28"/>
          <w:szCs w:val="28"/>
          <w:u w:val="single"/>
          <w:lang w:val="ru-RU"/>
        </w:rPr>
        <w:t xml:space="preserve"> железнодорожной инфраструктуры железнодорожного пути необщего пользования ООО «ЕТО», примыкающего к парку «Г»</w:t>
      </w:r>
      <w:r>
        <w:rPr>
          <w:rStyle w:val="1_844"/>
          <w:b w:val="0"/>
          <w:bCs w:val="0"/>
          <w:i/>
          <w:iCs/>
          <w:sz w:val="28"/>
          <w:szCs w:val="28"/>
          <w:u w:val="single"/>
        </w:rPr>
        <w:t xml:space="preserve"> </w:t>
      </w:r>
      <w:r>
        <w:rPr>
          <w:rStyle w:val="1_844"/>
          <w:b w:val="0"/>
          <w:bCs w:val="0"/>
          <w:i/>
          <w:iCs/>
          <w:sz w:val="28"/>
          <w:szCs w:val="28"/>
          <w:u w:val="single"/>
          <w:lang w:val="ru-RU"/>
        </w:rPr>
        <w:t xml:space="preserve">железнодорожной </w:t>
      </w:r>
      <w:r>
        <w:rPr>
          <w:rStyle w:val="1_844"/>
          <w:b w:val="0"/>
          <w:bCs w:val="0"/>
          <w:i/>
          <w:iCs/>
          <w:sz w:val="28"/>
          <w:szCs w:val="28"/>
          <w:u w:val="single"/>
        </w:rPr>
        <w:t xml:space="preserve">станции Алтайская За</w:t>
      </w:r>
      <w:r>
        <w:rPr>
          <w:rStyle w:val="1_844"/>
          <w:b w:val="0"/>
          <w:bCs w:val="0"/>
          <w:i/>
          <w:iCs/>
          <w:sz w:val="28"/>
          <w:szCs w:val="28"/>
          <w:u w:val="single"/>
        </w:rPr>
        <w:t xml:space="preserve">падно-Сибирской железной дороги</w:t>
      </w:r>
      <w:r>
        <w:rPr>
          <w:rStyle w:val="1_844"/>
          <w:b w:val="0"/>
          <w:bCs w:val="0"/>
          <w:i/>
          <w:iCs/>
          <w:sz w:val="28"/>
          <w:szCs w:val="28"/>
          <w:u w:val="single"/>
          <w:lang w:val="ru-RU"/>
        </w:rPr>
        <w:t xml:space="preserve">».</w:t>
      </w:r>
      <w:r>
        <w:rPr>
          <w:b w:val="0"/>
          <w:bCs w:val="0"/>
          <w:i/>
          <w:iCs/>
          <w:sz w:val="28"/>
          <w:szCs w:val="28"/>
          <w:u w:val="single"/>
        </w:rPr>
      </w:r>
      <w:r>
        <w:rPr>
          <w:b w:val="0"/>
          <w:bCs w:val="0"/>
          <w:i/>
          <w:iCs/>
          <w:sz w:val="28"/>
          <w:szCs w:val="28"/>
          <w:u w:val="single"/>
        </w:rPr>
      </w:r>
      <w:r>
        <w:rPr>
          <w:sz w:val="28"/>
          <w:szCs w:val="28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numPr>
          <w:ilvl w:val="0"/>
          <w:numId w:val="5"/>
        </w:numPr>
        <w:pBdr/>
        <w:spacing/>
        <w:ind w:right="0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Проект планировки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Style w:val="632"/>
        <w:numPr>
          <w:ilvl w:val="0"/>
          <w:numId w:val="5"/>
        </w:numPr>
        <w:pBdr/>
        <w:spacing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роект межевания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     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11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октября 2024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11» октября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08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ноября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632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каб. 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11» октября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3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0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ок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тября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63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63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2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«30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октября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пометкой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63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pStyle w:val="63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</w:p>
    <w:p>
      <w:pPr>
        <w:pStyle w:val="628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общественных обсуждений</w:t>
        <w:tab/>
        <w:t xml:space="preserve">О.В.Толстых</w:t>
      </w:r>
      <w:r>
        <w:rPr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709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5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7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7"/>
      </w:pPr>
      <w:rPr/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8"/>
    <w:next w:val="62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8"/>
    <w:next w:val="62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8"/>
    <w:next w:val="62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8"/>
    <w:next w:val="62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8"/>
    <w:next w:val="62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8"/>
    <w:next w:val="62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8"/>
    <w:next w:val="62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8"/>
    <w:next w:val="62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8"/>
    <w:next w:val="62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8"/>
    <w:next w:val="62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8"/>
    <w:next w:val="62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8"/>
    <w:next w:val="62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8"/>
    <w:next w:val="62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8"/>
    <w:next w:val="6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next w:val="628"/>
    <w:link w:val="628"/>
    <w:qFormat/>
    <w:pPr>
      <w:pBdr/>
      <w:spacing/>
      <w:ind/>
    </w:pPr>
    <w:rPr>
      <w:lang w:val="ru-RU" w:eastAsia="ru-RU" w:bidi="ar-SA"/>
    </w:rPr>
  </w:style>
  <w:style w:type="character" w:styleId="629">
    <w:name w:val="Основной шрифт абзаца"/>
    <w:next w:val="629"/>
    <w:link w:val="628"/>
    <w:semiHidden/>
    <w:pPr>
      <w:pBdr/>
      <w:spacing/>
      <w:ind/>
    </w:pPr>
  </w:style>
  <w:style w:type="table" w:styleId="630">
    <w:name w:val="Обычная таблица"/>
    <w:next w:val="630"/>
    <w:link w:val="62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>
    <w:name w:val="Нет списка"/>
    <w:next w:val="631"/>
    <w:link w:val="628"/>
    <w:semiHidden/>
    <w:pPr>
      <w:pBdr/>
      <w:spacing/>
      <w:ind/>
    </w:pPr>
  </w:style>
  <w:style w:type="paragraph" w:styleId="632">
    <w:name w:val="ConsPlusNonformat"/>
    <w:next w:val="632"/>
    <w:link w:val="628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1_844" w:customStyle="1">
    <w:name w:val="Font Style13"/>
    <w:basedOn w:val="878"/>
    <w:next w:val="887"/>
    <w:link w:val="873"/>
    <w:pPr>
      <w:pBdr/>
      <w:spacing/>
      <w:ind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revision>2</cp:revision>
  <dcterms:created xsi:type="dcterms:W3CDTF">2024-07-29T07:05:00Z</dcterms:created>
  <dcterms:modified xsi:type="dcterms:W3CDTF">2024-10-02T07:35:08Z</dcterms:modified>
  <cp:version>730895</cp:version>
</cp:coreProperties>
</file>